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Romanos 1:1, Romanos 1:1–17, Romanos 1:3, Romanos 1:3–4, Romanos 1:4, Romanos 1:5, Romanos 1:7, Romanos 1:9, Romanos 1:11, Romanos 1:13, Romanos 1:14, Romanos 1:16, Romanos 1:17, Romanos 1:18, Romanos 1:18–3:20, Romanos 1:21, Romanos 1:24, Romanos 1:26, Romanos 1:27, Romanos 1:28, Romanos 1:29–31, Romanos 1:32, Romanos 2:1–5, Romanos 2:4, Romanos 2:6–11, Romanos 2:7, Romanos 2:8, Romanos 2:12, Romanos 2:13, Romanos 2:14–15, Romanos 2:16, Romanos 2:17–20, Romanos 2:21–22, Romanos 2:22, Romanos 2:24, Romanos 2:25, Romanos 2:26, Romanos 2:29, Romanos 3:1, Romanos 3:2, Romanos 3:4, Romanos 3:5–7, Romanos 3:8, Romanos 3:9, Romanos 3:10–12, Romanos 3:10–18, Romanos 3:13–14, Romanos 3:15–17, Romanos 3:18, Romanos 3:19, Romanos 3:20, Romanos 3:21–22, Romanos 3:21–4:25, Romanos 3:24, Romanos 3:25, Romanos 3:29–30, Romanos 3:31, Romanos 4:1, Romanos 4:3, Romanos 4:4–5, Romanos 4:7–8, Romanos 4:10, Romanos 4:11–12, Romanos 4:13, Romanos 4:14, Romanos 4:15, Romanos 4:16, Romanos 4:24, Romanos 5:1, Romanos 5:1–8.39, Romanos 5:2, Romanos 5:3–4, Romanos 5:5, Romanos 5:6, Romanos 5:9, Romanos 5:10, Romanos 5:12, Romanos 5:13–14, Romanos 5:15, Romanos 5:17, Romanos 5:18, Romanos 5:20, Romanos 6:1, Romanos 6:2, Romanos 6:3, Romanos 6:4, Romanos 6:6, Romanos 6:8, Romanos 6:10, Romanos 6:14, Romanos 6:15, Romanos 6:16, Romanos 6:19, Romanos 6:20, Romanos 6:21, Romanos 7:1, Romanos 7:2–3, Romanos 7:4, Romanos 7:5, Romanos 7:6, Romanos 7:7–25, Romanos 7:8, Romanos 7:9, Romanos 7:10, Romanos 7:11, Romanos 7:17, Romanos 7:18, Romanos 7:21, Romanos 7:22, Romanos 7:23, Romanos 7:24, Romanos 8:1, Romanos 8:2, Romanos 8:3, Romanos 8:4, Romanos 8:5, Romanos 8:6, Romanos 8:9, Romanos 8:10, Romanos 8:11, Romanos 8:13, Romanos 8:14, Romanos 8:15, Romanos 8:17, Romanos 8:19–21, Romanos 8:22, Romanos 8:23, Romanos 8:26, Romanos 8:30, Romanos 8:31, Romanos 8:32, Romanos 9:1–11.36, Romanos 9:2–3, Romanos 9:3, Romanos 9:4, Romanos 9:5, Romanos 9:6, Romanos 9:7, Romanos 9:10–11, Romanos 9:12, Romanos 9:13, Romanos 9:14–16, Romanos 9:15, Romanos 9:17, Romanos 9:18, Romanos 9:20–21, Romanos 9:24–26, Romanos 9:27–28, Romanos 9:29, Romanos 9:31, Romanos 9:32–33, Romanos 9:33, Romanos 10:2, Romanos 10:3, Romanos 10:4, Romanos 10:5, Romanos 10:6–8, Romanos 10:13, Romanos 10:14, Romanos 10:18, Romanos 10:19, Romanos 10:20, Romanos 11:2, Romanos 11:5, Romanos 11:7–8, Romanos 11:11, Romanos 11:13–14, Romanos 11:15, Romanos 11:16, Romanos 11:17–24, Romanos 11:18, Romanos 11:20, Romanos 11:22, Romanos 11:24, Romanos 11:25, Romanos 11:26–27, Romanos 11:32, Romanos 11:36, Romanos 12:1, Romanos 12:1–15.13, Romanos 12:2, Romanos 12:3, Romanos 12:4–5, Romanos 12:6, Romanos 12:7, Romanos 12:8, Romanos 12:9–21, Romanos 12:10, Romanos 12:11, Romanos 12:12, Romanos 12:13, Romanos 12:14, Romanos 12:16, Romanos 12:18, Romanos 12:20–21, Romanos 13:1–2, Romanos 13:3, Romanos 13:4, Romanos 13:5, Romanos 13:6, Romanos 13:8, Romanos 13:8–10, Romanos 13:11, Romanos 13:12–13, Romanos 14:1, Romanos 14:1–15.7, Romanos 14:2, Romanos 14:3–4, Romanos 14:5, Romanos 14:7, Romanos 14:9, Romanos 14:10, Romanos 14:11, Romanos 14:13, Romanos 14:14, Romanos 14:15, Romanos 14:20, Romanos 14:21, Romanos 14:22, Romanos 14:23, Romanos 15:1–4, Romanos 15:2, Romanos 15:3, Romanos 15:4, Romanos 15:5–6, Romanos 15:7, Romanos 15:8–9, Romanos 15:9–12, Romanos 15:14, Romanos 15:14–16.27, Romanos 15:15–16, Romanos 15:16, Romanos 15:19, Romanos 15:24, Romanos 15:25–28, Romanos 15:26, Romanos 15:27, Romanos 15:31, Romanos 15:33, Romanos 16:1, Romanos 16:1–16, Romanos 16:2, Romanos 16:3, Romanos 16:3–16, Romanos 16:5, Romanos 16:7, Romanos 16:10, Romanos 16:13, Romanos 16:16, Romanos 16:17, Romanos 16:20, Romanos 16:21, Romanos 16:22, Romanos 16:23, Romanos 16:25, Romanos 16:25–27, Romanos 16:26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w:t>
      </w:r>
      <w:r/>
    </w:p>
    <w:p>
      <w:r/>
      <w:r>
        <w:t>siervo de Jesucristo: La palabra siervo se utiliza para describir a líderes importantes del Antiguo Testamento del pueblo de Dios, como Moisés (</w:t>
      </w:r>
      <w:hyperlink r:id="rId15">
        <w:r>
          <w:rPr>
            <w:color w:val="0000EE"/>
            <w:u w:val="single"/>
          </w:rPr>
          <w:t>2 Re 18:12</w:t>
        </w:r>
      </w:hyperlink>
      <w:r>
        <w:t>), Josué (</w:t>
      </w:r>
      <w:hyperlink r:id="rId16">
        <w:r>
          <w:rPr>
            <w:color w:val="0000EE"/>
            <w:u w:val="single"/>
          </w:rPr>
          <w:t>Jos 24:29</w:t>
        </w:r>
      </w:hyperlink>
      <w:r>
        <w:t>), Elías (</w:t>
      </w:r>
      <w:hyperlink r:id="rId17">
        <w:r>
          <w:rPr>
            <w:color w:val="0000EE"/>
            <w:u w:val="single"/>
          </w:rPr>
          <w:t>2 Re 10:10</w:t>
        </w:r>
      </w:hyperlink>
      <w:r>
        <w:t>) y David (</w:t>
      </w:r>
      <w:hyperlink r:id="rId18">
        <w:r>
          <w:rPr>
            <w:color w:val="0000EE"/>
            <w:u w:val="single"/>
          </w:rPr>
          <w:t>2 Sam 7:8</w:t>
        </w:r>
      </w:hyperlink>
      <w:r>
        <w:t>). Este título subraya la completa sumisión de Pablo a Cristo como Señor. • enviado (literalmente apartado): Pablo podría estar aludiendo a ser apartado por Dios para su misión antes de nacer, como lo fue el profeta Jeremías (</w:t>
      </w:r>
      <w:hyperlink r:id="rId19">
        <w:r>
          <w:rPr>
            <w:color w:val="0000EE"/>
            <w:u w:val="single"/>
          </w:rPr>
          <w:t>Jr 1:5</w:t>
        </w:r>
      </w:hyperlink>
      <w:r>
        <w:t>). También puede referirse al llamado de Dios en el momento de su conversión en el camino a Damasco (</w:t>
      </w:r>
      <w:hyperlink r:id="rId20">
        <w:r>
          <w:rPr>
            <w:color w:val="0000EE"/>
            <w:u w:val="single"/>
          </w:rPr>
          <w:t>Hc 9:15–16,</w:t>
        </w:r>
      </w:hyperlink>
      <w:r>
        <w:t xml:space="preserve"> cp. </w:t>
      </w:r>
      <w:hyperlink r:id="rId21">
        <w:r>
          <w:rPr>
            <w:color w:val="0000EE"/>
            <w:u w:val="single"/>
          </w:rPr>
          <w:t>Hc 13:2</w:t>
        </w:r>
      </w:hyperlink>
      <w:r>
        <w:t>), para predicar la Buena Nueva a los judíos y especialmente a los gentiles. • La Buena Nueva, o “evangelio”, es un tema recurrente en la apertura de la carta (</w:t>
      </w:r>
      <w:hyperlink r:id="rId22">
        <w:r>
          <w:rPr>
            <w:color w:val="0000EE"/>
            <w:u w:val="single"/>
          </w:rPr>
          <w:t>Ro 1:1</w:t>
        </w:r>
      </w:hyperlink>
      <w:r>
        <w:t>,</w:t>
      </w:r>
      <w:hyperlink r:id="rId23">
        <w:r>
          <w:rPr>
            <w:color w:val="0000EE"/>
            <w:u w:val="single"/>
          </w:rPr>
          <w:t>9</w:t>
        </w:r>
      </w:hyperlink>
      <w:r>
        <w:t>,</w:t>
      </w:r>
      <w:hyperlink r:id="rId24">
        <w:r>
          <w:rPr>
            <w:color w:val="0000EE"/>
            <w:u w:val="single"/>
          </w:rPr>
          <w:t>15</w:t>
        </w:r>
      </w:hyperlink>
      <w:r>
        <w:t>,</w:t>
      </w:r>
      <w:hyperlink r:id="rId25">
        <w:r>
          <w:rPr>
            <w:color w:val="0000EE"/>
            <w:u w:val="single"/>
          </w:rPr>
          <w:t>16</w:t>
        </w:r>
      </w:hyperlink>
      <w:r>
        <w:t>). Pablo toma la palabra del Antiguo Testamento, donde el equivalente hebreo se refiere a la victoria que Dios logra para su pueblo (</w:t>
      </w:r>
      <w:hyperlink r:id="rId26">
        <w:r>
          <w:rPr>
            <w:color w:val="0000EE"/>
            <w:u w:val="single"/>
          </w:rPr>
          <w:t>Is 40:9,</w:t>
        </w:r>
      </w:hyperlink>
      <w:r>
        <w:t xml:space="preserve"> </w:t>
      </w:r>
      <w:hyperlink r:id="rId27">
        <w:r>
          <w:rPr>
            <w:color w:val="0000EE"/>
            <w:u w:val="single"/>
          </w:rPr>
          <w:t>41:27,</w:t>
        </w:r>
      </w:hyperlink>
      <w:r>
        <w:t xml:space="preserve"> </w:t>
      </w:r>
      <w:hyperlink r:id="rId28">
        <w:r>
          <w:rPr>
            <w:color w:val="0000EE"/>
            <w:u w:val="single"/>
          </w:rPr>
          <w:t>60:6,</w:t>
        </w:r>
      </w:hyperlink>
      <w:r>
        <w:t xml:space="preserve"> </w:t>
      </w:r>
      <w:hyperlink r:id="rId29">
        <w:r>
          <w:rPr>
            <w:color w:val="0000EE"/>
            <w:u w:val="single"/>
          </w:rPr>
          <w:t>61:1;</w:t>
        </w:r>
      </w:hyperlink>
      <w:r>
        <w:t xml:space="preserve"> </w:t>
      </w:r>
      <w:hyperlink r:id="rId30">
        <w:r>
          <w:rPr>
            <w:color w:val="0000EE"/>
            <w:u w:val="single"/>
          </w:rPr>
          <w:t>Na 1:15,</w:t>
        </w:r>
      </w:hyperlink>
      <w:r>
        <w:t xml:space="preserve"> ver </w:t>
      </w:r>
      <w:hyperlink r:id="rId31">
        <w:r>
          <w:rPr>
            <w:color w:val="0000EE"/>
            <w:u w:val="single"/>
          </w:rPr>
          <w:t>Jl 2:32</w:t>
        </w:r>
      </w:hyperlink>
      <w:r>
        <w:t>).</w:t>
      </w:r>
      <w:r/>
      <w:r/>
    </w:p>
    <w:p>
      <w:r/>
    </w:p>
    <w:p>
      <w:pPr>
        <w:pStyle w:val="Heading2"/>
      </w:pPr>
      <w:r>
        <w:t>Romanos 1:1–17</w:t>
      </w:r>
      <w:r/>
    </w:p>
    <w:p>
      <w:r/>
      <w:r>
        <w:t>Estos versículos incluyen las características habituales de las introducciones de cartas del Nuevo Testamento: la identificación del escritor (</w:t>
      </w:r>
      <w:hyperlink r:id="rId32">
        <w:r>
          <w:rPr>
            <w:color w:val="0000EE"/>
            <w:u w:val="single"/>
          </w:rPr>
          <w:t>1:1–6</w:t>
        </w:r>
      </w:hyperlink>
      <w:r>
        <w:t>) y de los lectores (</w:t>
      </w:r>
      <w:hyperlink r:id="rId33">
        <w:r>
          <w:rPr>
            <w:color w:val="0000EE"/>
            <w:u w:val="single"/>
          </w:rPr>
          <w:t>1:7</w:t>
        </w:r>
      </w:hyperlink>
      <w:r>
        <w:t>), una acción de gracias (</w:t>
      </w:r>
      <w:hyperlink r:id="rId34">
        <w:r>
          <w:rPr>
            <w:color w:val="0000EE"/>
            <w:u w:val="single"/>
          </w:rPr>
          <w:t>1:8–15</w:t>
        </w:r>
      </w:hyperlink>
      <w:r>
        <w:t>) y el tema de la carta (</w:t>
      </w:r>
      <w:hyperlink r:id="rId35">
        <w:r>
          <w:rPr>
            <w:color w:val="0000EE"/>
            <w:u w:val="single"/>
          </w:rPr>
          <w:t>1:16–17</w:t>
        </w:r>
      </w:hyperlink>
      <w:r>
        <w:t>).</w:t>
      </w:r>
      <w:r/>
      <w:r/>
    </w:p>
    <w:p>
      <w:r/>
    </w:p>
    <w:p>
      <w:pPr>
        <w:pStyle w:val="Heading2"/>
      </w:pPr>
      <w:r>
        <w:t>Romanos 1:3</w:t>
      </w:r>
      <w:r/>
    </w:p>
    <w:p>
      <w:r/>
      <w:r>
        <w:t xml:space="preserve">En su vida terrenal (literalmente según la carne): Pablo a menudo utiliza "carne" (griego sarx) para referirse a la existencia corporal en este mundo (por ejemplo, </w:t>
      </w:r>
      <w:hyperlink r:id="rId36">
        <w:r>
          <w:rPr>
            <w:color w:val="0000EE"/>
            <w:u w:val="single"/>
          </w:rPr>
          <w:t>4:1,</w:t>
        </w:r>
      </w:hyperlink>
      <w:r>
        <w:t xml:space="preserve"> </w:t>
      </w:r>
      <w:hyperlink r:id="rId37">
        <w:r>
          <w:rPr>
            <w:color w:val="0000EE"/>
            <w:u w:val="single"/>
          </w:rPr>
          <w:t>8:3</w:t>
        </w:r>
      </w:hyperlink>
      <w:r>
        <w:t>). • Pablo menciona la línea familiar del Rey David porque Dios prometió que un descendiente de David sería el Mesías y recibiría un reino eterno (</w:t>
      </w:r>
      <w:hyperlink r:id="rId38">
        <w:r>
          <w:rPr>
            <w:color w:val="0000EE"/>
            <w:u w:val="single"/>
          </w:rPr>
          <w:t>2 Sam 7:13–16</w:t>
        </w:r>
      </w:hyperlink>
      <w:r>
        <w:t xml:space="preserve">; ver </w:t>
      </w:r>
      <w:hyperlink r:id="rId39">
        <w:r>
          <w:rPr>
            <w:color w:val="0000EE"/>
            <w:u w:val="single"/>
          </w:rPr>
          <w:t>Is 9:7,</w:t>
        </w:r>
      </w:hyperlink>
      <w:r>
        <w:t xml:space="preserve"> </w:t>
      </w:r>
      <w:hyperlink r:id="rId40">
        <w:r>
          <w:rPr>
            <w:color w:val="0000EE"/>
            <w:u w:val="single"/>
          </w:rPr>
          <w:t>Jr 33:15</w:t>
        </w:r>
      </w:hyperlink>
      <w:r>
        <w:t>). Jesús nació en la línea de David (</w:t>
      </w:r>
      <w:hyperlink r:id="rId41">
        <w:r>
          <w:rPr>
            <w:color w:val="0000EE"/>
            <w:u w:val="single"/>
          </w:rPr>
          <w:t>Mt 1:6;</w:t>
        </w:r>
      </w:hyperlink>
      <w:r>
        <w:t xml:space="preserve"> </w:t>
      </w:r>
      <w:hyperlink r:id="rId42">
        <w:r>
          <w:rPr>
            <w:color w:val="0000EE"/>
            <w:u w:val="single"/>
          </w:rPr>
          <w:t>Lc 1:27</w:t>
        </w:r>
      </w:hyperlink>
      <w:r>
        <w:t>,</w:t>
      </w:r>
      <w:hyperlink r:id="rId43">
        <w:r>
          <w:rPr>
            <w:color w:val="0000EE"/>
            <w:u w:val="single"/>
          </w:rPr>
          <w:t>32</w:t>
        </w:r>
      </w:hyperlink>
      <w:r>
        <w:t>), por lo que estaba calificado para cumplir la promesa de Dios.</w:t>
      </w:r>
      <w:r/>
      <w:r/>
    </w:p>
    <w:p>
      <w:r/>
    </w:p>
    <w:p>
      <w:pPr>
        <w:pStyle w:val="Heading2"/>
      </w:pPr>
      <w:r>
        <w:t>Romanos 1:3–4</w:t>
      </w:r>
      <w:r/>
    </w:p>
    <w:p>
      <w:r/>
      <w: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
    </w:p>
    <w:p>
      <w:r/>
    </w:p>
    <w:p>
      <w:pPr>
        <w:pStyle w:val="Heading2"/>
      </w:pPr>
      <w:r>
        <w:t>Romanos 1:4</w:t>
      </w:r>
      <w:r/>
    </w:p>
    <w:p>
      <w:r/>
      <w:r>
        <w:t>Demostró que él era: Aunque Jesús existió eternamente como el Hijo de Dios (</w:t>
      </w:r>
      <w:hyperlink r:id="rId44">
        <w:r>
          <w:rPr>
            <w:color w:val="0000EE"/>
            <w:u w:val="single"/>
          </w:rPr>
          <w:t>1:3</w:t>
        </w:r>
      </w:hyperlink>
      <w:r>
        <w:t>), su resurrección confirmó que era el Hijo de Dios, revelándolo en todo su poder y gloria.</w:t>
      </w:r>
      <w:r/>
      <w:r/>
    </w:p>
    <w:p>
      <w:r/>
    </w:p>
    <w:p>
      <w:pPr>
        <w:pStyle w:val="Heading2"/>
      </w:pPr>
      <w:r>
        <w:t>Romanos 1:5</w:t>
      </w:r>
      <w:r/>
    </w:p>
    <w:p>
      <w:r/>
      <w: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hyperlink r:id="rId45">
        <w:r>
          <w:rPr>
            <w:color w:val="0000EE"/>
            <w:u w:val="single"/>
          </w:rPr>
          <w:t>15:15–16</w:t>
        </w:r>
      </w:hyperlink>
      <w:r>
        <w:t>). • para que crean y le obedezcan: Este resumen del propósito de Pablo al predicar a los gentiles enmarca el libro de Romanos, ya que repite la misma idea en un lenguaje ligeramente diferente al final de la carta (</w:t>
      </w:r>
      <w:hyperlink r:id="rId46">
        <w:r>
          <w:rPr>
            <w:color w:val="0000EE"/>
            <w:u w:val="single"/>
          </w:rPr>
          <w:t>16:26</w:t>
        </w:r>
      </w:hyperlink>
      <w:r>
        <w:t>). Pablo quería que los gentiles creyeran en Jesucristo; subrayó que creer en Jesucristo como el Señor implica el compromiso de obedecerlo. La fe y la obediencia no son idénticas, pero una no ocurre sin la otra.</w:t>
      </w:r>
      <w:r/>
      <w:r/>
    </w:p>
    <w:p>
      <w:r/>
    </w:p>
    <w:p>
      <w:pPr>
        <w:pStyle w:val="Heading2"/>
      </w:pPr>
      <w:r>
        <w:t>Romanos 1:7</w:t>
      </w:r>
      <w:r/>
    </w:p>
    <w:p>
      <w:r/>
      <w:r>
        <w:t xml:space="preserve">Ser santo significa estar dedicado a Dios. Esta expresión se utiliza a lo largo del Antiguo Testamento para describir a Israel, el pueblo elegido de Dios (cp. </w:t>
      </w:r>
      <w:hyperlink r:id="rId47">
        <w:r>
          <w:rPr>
            <w:color w:val="0000EE"/>
            <w:u w:val="single"/>
          </w:rPr>
          <w:t>Ex 19:6</w:t>
        </w:r>
      </w:hyperlink>
      <w:r>
        <w:t>), a quien Dios llamó de entre todas las demás naciones para que fuera suyo. Al referirse a los cristianos gentiles como su propio pueblo santo</w:t>
      </w:r>
      <w:r>
        <w:rPr>
          <w:i/>
        </w:rPr>
        <w:t>,</w:t>
      </w:r>
      <w:r>
        <w:t xml:space="preserve"> Pablo deja claro que los gentiles ahora están completamente incluidos entre el pueblo de Dios.</w:t>
      </w:r>
      <w:r/>
      <w:r/>
    </w:p>
    <w:p>
      <w:r/>
    </w:p>
    <w:p>
      <w:pPr>
        <w:pStyle w:val="Heading2"/>
      </w:pPr>
      <w:r>
        <w:t>Romanos 1:9</w:t>
      </w:r>
      <w:r/>
    </w:p>
    <w:p>
      <w:r/>
      <w: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
    </w:p>
    <w:p>
      <w:r/>
    </w:p>
    <w:p>
      <w:pPr>
        <w:pStyle w:val="Heading2"/>
      </w:pPr>
      <w:r>
        <w:t>Romanos 1:11</w:t>
      </w:r>
      <w:r/>
    </w:p>
    <w:p>
      <w:r/>
      <w:r>
        <w:t>algún don espiritual: Pablo probablemente se refiere al beneficio espiritual que espera que su ministerio aporte a los cristianos en Roma.</w:t>
      </w:r>
      <w:r/>
      <w:r/>
    </w:p>
    <w:p>
      <w:r/>
    </w:p>
    <w:p>
      <w:pPr>
        <w:pStyle w:val="Heading2"/>
      </w:pPr>
      <w:r>
        <w:t>Romanos 1:13</w:t>
      </w:r>
      <w:r/>
    </w:p>
    <w:p>
      <w:r/>
      <w:r>
        <w:t xml:space="preserve">Hermanos: Esta palabra griega </w:t>
      </w:r>
      <w:r>
        <w:rPr>
          <w:i/>
        </w:rPr>
        <w:t>(adelphoi)</w:t>
      </w:r>
      <w: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hyperlink r:id="rId48">
        <w:r>
          <w:rPr>
            <w:color w:val="0000EE"/>
            <w:u w:val="single"/>
          </w:rPr>
          <w:t>Hc 20:2–4,</w:t>
        </w:r>
      </w:hyperlink>
      <w:r>
        <w:t xml:space="preserve"> cp. </w:t>
      </w:r>
      <w:hyperlink r:id="rId49">
        <w:r>
          <w:rPr>
            <w:color w:val="0000EE"/>
            <w:u w:val="single"/>
          </w:rPr>
          <w:t>Ro 16:21–23</w:t>
        </w:r>
      </w:hyperlink>
      <w: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hyperlink r:id="rId50">
        <w:r>
          <w:rPr>
            <w:color w:val="0000EE"/>
            <w:u w:val="single"/>
          </w:rPr>
          <w:t>15:23–29</w:t>
        </w:r>
      </w:hyperlink>
      <w:r>
        <w:t>).</w:t>
      </w:r>
      <w:r/>
      <w:r/>
    </w:p>
    <w:p>
      <w:r/>
    </w:p>
    <w:p>
      <w:pPr>
        <w:pStyle w:val="Heading2"/>
      </w:pPr>
      <w:r>
        <w:t>Romanos 1:14</w:t>
      </w:r>
      <w:r/>
    </w:p>
    <w:p>
      <w:r/>
      <w: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
    </w:p>
    <w:p>
      <w:r/>
    </w:p>
    <w:p>
      <w:pPr>
        <w:pStyle w:val="Heading2"/>
      </w:pPr>
      <w:r>
        <w:t>Romanos 1:16</w:t>
      </w:r>
      <w:r/>
    </w:p>
    <w:p>
      <w:r/>
      <w:r>
        <w:t>Pablo subraya consistentemente que las Buenas Nuevas son para todos. También insiste en que Dios eligió primero a los judíos para ser su pueblo, les hizo promesas y les otorgó un lugar único en su plan continuo (</w:t>
      </w:r>
      <w:hyperlink r:id="rId51">
        <w:r>
          <w:rPr>
            <w:color w:val="0000EE"/>
            <w:u w:val="single"/>
          </w:rPr>
          <w:t>3:1–8,</w:t>
        </w:r>
      </w:hyperlink>
      <w:r>
        <w:t xml:space="preserve"> </w:t>
      </w:r>
      <w:hyperlink r:id="rId52">
        <w:r>
          <w:rPr>
            <w:color w:val="0000EE"/>
            <w:u w:val="single"/>
          </w:rPr>
          <w:t>9:1–5</w:t>
        </w:r>
      </w:hyperlink>
      <w:r>
        <w:t>). Ellos tienen una responsabilidad especial de responder a las Buenas Nuevas y serán juzgados primero si se apartan (</w:t>
      </w:r>
      <w:hyperlink r:id="rId53">
        <w:r>
          <w:rPr>
            <w:color w:val="0000EE"/>
            <w:u w:val="single"/>
          </w:rPr>
          <w:t>2:9–10</w:t>
        </w:r>
      </w:hyperlink>
      <w:r>
        <w:t>).</w:t>
      </w:r>
      <w:r/>
      <w:r/>
    </w:p>
    <w:p>
      <w:r/>
    </w:p>
    <w:p>
      <w:pPr>
        <w:pStyle w:val="Heading2"/>
      </w:pPr>
      <w:r>
        <w:t>Romanos 1:17</w:t>
      </w:r>
      <w:r/>
    </w:p>
    <w:p>
      <w:r/>
      <w:r>
        <w:t xml:space="preserve">cómo Dios nos hace justos a sus ojos (literalmente la justicia de Dios): Esta frase clave aparece ocho veces en Romanos (ver también </w:t>
      </w:r>
      <w:hyperlink r:id="rId54">
        <w:r>
          <w:rPr>
            <w:color w:val="0000EE"/>
            <w:u w:val="single"/>
          </w:rPr>
          <w:t>3:5</w:t>
        </w:r>
      </w:hyperlink>
      <w:r>
        <w:t>,</w:t>
      </w:r>
      <w:hyperlink r:id="rId55">
        <w:r>
          <w:rPr>
            <w:color w:val="0000EE"/>
            <w:u w:val="single"/>
          </w:rPr>
          <w:t>21</w:t>
        </w:r>
      </w:hyperlink>
      <w:r>
        <w:t>,</w:t>
      </w:r>
      <w:hyperlink r:id="rId56">
        <w:r>
          <w:rPr>
            <w:color w:val="0000EE"/>
            <w:u w:val="single"/>
          </w:rPr>
          <w:t>22</w:t>
        </w:r>
      </w:hyperlink>
      <w:r>
        <w:t>,</w:t>
      </w:r>
      <w:hyperlink r:id="rId57">
        <w:r>
          <w:rPr>
            <w:color w:val="0000EE"/>
            <w:u w:val="single"/>
          </w:rPr>
          <w:t>25</w:t>
        </w:r>
      </w:hyperlink>
      <w:r>
        <w:t>,</w:t>
      </w:r>
      <w:hyperlink r:id="rId58">
        <w:r>
          <w:rPr>
            <w:color w:val="0000EE"/>
            <w:u w:val="single"/>
          </w:rPr>
          <w:t>26</w:t>
        </w:r>
      </w:hyperlink>
      <w:r>
        <w:t xml:space="preserve">; </w:t>
      </w:r>
      <w:hyperlink r:id="rId59">
        <w:r>
          <w:rPr>
            <w:color w:val="0000EE"/>
            <w:u w:val="single"/>
          </w:rPr>
          <w:t>10:3,</w:t>
        </w:r>
      </w:hyperlink>
      <w:r>
        <w:t xml:space="preserve"> la única otra aparición en los escritos de Pablo es </w:t>
      </w:r>
      <w:hyperlink r:id="rId60">
        <w:r>
          <w:rPr>
            <w:color w:val="0000EE"/>
            <w:u w:val="single"/>
          </w:rPr>
          <w:t>2 Co 5:21</w:t>
        </w:r>
      </w:hyperlink>
      <w:r>
        <w:t xml:space="preserve">). La expresión tiene raíces en el Antiguo Testamento, donde la justicia de Dios se refiere a su carácter (como santo o fiel) o a un acto de declarar a su pueblo sin pecado y perfecto a sus ojos (ver especialmente </w:t>
      </w:r>
      <w:hyperlink r:id="rId61">
        <w:r>
          <w:rPr>
            <w:color w:val="0000EE"/>
            <w:u w:val="single"/>
          </w:rPr>
          <w:t>Is 46:13,</w:t>
        </w:r>
      </w:hyperlink>
      <w:r>
        <w:t xml:space="preserve"> </w:t>
      </w:r>
      <w:hyperlink r:id="rId62">
        <w:r>
          <w:rPr>
            <w:color w:val="0000EE"/>
            <w:u w:val="single"/>
          </w:rPr>
          <w:t>51:5–8</w:t>
        </w:r>
      </w:hyperlink>
      <w: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rPr>
        <w:t xml:space="preserve"> </w:t>
      </w:r>
      <w:r>
        <w:t>necesitan vivir por fe (</w:t>
      </w:r>
      <w:hyperlink r:id="rId63">
        <w:r>
          <w:rPr>
            <w:color w:val="0000EE"/>
            <w:u w:val="single"/>
          </w:rPr>
          <w:t>Ha 2:4</w:t>
        </w:r>
      </w:hyperlink>
      <w:r>
        <w:t xml:space="preserve">). En </w:t>
      </w:r>
      <w:hyperlink r:id="rId64">
        <w:r>
          <w:rPr>
            <w:color w:val="0000EE"/>
            <w:u w:val="single"/>
          </w:rPr>
          <w:t>Ro 1–4</w:t>
        </w:r>
      </w:hyperlink>
      <w:r>
        <w:t>, Pablo insiste repetidamente en que solo a través de la fe los seres humanos pueden ser hechos justos a los ojos de Dios.</w:t>
      </w:r>
      <w:r/>
      <w:r/>
    </w:p>
    <w:p>
      <w:r/>
    </w:p>
    <w:p>
      <w:pPr>
        <w:pStyle w:val="Heading2"/>
      </w:pPr>
      <w:r>
        <w:t>Romanos 1:18</w:t>
      </w:r>
      <w:r/>
    </w:p>
    <w:p>
      <w:r/>
      <w:r>
        <w:t>La ira de Dios no es un arrebato emocional espontáneo, sino la respuesta necesaria del Dios santo al pecado. El Antiguo Testamento a menudo describe la ira de Dios (</w:t>
      </w:r>
      <w:hyperlink r:id="rId65">
        <w:r>
          <w:rPr>
            <w:color w:val="0000EE"/>
            <w:u w:val="single"/>
          </w:rPr>
          <w:t>Ex 32:10–12,</w:t>
        </w:r>
      </w:hyperlink>
      <w:r>
        <w:t xml:space="preserve"> </w:t>
      </w:r>
      <w:hyperlink r:id="rId66">
        <w:r>
          <w:rPr>
            <w:color w:val="0000EE"/>
            <w:u w:val="single"/>
          </w:rPr>
          <w:t>Nm 11:1,</w:t>
        </w:r>
      </w:hyperlink>
      <w:r>
        <w:t xml:space="preserve"> </w:t>
      </w:r>
      <w:hyperlink r:id="rId67">
        <w:r>
          <w:rPr>
            <w:color w:val="0000EE"/>
            <w:u w:val="single"/>
          </w:rPr>
          <w:t>Jr 21:3–7</w:t>
        </w:r>
      </w:hyperlink>
      <w:r>
        <w:t>) y predice un derramamiento decisivo de esta ira sobre el pecado humano al final de la historia. Aunque Pablo generalmente presenta la ira de Dios como algo que ocurre en los tiempos finales (</w:t>
      </w:r>
      <w:hyperlink r:id="rId68">
        <w:r>
          <w:rPr>
            <w:color w:val="0000EE"/>
            <w:u w:val="single"/>
          </w:rPr>
          <w:t>Ro 2:5</w:t>
        </w:r>
      </w:hyperlink>
      <w:r>
        <w:t xml:space="preserve">, </w:t>
      </w:r>
      <w:hyperlink r:id="rId69">
        <w:r>
          <w:rPr>
            <w:color w:val="0000EE"/>
            <w:u w:val="single"/>
          </w:rPr>
          <w:t>8</w:t>
        </w:r>
      </w:hyperlink>
      <w:r>
        <w:t xml:space="preserve">; </w:t>
      </w:r>
      <w:hyperlink r:id="rId70">
        <w:r>
          <w:rPr>
            <w:color w:val="0000EE"/>
            <w:u w:val="single"/>
          </w:rPr>
          <w:t xml:space="preserve">5:9; </w:t>
        </w:r>
      </w:hyperlink>
      <w:hyperlink r:id="rId71">
        <w:r>
          <w:rPr>
            <w:color w:val="0000EE"/>
            <w:u w:val="single"/>
          </w:rPr>
          <w:t xml:space="preserve">Col 3:6; </w:t>
        </w:r>
      </w:hyperlink>
      <w:hyperlink r:id="rId72">
        <w:r>
          <w:rPr>
            <w:color w:val="0000EE"/>
            <w:u w:val="single"/>
          </w:rPr>
          <w:t>1 Ts 1:10</w:t>
        </w:r>
      </w:hyperlink>
      <w:r>
        <w:t>), también muestra las manifestaciones de la ira de Dios a lo largo de la historia humana.</w:t>
      </w:r>
      <w:r/>
      <w:r/>
    </w:p>
    <w:p>
      <w:r/>
    </w:p>
    <w:p>
      <w:pPr>
        <w:pStyle w:val="Heading2"/>
      </w:pPr>
      <w:r>
        <w:t>Romanos 1:18–3:20</w:t>
      </w:r>
      <w:r/>
    </w:p>
    <w:p>
      <w:r/>
      <w:r>
        <w:t xml:space="preserve">Pablo pospone la exploración del tema de la justicia a través de la fe (ver </w:t>
      </w:r>
      <w:hyperlink r:id="rId55">
        <w:r>
          <w:rPr>
            <w:color w:val="0000EE"/>
            <w:u w:val="single"/>
          </w:rPr>
          <w:t>3:21</w:t>
        </w:r>
      </w:hyperlink>
      <w:r>
        <w:t>) hasta que haya tratado previamente sobre la pecaminosidad universal. Tanto los gentiles (</w:t>
      </w:r>
      <w:hyperlink r:id="rId73">
        <w:r>
          <w:rPr>
            <w:color w:val="0000EE"/>
            <w:u w:val="single"/>
          </w:rPr>
          <w:t>1:18–32</w:t>
        </w:r>
      </w:hyperlink>
      <w:r>
        <w:t>) como los judíos (</w:t>
      </w:r>
      <w:hyperlink r:id="rId74">
        <w:r>
          <w:rPr>
            <w:color w:val="0000EE"/>
            <w:u w:val="single"/>
          </w:rPr>
          <w:t>2:1–3:8</w:t>
        </w:r>
      </w:hyperlink>
      <w:r>
        <w:t>) están igualmente bajo el poder del pecado y no pueden obtener el favor de Dios por sus propias acciones (</w:t>
      </w:r>
      <w:hyperlink r:id="rId75">
        <w:r>
          <w:rPr>
            <w:color w:val="0000EE"/>
            <w:u w:val="single"/>
          </w:rPr>
          <w:t>3:9–20</w:t>
        </w:r>
      </w:hyperlink>
      <w:r>
        <w:t>).</w:t>
      </w:r>
      <w:r/>
      <w:r/>
    </w:p>
    <w:p>
      <w:r/>
    </w:p>
    <w:p>
      <w:pPr>
        <w:pStyle w:val="Heading2"/>
      </w:pPr>
      <w:r>
        <w:t>Romanos 1:21</w:t>
      </w:r>
      <w:r/>
    </w:p>
    <w:p>
      <w:r/>
      <w:r>
        <w:t>Conocer a Dio</w:t>
      </w:r>
      <w:r>
        <w:rPr>
          <w:i/>
        </w:rPr>
        <w:t>s</w:t>
      </w:r>
      <w:r>
        <w:t xml:space="preserve"> en la Escritura generalmente significa tener una relación íntima y salvadora con Él (ver </w:t>
      </w:r>
      <w:hyperlink r:id="rId76">
        <w:r>
          <w:rPr>
            <w:color w:val="0000EE"/>
            <w:u w:val="single"/>
          </w:rPr>
          <w:t>2 Co 5:16;</w:t>
        </w:r>
      </w:hyperlink>
      <w:r>
        <w:t xml:space="preserve"> </w:t>
      </w:r>
      <w:hyperlink r:id="rId77">
        <w:r>
          <w:rPr>
            <w:color w:val="0000EE"/>
            <w:u w:val="single"/>
          </w:rPr>
          <w:t>Ga 4:9;</w:t>
        </w:r>
      </w:hyperlink>
      <w:r>
        <w:t xml:space="preserve"> </w:t>
      </w:r>
      <w:hyperlink r:id="rId78">
        <w:r>
          <w:rPr>
            <w:color w:val="0000EE"/>
            <w:u w:val="single"/>
          </w:rPr>
          <w:t>Fil 3:8</w:t>
        </w:r>
      </w:hyperlink>
      <w:r>
        <w:t>,</w:t>
      </w:r>
      <w:hyperlink r:id="rId79">
        <w:r>
          <w:rPr>
            <w:color w:val="0000EE"/>
            <w:u w:val="single"/>
          </w:rPr>
          <w:t>10</w:t>
        </w:r>
      </w:hyperlink>
      <w: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
    </w:p>
    <w:p>
      <w:r/>
    </w:p>
    <w:p>
      <w:pPr>
        <w:pStyle w:val="Heading2"/>
      </w:pPr>
      <w:r>
        <w:t>Romanos 1:24</w:t>
      </w:r>
      <w:r/>
    </w:p>
    <w:p>
      <w:r/>
      <w:r>
        <w:t>Cuando los seres humanos reemplazaron al Dios viviente por ídolos, Dios los abandonó</w:t>
      </w:r>
      <w:r>
        <w:rPr>
          <w:i/>
        </w:rPr>
        <w:t>,</w:t>
      </w:r>
      <w:r>
        <w:t xml:space="preserve"> un punto que Pablo menciona dos veces más en este párrafo (</w:t>
      </w:r>
      <w:hyperlink r:id="rId80">
        <w:r>
          <w:rPr>
            <w:color w:val="0000EE"/>
            <w:u w:val="single"/>
          </w:rPr>
          <w:t>1:26</w:t>
        </w:r>
      </w:hyperlink>
      <w:r>
        <w:t>,</w:t>
      </w:r>
      <w:hyperlink r:id="rId81">
        <w:r>
          <w:rPr>
            <w:color w:val="0000EE"/>
            <w:u w:val="single"/>
          </w:rPr>
          <w:t>28</w:t>
        </w:r>
      </w:hyperlink>
      <w:r>
        <w:t>). La palabra abandonar incluye un sentido de “entregar”, sugiriendo que Dios consigna activamente personas a las consecuencias de su pecado.</w:t>
      </w:r>
      <w:r/>
      <w:r/>
    </w:p>
    <w:p>
      <w:r/>
    </w:p>
    <w:p>
      <w:pPr>
        <w:pStyle w:val="Heading2"/>
      </w:pPr>
      <w:r>
        <w:t>Romanos 1:26</w:t>
      </w:r>
      <w:r/>
    </w:p>
    <w:p>
      <w:r/>
      <w: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hyperlink r:id="rId82">
        <w:r>
          <w:rPr>
            <w:color w:val="0000EE"/>
            <w:u w:val="single"/>
          </w:rPr>
          <w:t>Gn 19:1–28;</w:t>
        </w:r>
      </w:hyperlink>
      <w:r>
        <w:t xml:space="preserve"> </w:t>
      </w:r>
      <w:hyperlink r:id="rId83">
        <w:r>
          <w:rPr>
            <w:color w:val="0000EE"/>
            <w:u w:val="single"/>
          </w:rPr>
          <w:t>Lv 18:22,</w:t>
        </w:r>
      </w:hyperlink>
      <w:r>
        <w:t xml:space="preserve"> </w:t>
      </w:r>
      <w:hyperlink r:id="rId84">
        <w:r>
          <w:rPr>
            <w:color w:val="0000EE"/>
            <w:u w:val="single"/>
          </w:rPr>
          <w:t>20:13;</w:t>
        </w:r>
      </w:hyperlink>
      <w:r>
        <w:t xml:space="preserve"> </w:t>
      </w:r>
      <w:hyperlink r:id="rId85">
        <w:r>
          <w:rPr>
            <w:color w:val="0000EE"/>
            <w:u w:val="single"/>
          </w:rPr>
          <w:t>Dt 23:17–18</w:t>
        </w:r>
      </w:hyperlink>
      <w:r>
        <w:t>). Dios creó a los seres humanos como hombre y mujer, y participar en actividades homosexuales es una violación de la intención creativa de Dios.</w:t>
      </w:r>
      <w:r/>
      <w:r/>
    </w:p>
    <w:p>
      <w:r/>
    </w:p>
    <w:p>
      <w:pPr>
        <w:pStyle w:val="Heading2"/>
      </w:pPr>
      <w:r>
        <w:t>Romanos 1:27</w:t>
      </w:r>
      <w:r/>
    </w:p>
    <w:p>
      <w:r/>
      <w: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hyperlink r:id="rId86">
        <w:r>
          <w:rPr>
            <w:color w:val="0000EE"/>
            <w:u w:val="single"/>
          </w:rPr>
          <w:t>1:32</w:t>
        </w:r>
      </w:hyperlink>
      <w:r>
        <w:t>).</w:t>
      </w:r>
      <w:r/>
      <w:r/>
    </w:p>
    <w:p>
      <w:r/>
    </w:p>
    <w:p>
      <w:pPr>
        <w:pStyle w:val="Heading2"/>
      </w:pPr>
      <w:r>
        <w:t>Romanos 1:28</w:t>
      </w:r>
      <w:r/>
    </w:p>
    <w:p>
      <w:r/>
      <w:r>
        <w:t>Lo consideraron una tontería: El pecado afecta nuestras acciones e incluso nuestros pensamientos. Una de las graves consecuencias de alejarse de Dios es tener una mente insana, las personas ya no pueden usar sus mentes a como Dios lo había destinado.</w:t>
      </w:r>
      <w:r/>
      <w:r/>
    </w:p>
    <w:p>
      <w:r/>
    </w:p>
    <w:p>
      <w:pPr>
        <w:pStyle w:val="Heading2"/>
      </w:pPr>
      <w:r>
        <w:t>Romanos 1:29–31</w:t>
      </w:r>
      <w:r/>
    </w:p>
    <w:p>
      <w:r/>
      <w:r>
        <w:t>Esta lista de pecados sigue una forma literaria helenística popular conocida como lista de vicios</w:t>
      </w:r>
      <w:r>
        <w:rPr>
          <w:i/>
        </w:rPr>
        <w:t>.</w:t>
      </w:r>
      <w:r>
        <w:t xml:space="preserve"> Aunque no es exhaustiva, recuerda a los lectores las diversas formas que puede adoptar el mal.</w:t>
      </w:r>
      <w:r/>
      <w:r/>
    </w:p>
    <w:p>
      <w:r/>
    </w:p>
    <w:p>
      <w:pPr>
        <w:pStyle w:val="Heading2"/>
      </w:pPr>
      <w:r>
        <w:t>Romanos 1:32</w:t>
      </w:r>
      <w:r/>
    </w:p>
    <w:p>
      <w:r/>
      <w:r>
        <w:t>Incitar a otros a pecar es más grave que pecar uno mismo (</w:t>
      </w:r>
      <w:hyperlink r:id="rId87">
        <w:r>
          <w:rPr>
            <w:color w:val="0000EE"/>
            <w:u w:val="single"/>
          </w:rPr>
          <w:t>St 3:1,</w:t>
        </w:r>
      </w:hyperlink>
      <w:r>
        <w:t xml:space="preserve"> cp. Testamento de</w:t>
      </w:r>
      <w:r>
        <w:rPr>
          <w:i/>
        </w:rPr>
        <w:t xml:space="preserve"> Asher</w:t>
      </w:r>
      <w:r>
        <w:t xml:space="preserve"> 6:2: “Los de doble cara reciben un castigo doble no solo porque practican el mal, sino porque también aprueban a quienes lo hacen, imitan a los espíritus de error y se unen en la lucha contra la humanidad”).</w:t>
      </w:r>
      <w:r/>
      <w:r/>
    </w:p>
    <w:p>
      <w:r/>
    </w:p>
    <w:p>
      <w:pPr>
        <w:pStyle w:val="Heading2"/>
      </w:pPr>
      <w:r>
        <w:t>Romanos 2:1–5</w:t>
      </w:r>
      <w:r/>
    </w:p>
    <w:p>
      <w:r/>
      <w: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
    </w:p>
    <w:p>
      <w:r/>
    </w:p>
    <w:p>
      <w:pPr>
        <w:pStyle w:val="Heading2"/>
      </w:pPr>
      <w:r>
        <w:t>Romanos 2:4</w:t>
      </w:r>
      <w:r/>
    </w:p>
    <w:p>
      <w:r/>
      <w:r>
        <w:t xml:space="preserve">¿No ves que su bondad tiene la intención de apartarte de tu pecado? Detrás de la pregunta de Pablo hay pasajes judíos (por ejemplo, Sabiduría de Salomón 12–15, cp. </w:t>
      </w:r>
      <w:hyperlink r:id="rId88">
        <w:r>
          <w:rPr>
            <w:color w:val="0000EE"/>
            <w:u w:val="single"/>
          </w:rPr>
          <w:t>Jr 7:1–5</w:t>
        </w:r>
      </w:hyperlink>
      <w:r>
        <w:t xml:space="preserve">, </w:t>
      </w:r>
      <w:hyperlink r:id="rId89">
        <w:r>
          <w:rPr>
            <w:color w:val="0000EE"/>
            <w:u w:val="single"/>
          </w:rPr>
          <w:t>Am 5:18–27</w:t>
        </w:r>
      </w:hyperlink>
      <w: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
    </w:p>
    <w:p>
      <w:r/>
    </w:p>
    <w:p>
      <w:pPr>
        <w:pStyle w:val="Heading2"/>
      </w:pPr>
      <w:r>
        <w:t>Romanos 2:6–11</w:t>
      </w:r>
      <w:r/>
    </w:p>
    <w:p>
      <w:r/>
      <w:r>
        <w:t xml:space="preserve">Pablo emplea un </w:t>
      </w:r>
      <w:r>
        <w:rPr>
          <w:i/>
        </w:rPr>
        <w:t>quiasmo</w:t>
      </w:r>
      <w:r>
        <w:t xml:space="preserve"> (estructura en "X") para comunicar su idea:</w:t>
      </w:r>
    </w:p>
    <w:p>
      <w:r/>
      <w:r>
        <w:t>A Dios juzga a todos de manera equitativa (</w:t>
      </w:r>
      <w:hyperlink r:id="rId90">
        <w:r>
          <w:rPr>
            <w:color w:val="0000EE"/>
            <w:u w:val="single"/>
          </w:rPr>
          <w:t>2:6</w:t>
        </w:r>
      </w:hyperlink>
      <w:r>
        <w:t>)</w:t>
      </w:r>
    </w:p>
    <w:p>
      <w:r/>
      <w:r>
        <w:t>B La vida es la recompensa por hacer el bien (</w:t>
      </w:r>
      <w:hyperlink r:id="rId91">
        <w:r>
          <w:rPr>
            <w:color w:val="0000EE"/>
            <w:u w:val="single"/>
          </w:rPr>
          <w:t>2:7</w:t>
        </w:r>
      </w:hyperlink>
      <w:r>
        <w:t>).</w:t>
      </w:r>
    </w:p>
    <w:p>
      <w:r/>
      <w:r>
        <w:t>C La ira es el castigo por hacer el mal (</w:t>
      </w:r>
      <w:hyperlink r:id="rId69">
        <w:r>
          <w:rPr>
            <w:color w:val="0000EE"/>
            <w:u w:val="single"/>
          </w:rPr>
          <w:t>2:8</w:t>
        </w:r>
      </w:hyperlink>
      <w:r>
        <w:t>)</w:t>
      </w:r>
    </w:p>
    <w:p>
      <w:r/>
      <w:r>
        <w:t>C' Ira por cometer el mal (</w:t>
      </w:r>
      <w:hyperlink r:id="rId92">
        <w:r>
          <w:rPr>
            <w:color w:val="0000EE"/>
            <w:u w:val="single"/>
          </w:rPr>
          <w:t>2:9</w:t>
        </w:r>
      </w:hyperlink>
      <w:r>
        <w:t>)</w:t>
      </w:r>
    </w:p>
    <w:p>
      <w:r/>
      <w:r>
        <w:t>B' Vida para hacer el bien (</w:t>
      </w:r>
      <w:hyperlink r:id="rId93">
        <w:r>
          <w:rPr>
            <w:color w:val="0000EE"/>
            <w:u w:val="single"/>
          </w:rPr>
          <w:t>2:10</w:t>
        </w:r>
      </w:hyperlink>
      <w:r>
        <w:t>)</w:t>
      </w:r>
    </w:p>
    <w:p>
      <w:r/>
      <w:r>
        <w:t>A' Dios no le gusta el favoritismo (</w:t>
      </w:r>
      <w:hyperlink r:id="rId94">
        <w:r>
          <w:rPr>
            <w:color w:val="0000EE"/>
            <w:u w:val="single"/>
          </w:rPr>
          <w:t>2:11</w:t>
        </w:r>
      </w:hyperlink>
      <w:r>
        <w:t>)</w:t>
      </w:r>
      <w:r/>
      <w:r/>
    </w:p>
    <w:p>
      <w:r/>
    </w:p>
    <w:p>
      <w:pPr>
        <w:pStyle w:val="Heading2"/>
      </w:pPr>
      <w:r>
        <w:t>Romanos 2:7</w:t>
      </w:r>
      <w:r/>
    </w:p>
    <w:p>
      <w:r/>
      <w:r>
        <w:t>Él otorgará vida eterna a aquellos que persisten en hacer el bien: Pablo aclara en otros lugares que nadie puede recibir la vida eterna excepto como un regalo de Dios a través de la fe (</w:t>
      </w:r>
      <w:hyperlink r:id="rId95">
        <w:r>
          <w:rPr>
            <w:color w:val="0000EE"/>
            <w:u w:val="single"/>
          </w:rPr>
          <w:t>3:20</w:t>
        </w:r>
      </w:hyperlink>
      <w:r>
        <w:t>,</w:t>
      </w:r>
      <w:hyperlink r:id="rId96">
        <w:r>
          <w:rPr>
            <w:color w:val="0000EE"/>
            <w:u w:val="single"/>
          </w:rPr>
          <w:t>28</w:t>
        </w:r>
      </w:hyperlink>
      <w:r>
        <w:t xml:space="preserve">; </w:t>
      </w:r>
      <w:hyperlink r:id="rId97">
        <w:r>
          <w:rPr>
            <w:color w:val="0000EE"/>
            <w:u w:val="single"/>
          </w:rPr>
          <w:t>4:1–8</w:t>
        </w:r>
      </w:hyperlink>
      <w: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
    </w:p>
    <w:p>
      <w:r/>
    </w:p>
    <w:p>
      <w:pPr>
        <w:pStyle w:val="Heading2"/>
      </w:pPr>
      <w:r>
        <w:t>Romanos 2:8</w:t>
      </w:r>
      <w:r/>
    </w:p>
    <w:p>
      <w:r/>
      <w:r>
        <w:t>Vivir para sí mismos traduce una rara palabra griega (</w:t>
      </w:r>
      <w:r>
        <w:rPr>
          <w:i/>
        </w:rPr>
        <w:t>eritheia</w:t>
      </w:r>
      <w: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hyperlink r:id="rId98">
        <w:r>
          <w:rPr>
            <w:color w:val="0000EE"/>
            <w:u w:val="single"/>
          </w:rPr>
          <w:t>2 Co 12:20;</w:t>
        </w:r>
      </w:hyperlink>
      <w:r>
        <w:t xml:space="preserve"> </w:t>
      </w:r>
      <w:hyperlink r:id="rId99">
        <w:r>
          <w:rPr>
            <w:color w:val="0000EE"/>
            <w:u w:val="single"/>
          </w:rPr>
          <w:t>Ga 5:20;</w:t>
        </w:r>
      </w:hyperlink>
      <w:r>
        <w:t xml:space="preserve"> </w:t>
      </w:r>
      <w:hyperlink r:id="rId100">
        <w:r>
          <w:rPr>
            <w:color w:val="0000EE"/>
            <w:u w:val="single"/>
          </w:rPr>
          <w:t>Fil 1:17;</w:t>
        </w:r>
      </w:hyperlink>
      <w:r>
        <w:t xml:space="preserve"> </w:t>
      </w:r>
      <w:hyperlink r:id="rId101">
        <w:r>
          <w:rPr>
            <w:color w:val="0000EE"/>
            <w:u w:val="single"/>
          </w:rPr>
          <w:t>2:3;</w:t>
        </w:r>
      </w:hyperlink>
      <w:r>
        <w:t xml:space="preserve"> </w:t>
      </w:r>
      <w:hyperlink r:id="rId102">
        <w:r>
          <w:rPr>
            <w:color w:val="0000EE"/>
            <w:u w:val="single"/>
          </w:rPr>
          <w:t>St 3:14</w:t>
        </w:r>
      </w:hyperlink>
      <w:r>
        <w:t>,</w:t>
      </w:r>
      <w:hyperlink r:id="rId103">
        <w:r>
          <w:rPr>
            <w:color w:val="0000EE"/>
            <w:u w:val="single"/>
          </w:rPr>
          <w:t>16</w:t>
        </w:r>
      </w:hyperlink>
      <w:r>
        <w:t>).</w:t>
      </w:r>
      <w:r/>
      <w:r/>
    </w:p>
    <w:p>
      <w:r/>
    </w:p>
    <w:p>
      <w:pPr>
        <w:pStyle w:val="Heading2"/>
      </w:pPr>
      <w:r>
        <w:t>Romanos 2:12</w:t>
      </w:r>
      <w:r/>
    </w:p>
    <w:p>
      <w:r/>
      <w:r>
        <w:t xml:space="preserve">perecerán: Esta palabra común del Nuevo Testamento describe el destino de los malvados después de la muerte (ver también </w:t>
      </w:r>
      <w:hyperlink r:id="rId104">
        <w:r>
          <w:rPr>
            <w:color w:val="0000EE"/>
            <w:u w:val="single"/>
          </w:rPr>
          <w:t>9:22,</w:t>
        </w:r>
      </w:hyperlink>
      <w:r>
        <w:t xml:space="preserve"> </w:t>
      </w:r>
      <w:hyperlink r:id="rId105">
        <w:r>
          <w:rPr>
            <w:color w:val="0000EE"/>
            <w:u w:val="single"/>
          </w:rPr>
          <w:t>14:15;</w:t>
        </w:r>
      </w:hyperlink>
      <w:r>
        <w:t xml:space="preserve"> </w:t>
      </w:r>
      <w:hyperlink r:id="rId106">
        <w:r>
          <w:rPr>
            <w:color w:val="0000EE"/>
            <w:u w:val="single"/>
          </w:rPr>
          <w:t>1 Co 1:18,</w:t>
        </w:r>
      </w:hyperlink>
      <w:r>
        <w:t xml:space="preserve"> </w:t>
      </w:r>
      <w:hyperlink r:id="rId107">
        <w:r>
          <w:rPr>
            <w:color w:val="0000EE"/>
            <w:u w:val="single"/>
          </w:rPr>
          <w:t>15:18;</w:t>
        </w:r>
      </w:hyperlink>
      <w:r>
        <w:t xml:space="preserve"> </w:t>
      </w:r>
      <w:hyperlink r:id="rId108">
        <w:r>
          <w:rPr>
            <w:color w:val="0000EE"/>
            <w:u w:val="single"/>
          </w:rPr>
          <w:t>2 Co 2:15</w:t>
        </w:r>
      </w:hyperlink>
      <w:r>
        <w:t xml:space="preserve">, </w:t>
      </w:r>
      <w:hyperlink r:id="rId109">
        <w:r>
          <w:rPr>
            <w:color w:val="0000EE"/>
            <w:u w:val="single"/>
          </w:rPr>
          <w:t>4:3;</w:t>
        </w:r>
      </w:hyperlink>
      <w:r>
        <w:t xml:space="preserve"> </w:t>
      </w:r>
      <w:hyperlink r:id="rId110">
        <w:r>
          <w:rPr>
            <w:color w:val="0000EE"/>
            <w:u w:val="single"/>
          </w:rPr>
          <w:t>Fil 1:28,</w:t>
        </w:r>
      </w:hyperlink>
      <w:r>
        <w:t xml:space="preserve"> </w:t>
      </w:r>
      <w:hyperlink r:id="rId111">
        <w:r>
          <w:rPr>
            <w:color w:val="0000EE"/>
            <w:u w:val="single"/>
          </w:rPr>
          <w:t>3:19;</w:t>
        </w:r>
      </w:hyperlink>
      <w:r>
        <w:t xml:space="preserve"> </w:t>
      </w:r>
      <w:hyperlink r:id="rId112">
        <w:r>
          <w:rPr>
            <w:color w:val="0000EE"/>
            <w:u w:val="single"/>
          </w:rPr>
          <w:t>2 Ts 2:10;</w:t>
        </w:r>
      </w:hyperlink>
      <w:r>
        <w:t xml:space="preserve"> </w:t>
      </w:r>
      <w:hyperlink r:id="rId113">
        <w:r>
          <w:rPr>
            <w:color w:val="0000EE"/>
            <w:u w:val="single"/>
          </w:rPr>
          <w:t>1 Tm 6:9</w:t>
        </w:r>
      </w:hyperlink>
      <w: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
    </w:p>
    <w:p>
      <w:r/>
    </w:p>
    <w:p>
      <w:pPr>
        <w:pStyle w:val="Heading2"/>
      </w:pPr>
      <w:r>
        <w:t>Romanos 2:13</w:t>
      </w:r>
      <w:r/>
    </w:p>
    <w:p>
      <w:r/>
      <w:r>
        <w:t xml:space="preserve">Obedecer la ley nos hace justos a sus ojos. Con respecto a la promesa de justicia a través de la obediencia, ver </w:t>
      </w:r>
      <w:hyperlink r:id="rId91">
        <w:r>
          <w:rPr>
            <w:color w:val="0000EE"/>
            <w:u w:val="single"/>
          </w:rPr>
          <w:t>2:7,</w:t>
        </w:r>
      </w:hyperlink>
      <w:r>
        <w:t xml:space="preserve"> ver también </w:t>
      </w:r>
      <w:hyperlink r:id="rId114">
        <w:r>
          <w:rPr>
            <w:color w:val="0000EE"/>
            <w:u w:val="single"/>
          </w:rPr>
          <w:t>St 1:22</w:t>
        </w:r>
      </w:hyperlink>
      <w:r>
        <w:t>.</w:t>
      </w:r>
      <w:r/>
      <w:r/>
    </w:p>
    <w:p>
      <w:r/>
    </w:p>
    <w:p>
      <w:pPr>
        <w:pStyle w:val="Heading2"/>
      </w:pPr>
      <w:r>
        <w:t>Romanos 2:14–15</w:t>
      </w:r>
      <w:r/>
    </w:p>
    <w:p>
      <w:r/>
      <w:r>
        <w:t>Los gentiles que conocen su ley y la obedecen instintivamente pueden ser cristianos gentiles, especialmente porque está escrita en sus corazones (</w:t>
      </w:r>
      <w:hyperlink r:id="rId115">
        <w:r>
          <w:rPr>
            <w:color w:val="0000EE"/>
            <w:u w:val="single"/>
          </w:rPr>
          <w:t>2:15</w:t>
        </w:r>
      </w:hyperlink>
      <w:r>
        <w:t>), lo que alude a la profecía del nuevo pacto (</w:t>
      </w:r>
      <w:hyperlink r:id="rId116">
        <w:r>
          <w:rPr>
            <w:color w:val="0000EE"/>
            <w:u w:val="single"/>
          </w:rPr>
          <w:t>Jr 31:31–34</w:t>
        </w:r>
      </w:hyperlink>
      <w: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
    </w:p>
    <w:p>
      <w:r/>
    </w:p>
    <w:p>
      <w:pPr>
        <w:pStyle w:val="Heading2"/>
      </w:pPr>
      <w:r>
        <w:t>Romanos 2:16</w:t>
      </w:r>
      <w:r/>
    </w:p>
    <w:p>
      <w:r/>
      <w:r>
        <w:t xml:space="preserve">Encubierto (literalmente las cosas ocultas): La Escritura enfatiza frecuentemente que Dios juzgará a las personas según sus pensamientos e intenciones (ver </w:t>
      </w:r>
      <w:hyperlink r:id="rId117">
        <w:r>
          <w:rPr>
            <w:color w:val="0000EE"/>
            <w:u w:val="single"/>
          </w:rPr>
          <w:t>1 Sam 16:7,</w:t>
        </w:r>
      </w:hyperlink>
      <w:r>
        <w:t xml:space="preserve"> </w:t>
      </w:r>
      <w:hyperlink r:id="rId118">
        <w:r>
          <w:rPr>
            <w:color w:val="0000EE"/>
            <w:u w:val="single"/>
          </w:rPr>
          <w:t>Sal 139:1–2,</w:t>
        </w:r>
      </w:hyperlink>
      <w:r>
        <w:t xml:space="preserve"> </w:t>
      </w:r>
      <w:hyperlink r:id="rId119">
        <w:r>
          <w:rPr>
            <w:color w:val="0000EE"/>
            <w:u w:val="single"/>
          </w:rPr>
          <w:t>Jr 17:10</w:t>
        </w:r>
      </w:hyperlink>
      <w:r>
        <w:t>).</w:t>
      </w:r>
      <w:r/>
      <w:r/>
    </w:p>
    <w:p>
      <w:r/>
    </w:p>
    <w:p>
      <w:pPr>
        <w:pStyle w:val="Heading2"/>
      </w:pPr>
      <w:r>
        <w:t>Romanos 2:17–20</w:t>
      </w:r>
      <w:r/>
    </w:p>
    <w:p>
      <w:r/>
      <w: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hyperlink r:id="rId120">
        <w:r>
          <w:rPr>
            <w:color w:val="0000EE"/>
            <w:u w:val="single"/>
          </w:rPr>
          <w:t>Is 42:6–7</w:t>
        </w:r>
      </w:hyperlink>
      <w:r>
        <w:t>). Los judíos no estaban equivocados al disfrutar de estas bendiciones; el error que cometieron fue no estar a la altura de su posición privilegiada.</w:t>
      </w:r>
      <w:r/>
      <w:r/>
    </w:p>
    <w:p>
      <w:r/>
    </w:p>
    <w:p>
      <w:pPr>
        <w:pStyle w:val="Heading2"/>
      </w:pPr>
      <w:r>
        <w:t>Romanos 2:21–22</w:t>
      </w:r>
      <w:r/>
    </w:p>
    <w:p>
      <w:r/>
      <w:r>
        <w:t xml:space="preserve">Pablo una vez más emplea el estilo de diatriba para destacar la inconsistencia de las afirmaciones judías (ver </w:t>
      </w:r>
      <w:r>
        <w:t>nota de estudio sobre 2:1–5</w:t>
      </w:r>
      <w:r>
        <w:t>).</w:t>
      </w:r>
      <w:r/>
      <w:r/>
    </w:p>
    <w:p>
      <w:r/>
    </w:p>
    <w:p>
      <w:pPr>
        <w:pStyle w:val="Heading2"/>
      </w:pPr>
      <w:r>
        <w:t>Romanos 2:22</w:t>
      </w:r>
      <w:r/>
    </w:p>
    <w:p>
      <w:r/>
      <w:r>
        <w:t xml:space="preserve">¿Utilizan objetos robados de templos paganos? La ley del Antiguo Testamento prohibía a los judíos tener cualquier relación con ídolos paganos (ver </w:t>
      </w:r>
      <w:hyperlink r:id="rId121">
        <w:r>
          <w:rPr>
            <w:color w:val="0000EE"/>
            <w:u w:val="single"/>
          </w:rPr>
          <w:t>Dt 7:26</w:t>
        </w:r>
      </w:hyperlink>
      <w:r>
        <w:t>), pero los judíos del primer siglo no seguían estrictamente esta ley. A veces robaban ídolos y usaban o vendían los metales preciosos.</w:t>
      </w:r>
      <w:r/>
      <w:r/>
    </w:p>
    <w:p>
      <w:r/>
    </w:p>
    <w:p>
      <w:pPr>
        <w:pStyle w:val="Heading2"/>
      </w:pPr>
      <w:r>
        <w:t>Romanos 2:24</w:t>
      </w:r>
      <w:r/>
    </w:p>
    <w:p>
      <w:r/>
      <w:r>
        <w:t xml:space="preserve">Pablo cita </w:t>
      </w:r>
      <w:hyperlink r:id="rId122">
        <w:r>
          <w:rPr>
            <w:color w:val="0000EE"/>
            <w:u w:val="single"/>
          </w:rPr>
          <w:t>Is 52:5</w:t>
        </w:r>
      </w:hyperlink>
      <w:r>
        <w:t>, donde el nombre de Dios es blasfemado porque Israel es oprimido por naciones paganas. En este contexto, Pablo utiliza ese pasaje para evidenciar el fracaso de los judíos en cumplir con sus responsabilidades.</w:t>
      </w:r>
      <w:r/>
      <w:r/>
    </w:p>
    <w:p>
      <w:r/>
    </w:p>
    <w:p>
      <w:pPr>
        <w:pStyle w:val="Heading2"/>
      </w:pPr>
      <w:r>
        <w:t>Romanos 2:25</w:t>
      </w:r>
      <w:r/>
    </w:p>
    <w:p>
      <w:r/>
      <w:r>
        <w:t>Dios instituyó la ceremonia judía de la circuncisión como un signo de su pacto con Abraham, debía realizarse en cada niño israelita varón (</w:t>
      </w:r>
      <w:hyperlink r:id="rId123">
        <w:r>
          <w:rPr>
            <w:color w:val="0000EE"/>
            <w:u w:val="single"/>
          </w:rPr>
          <w:t>Gn 17:9–13,</w:t>
        </w:r>
      </w:hyperlink>
      <w:r>
        <w:t xml:space="preserve"> ver </w:t>
      </w:r>
      <w:hyperlink r:id="rId124">
        <w:r>
          <w:rPr>
            <w:color w:val="0000EE"/>
            <w:u w:val="single"/>
          </w:rPr>
          <w:t>Ro 4:11</w:t>
        </w:r>
      </w:hyperlink>
      <w: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
    </w:p>
    <w:p>
      <w:r/>
    </w:p>
    <w:p>
      <w:pPr>
        <w:pStyle w:val="Heading2"/>
      </w:pPr>
      <w:r>
        <w:t>Romanos 2:26</w:t>
      </w:r>
      <w:r/>
    </w:p>
    <w:p>
      <w:r/>
      <w:r>
        <w:t>¿No declarará Dios que son su propio pueblo? Pablo podría referirse a los cristianos gentiles como el pueblo de Dios porque obedecen su ley, o podría estar hablando hipotéticamente sobre lo que ocurriría si un gentil obedeciera perfectamente la ley de Dios.</w:t>
      </w:r>
      <w:r/>
      <w:r/>
    </w:p>
    <w:p>
      <w:r/>
    </w:p>
    <w:p>
      <w:pPr>
        <w:pStyle w:val="Heading2"/>
      </w:pPr>
      <w:r>
        <w:t>Romanos 2:29</w:t>
      </w:r>
      <w:r/>
    </w:p>
    <w:p>
      <w:r/>
      <w:r>
        <w:t xml:space="preserve">La letra de la ley se refiere a la ley de Dios escrita en tablas de piedra (ver </w:t>
      </w:r>
      <w:hyperlink r:id="rId125">
        <w:r>
          <w:rPr>
            <w:color w:val="0000EE"/>
            <w:u w:val="single"/>
          </w:rPr>
          <w:t>2 Co 3:3</w:t>
        </w:r>
      </w:hyperlink>
      <w:r>
        <w:t>), mientras que el Espíritu ahora escribe su ley en los corazones de las personas (</w:t>
      </w:r>
      <w:hyperlink r:id="rId126">
        <w:r>
          <w:rPr>
            <w:color w:val="0000EE"/>
            <w:u w:val="single"/>
          </w:rPr>
          <w:t>Jr 31:33–34</w:t>
        </w:r>
      </w:hyperlink>
      <w:r>
        <w:t>). Así, se contrasta la conformidad externa con la obediencia motivada por un cambio de corazón.</w:t>
      </w:r>
      <w:r/>
      <w:r/>
    </w:p>
    <w:p>
      <w:r/>
    </w:p>
    <w:p>
      <w:pPr>
        <w:pStyle w:val="Heading2"/>
      </w:pPr>
      <w:r>
        <w:t>Romanos 3:1</w:t>
      </w:r>
      <w:r/>
    </w:p>
    <w:p>
      <w:r/>
      <w: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hyperlink r:id="rId127">
        <w:r>
          <w:rPr>
            <w:color w:val="0000EE"/>
            <w:u w:val="single"/>
          </w:rPr>
          <w:t>2</w:t>
        </w:r>
      </w:hyperlink>
      <w:r>
        <w:t xml:space="preserve">) inevitablemente llevó a las personas a preguntar si estaba eliminando todos los privilegios judíos. El estilo de pregunta y respuesta sigue el patrón de la diatriba (ver </w:t>
      </w:r>
      <w:r>
        <w:t>nota de estudio sobre 2:1–5</w:t>
      </w:r>
      <w:r>
        <w:t>).</w:t>
      </w:r>
      <w:r/>
      <w:r/>
    </w:p>
    <w:p>
      <w:r/>
    </w:p>
    <w:p>
      <w:pPr>
        <w:pStyle w:val="Heading2"/>
      </w:pPr>
      <w:r>
        <w:t>Romanos 3:2</w:t>
      </w:r>
      <w:r/>
    </w:p>
    <w:p>
      <w:r/>
      <w: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hyperlink r:id="rId128">
        <w:r>
          <w:rPr>
            <w:color w:val="0000EE"/>
            <w:u w:val="single"/>
          </w:rPr>
          <w:t>9:4–5</w:t>
        </w:r>
      </w:hyperlink>
      <w:r>
        <w:t xml:space="preserve"> proporciona una buena indicación de lo que habría incluido una lista de privilegios judíos. • Al usar la palabra revelación (griego logia, “oráculos, mensajes”), Pablo destaca la comunicación personal de Dios con su pueblo (ver </w:t>
      </w:r>
      <w:hyperlink r:id="rId129">
        <w:r>
          <w:rPr>
            <w:color w:val="0000EE"/>
            <w:u w:val="single"/>
          </w:rPr>
          <w:t>Dt 33:9,</w:t>
        </w:r>
      </w:hyperlink>
      <w:r>
        <w:t xml:space="preserve"> </w:t>
      </w:r>
      <w:hyperlink r:id="rId130">
        <w:r>
          <w:rPr>
            <w:color w:val="0000EE"/>
            <w:u w:val="single"/>
          </w:rPr>
          <w:t>Sal 105:19</w:t>
        </w:r>
      </w:hyperlink>
      <w:r>
        <w:t>) a través de la cual les otorga privilegios y responsabilidades especiales.</w:t>
      </w:r>
      <w:r/>
      <w:r/>
    </w:p>
    <w:p>
      <w:r/>
    </w:p>
    <w:p>
      <w:pPr>
        <w:pStyle w:val="Heading2"/>
      </w:pPr>
      <w:r>
        <w:t>Romanos 3:4</w:t>
      </w:r>
      <w:r/>
    </w:p>
    <w:p>
      <w:r/>
      <w:r>
        <w:t xml:space="preserve">En ninguna manera. El término griego </w:t>
      </w:r>
      <w:r>
        <w:rPr>
          <w:i/>
        </w:rPr>
        <w:t>mē genoito</w:t>
      </w:r>
      <w:r>
        <w:t xml:space="preserve"> es una negación enfática, común en el estilo de diatriba que Pablo utiliza aquí y en varios otros pasajes de Romanos (ver </w:t>
      </w:r>
      <w:hyperlink r:id="rId131">
        <w:r>
          <w:rPr>
            <w:color w:val="0000EE"/>
            <w:u w:val="single"/>
          </w:rPr>
          <w:t>3:6</w:t>
        </w:r>
      </w:hyperlink>
      <w:r>
        <w:t>,</w:t>
      </w:r>
      <w:hyperlink r:id="rId132">
        <w:r>
          <w:rPr>
            <w:color w:val="0000EE"/>
            <w:u w:val="single"/>
          </w:rPr>
          <w:t>31;</w:t>
        </w:r>
      </w:hyperlink>
      <w:r>
        <w:t xml:space="preserve"> </w:t>
      </w:r>
      <w:hyperlink r:id="rId133">
        <w:r>
          <w:rPr>
            <w:color w:val="0000EE"/>
            <w:u w:val="single"/>
          </w:rPr>
          <w:t>6:2</w:t>
        </w:r>
      </w:hyperlink>
      <w:r>
        <w:t>,</w:t>
      </w:r>
      <w:hyperlink r:id="rId134">
        <w:r>
          <w:rPr>
            <w:color w:val="0000EE"/>
            <w:u w:val="single"/>
          </w:rPr>
          <w:t>15</w:t>
        </w:r>
      </w:hyperlink>
      <w:r>
        <w:t xml:space="preserve">; </w:t>
      </w:r>
      <w:hyperlink r:id="rId135">
        <w:r>
          <w:rPr>
            <w:color w:val="0000EE"/>
            <w:u w:val="single"/>
          </w:rPr>
          <w:t>7:7,</w:t>
        </w:r>
      </w:hyperlink>
      <w:hyperlink r:id="rId136">
        <w:r>
          <w:rPr>
            <w:color w:val="0000EE"/>
            <w:u w:val="single"/>
          </w:rPr>
          <w:t>13;</w:t>
        </w:r>
      </w:hyperlink>
      <w:r>
        <w:t xml:space="preserve"> </w:t>
      </w:r>
      <w:hyperlink r:id="rId137">
        <w:r>
          <w:rPr>
            <w:color w:val="0000EE"/>
            <w:u w:val="single"/>
          </w:rPr>
          <w:t>9:14;</w:t>
        </w:r>
      </w:hyperlink>
      <w:r>
        <w:t xml:space="preserve"> </w:t>
      </w:r>
      <w:hyperlink r:id="rId138">
        <w:r>
          <w:rPr>
            <w:color w:val="0000EE"/>
            <w:u w:val="single"/>
          </w:rPr>
          <w:t>11:1</w:t>
        </w:r>
      </w:hyperlink>
      <w:r>
        <w:t>,</w:t>
      </w:r>
      <w:hyperlink r:id="rId139">
        <w:r>
          <w:rPr>
            <w:color w:val="0000EE"/>
            <w:u w:val="single"/>
          </w:rPr>
          <w:t>11</w:t>
        </w:r>
      </w:hyperlink>
      <w:r>
        <w:t xml:space="preserve">). • Como dicen las Escrituras: Pablo cita </w:t>
      </w:r>
      <w:hyperlink r:id="rId140">
        <w:r>
          <w:rPr>
            <w:color w:val="0000EE"/>
            <w:u w:val="single"/>
          </w:rPr>
          <w:t>Sal 51:4</w:t>
        </w:r>
      </w:hyperlink>
      <w:r>
        <w:t xml:space="preserve">, donde David confesó su pecado tras tener una relación adúltera con Betsabé (ver </w:t>
      </w:r>
      <w:hyperlink r:id="rId141">
        <w:r>
          <w:rPr>
            <w:color w:val="0000EE"/>
            <w:u w:val="single"/>
          </w:rPr>
          <w:t>2 Sam 11:1–27</w:t>
        </w:r>
      </w:hyperlink>
      <w: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
    </w:p>
    <w:p>
      <w:r/>
    </w:p>
    <w:p>
      <w:pPr>
        <w:pStyle w:val="Heading2"/>
      </w:pPr>
      <w:r>
        <w:t>Romanos 3:5–7</w:t>
      </w:r>
      <w:r/>
    </w:p>
    <w:p>
      <w:r/>
      <w:r>
        <w:t>¿Cómo juzgaría Dios el mundo? Abraham hizo una pregunta similar: “El juez de toda la tierra, ¿no ha de hacer lo que es justo?” (</w:t>
      </w:r>
      <w:hyperlink r:id="rId142">
        <w:r>
          <w:rPr>
            <w:color w:val="0000EE"/>
            <w:u w:val="single"/>
          </w:rPr>
          <w:t>Gn 18:25</w:t>
        </w:r>
      </w:hyperlink>
      <w:r>
        <w:t xml:space="preserve">). Dios castiga todo pecado y mantiene justicia absoluta al hacerlo. Incluso cuando Dios utiliza el pecado humano para sus propios fines, sin embargo ese pecado merece ser, y será, castigado (ver </w:t>
      </w:r>
      <w:hyperlink r:id="rId143">
        <w:r>
          <w:rPr>
            <w:color w:val="0000EE"/>
            <w:u w:val="single"/>
          </w:rPr>
          <w:t>Ro 9:10–24</w:t>
        </w:r>
      </w:hyperlink>
      <w:r>
        <w:t>).</w:t>
      </w:r>
      <w:r/>
      <w:r/>
    </w:p>
    <w:p>
      <w:r/>
    </w:p>
    <w:p>
      <w:pPr>
        <w:pStyle w:val="Heading2"/>
      </w:pPr>
      <w:r>
        <w:t>Romanos 3:8</w:t>
      </w:r>
      <w:r/>
    </w:p>
    <w:p>
      <w:r/>
      <w: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hyperlink r:id="rId144">
        <w:r>
          <w:rPr>
            <w:color w:val="0000EE"/>
            <w:u w:val="single"/>
          </w:rPr>
          <w:t>6:1</w:t>
        </w:r>
      </w:hyperlink>
      <w:r>
        <w:t>). Uno de los propósitos de Pablo es ayudar a los cristianos romanos a entender que tales malentendidos carecen de fundamento.</w:t>
      </w:r>
      <w:r/>
      <w:r/>
    </w:p>
    <w:p>
      <w:r/>
    </w:p>
    <w:p>
      <w:pPr>
        <w:pStyle w:val="Heading2"/>
      </w:pPr>
      <w:r>
        <w:t>Romanos 3:9</w:t>
      </w:r>
      <w:r/>
    </w:p>
    <w:p>
      <w:r/>
      <w:r>
        <w:t xml:space="preserve">En ninguna manera: la respuesta enfática de Pablo no contradice su afirmación en </w:t>
      </w:r>
      <w:hyperlink r:id="rId145">
        <w:r>
          <w:rPr>
            <w:color w:val="0000EE"/>
            <w:u w:val="single"/>
          </w:rPr>
          <w:t>3:1–2</w:t>
        </w:r>
      </w:hyperlink>
      <w: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
    </w:p>
    <w:p>
      <w:r/>
    </w:p>
    <w:p>
      <w:pPr>
        <w:pStyle w:val="Heading2"/>
      </w:pPr>
      <w:r>
        <w:t>Romanos 3:10–12</w:t>
      </w:r>
      <w:r/>
    </w:p>
    <w:p>
      <w:r/>
      <w:r>
        <w:t xml:space="preserve">Esta cita de </w:t>
      </w:r>
      <w:hyperlink r:id="rId146">
        <w:r>
          <w:rPr>
            <w:color w:val="0000EE"/>
            <w:u w:val="single"/>
          </w:rPr>
          <w:t>Sal 14:1–3,</w:t>
        </w:r>
      </w:hyperlink>
      <w:r>
        <w:t xml:space="preserve"> </w:t>
      </w:r>
      <w:hyperlink r:id="rId147">
        <w:r>
          <w:rPr>
            <w:color w:val="0000EE"/>
            <w:u w:val="single"/>
          </w:rPr>
          <w:t>53:1–3</w:t>
        </w:r>
      </w:hyperlink>
      <w:r>
        <w:t xml:space="preserve"> respalda directamente el argumento de que todas las personas están bajo el dominio del pecado.</w:t>
      </w:r>
      <w:r/>
      <w:r/>
    </w:p>
    <w:p>
      <w:r/>
    </w:p>
    <w:p>
      <w:pPr>
        <w:pStyle w:val="Heading2"/>
      </w:pPr>
      <w:r>
        <w:t>Romanos 3:10–18</w:t>
      </w:r>
      <w:r/>
    </w:p>
    <w:p>
      <w:r/>
      <w: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rPr>
        <w:t>pearl-stringing</w:t>
      </w:r>
      <w:r>
        <w:t xml:space="preserve"> o ensartado de perlas.</w:t>
      </w:r>
      <w:r/>
      <w:r/>
    </w:p>
    <w:p>
      <w:r/>
    </w:p>
    <w:p>
      <w:pPr>
        <w:pStyle w:val="Heading2"/>
      </w:pPr>
      <w:r>
        <w:t>Romanos 3:13–14</w:t>
      </w:r>
      <w:r/>
    </w:p>
    <w:p>
      <w:r/>
      <w:r>
        <w:t xml:space="preserve">Pablo se refiere aquí a los pecados del habla, mencionando un órgano diferente del habla en cada una de las cuatro líneas (hablar en </w:t>
      </w:r>
      <w:hyperlink r:id="rId148">
        <w:r>
          <w:rPr>
            <w:color w:val="0000EE"/>
            <w:u w:val="single"/>
          </w:rPr>
          <w:t>3:13</w:t>
        </w:r>
      </w:hyperlink>
      <w:r>
        <w:t xml:space="preserve"> es literalmente garganta).</w:t>
      </w:r>
      <w:r/>
      <w:r/>
    </w:p>
    <w:p>
      <w:r/>
    </w:p>
    <w:p>
      <w:pPr>
        <w:pStyle w:val="Heading2"/>
      </w:pPr>
      <w:r>
        <w:t>Romanos 3:15–17</w:t>
      </w:r>
      <w:r/>
    </w:p>
    <w:p>
      <w:r/>
      <w:r>
        <w:t xml:space="preserve">En esta cita de </w:t>
      </w:r>
      <w:hyperlink r:id="rId149">
        <w:r>
          <w:rPr>
            <w:color w:val="0000EE"/>
            <w:u w:val="single"/>
          </w:rPr>
          <w:t>Is 59:7–8</w:t>
        </w:r>
      </w:hyperlink>
      <w:r>
        <w:t>, Pablo trata sobre los pecados cometidos contra otros.</w:t>
      </w:r>
      <w:r/>
      <w:r/>
    </w:p>
    <w:p>
      <w:r/>
    </w:p>
    <w:p>
      <w:pPr>
        <w:pStyle w:val="Heading2"/>
      </w:pPr>
      <w:r>
        <w:t>Romanos 3:18</w:t>
      </w:r>
      <w:r/>
    </w:p>
    <w:p>
      <w:r/>
      <w:r>
        <w:t xml:space="preserve">No hay...: Esta cita final de </w:t>
      </w:r>
      <w:hyperlink r:id="rId150">
        <w:r>
          <w:rPr>
            <w:color w:val="0000EE"/>
            <w:u w:val="single"/>
          </w:rPr>
          <w:t>Sal 36:1</w:t>
        </w:r>
      </w:hyperlink>
      <w:r>
        <w:t xml:space="preserve"> concluye hábilmente toda la serie (</w:t>
      </w:r>
      <w:hyperlink r:id="rId151">
        <w:r>
          <w:rPr>
            <w:color w:val="0000EE"/>
            <w:u w:val="single"/>
          </w:rPr>
          <w:t>Ro 3:10–18</w:t>
        </w:r>
      </w:hyperlink>
      <w:r>
        <w:t xml:space="preserve">) al referirse a las mismas palabras griegas que introdujeron la primera cita </w:t>
      </w:r>
      <w:r>
        <w:rPr>
          <w:i/>
        </w:rPr>
        <w:t>(ouk estin,</w:t>
      </w:r>
      <w:r>
        <w:t xml:space="preserve"> traducido en </w:t>
      </w:r>
      <w:hyperlink r:id="rId152">
        <w:r>
          <w:rPr>
            <w:color w:val="0000EE"/>
            <w:u w:val="single"/>
          </w:rPr>
          <w:t>3:10</w:t>
        </w:r>
      </w:hyperlink>
      <w:r>
        <w:t>, “No hay nadie”).</w:t>
      </w:r>
      <w:r/>
      <w:r/>
    </w:p>
    <w:p>
      <w:r/>
    </w:p>
    <w:p>
      <w:pPr>
        <w:pStyle w:val="Heading2"/>
      </w:pPr>
      <w:r>
        <w:t>Romanos 3:19</w:t>
      </w:r>
      <w:r/>
    </w:p>
    <w:p>
      <w:r/>
      <w:r>
        <w:t xml:space="preserve">Pablo se refiere a todo el Antiguo Testamento como la ley (ver también </w:t>
      </w:r>
      <w:hyperlink r:id="rId153">
        <w:r>
          <w:rPr>
            <w:color w:val="0000EE"/>
            <w:u w:val="single"/>
          </w:rPr>
          <w:t>1 Co 9:8</w:t>
        </w:r>
      </w:hyperlink>
      <w:r>
        <w:t>,</w:t>
      </w:r>
      <w:hyperlink r:id="rId154">
        <w:r>
          <w:rPr>
            <w:color w:val="0000EE"/>
            <w:u w:val="single"/>
          </w:rPr>
          <w:t>9</w:t>
        </w:r>
      </w:hyperlink>
      <w:r>
        <w:t xml:space="preserve">; </w:t>
      </w:r>
      <w:hyperlink r:id="rId155">
        <w:r>
          <w:rPr>
            <w:color w:val="0000EE"/>
            <w:u w:val="single"/>
          </w:rPr>
          <w:t>14:21</w:t>
        </w:r>
      </w:hyperlink>
      <w:r>
        <w:t>,</w:t>
      </w:r>
      <w:hyperlink r:id="rId156">
        <w:r>
          <w:rPr>
            <w:color w:val="0000EE"/>
            <w:u w:val="single"/>
          </w:rPr>
          <w:t>34;</w:t>
        </w:r>
      </w:hyperlink>
      <w:r>
        <w:t xml:space="preserve"> </w:t>
      </w:r>
      <w:hyperlink r:id="rId157">
        <w:r>
          <w:rPr>
            <w:color w:val="0000EE"/>
            <w:u w:val="single"/>
          </w:rPr>
          <w:t>Ga 4:21</w:t>
        </w:r>
      </w:hyperlink>
      <w: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
    </w:p>
    <w:p>
      <w:r/>
    </w:p>
    <w:p>
      <w:pPr>
        <w:pStyle w:val="Heading2"/>
      </w:pPr>
      <w:r>
        <w:t>Romanos 3:20</w:t>
      </w:r>
      <w:r/>
    </w:p>
    <w:p>
      <w:r/>
      <w: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
    </w:p>
    <w:p>
      <w:r/>
    </w:p>
    <w:p>
      <w:pPr>
        <w:pStyle w:val="Heading2"/>
      </w:pPr>
      <w:r>
        <w:t>Romanos 3:21–22</w:t>
      </w:r>
      <w:r/>
    </w:p>
    <w:p>
      <w:r/>
      <w:r>
        <w:t>Después de un extenso recordatorio del poder del pecado (</w:t>
      </w:r>
      <w:hyperlink r:id="rId158">
        <w:r>
          <w:rPr>
            <w:color w:val="0000EE"/>
            <w:u w:val="single"/>
          </w:rPr>
          <w:t>1:18–3:20</w:t>
        </w:r>
      </w:hyperlink>
      <w:r>
        <w:t xml:space="preserve">), Pablo regresa al tema presentado en </w:t>
      </w:r>
      <w:hyperlink r:id="rId159">
        <w:r>
          <w:rPr>
            <w:color w:val="0000EE"/>
            <w:u w:val="single"/>
          </w:rPr>
          <w:t>1:17</w:t>
        </w:r>
      </w:hyperlink>
      <w: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hyperlink r:id="rId160">
        <w:r>
          <w:rPr>
            <w:color w:val="0000EE"/>
            <w:u w:val="single"/>
          </w:rPr>
          <w:t>Hb 8:13</w:t>
        </w:r>
      </w:hyperlink>
      <w:r>
        <w:t>).</w:t>
      </w:r>
      <w:r/>
      <w:r/>
    </w:p>
    <w:p>
      <w:r/>
    </w:p>
    <w:p>
      <w:pPr>
        <w:pStyle w:val="Heading2"/>
      </w:pPr>
      <w:r>
        <w:t>Romanos 3:21–4:25</w:t>
      </w:r>
      <w:r/>
    </w:p>
    <w:p>
      <w:r/>
      <w:r>
        <w:t xml:space="preserve">Pablo vuelve al tema central de la justicia de Dios, la cual se revela en Cristo y está disponible para todos los que creen. La declaración fundamental de esta teología se encuentra en </w:t>
      </w:r>
      <w:hyperlink r:id="rId161">
        <w:r>
          <w:rPr>
            <w:color w:val="0000EE"/>
            <w:u w:val="single"/>
          </w:rPr>
          <w:t>3:21–26,</w:t>
        </w:r>
      </w:hyperlink>
      <w:r>
        <w:t xml:space="preserve"> Pablo la desarrolla en </w:t>
      </w:r>
      <w:hyperlink r:id="rId162">
        <w:r>
          <w:rPr>
            <w:color w:val="0000EE"/>
            <w:u w:val="single"/>
          </w:rPr>
          <w:t>3:27–31</w:t>
        </w:r>
      </w:hyperlink>
      <w:r>
        <w:t xml:space="preserve"> y la ilustra con la experiencia de Abraham en el capítulo </w:t>
      </w:r>
      <w:hyperlink r:id="rId163">
        <w:r>
          <w:rPr>
            <w:color w:val="0000EE"/>
            <w:u w:val="single"/>
          </w:rPr>
          <w:t>4</w:t>
        </w:r>
      </w:hyperlink>
      <w:r>
        <w:t>.</w:t>
      </w:r>
      <w:r/>
      <w:r/>
    </w:p>
    <w:p>
      <w:r/>
    </w:p>
    <w:p>
      <w:pPr>
        <w:pStyle w:val="Heading2"/>
      </w:pPr>
      <w:r>
        <w:t>Romanos 3:24</w:t>
      </w:r>
      <w:r/>
    </w:p>
    <w:p>
      <w:r/>
      <w:r>
        <w:t>Dios, por su gracia: Dios nos hace justos ante sus ojos, no porque esté obligado a hacerlo, sino porque ha decidido libremente otorgarnos su favor a través de Cristo Jesús. Como somos esclavos indefensos del pecado (</w:t>
      </w:r>
      <w:hyperlink r:id="rId164">
        <w:r>
          <w:rPr>
            <w:color w:val="0000EE"/>
            <w:u w:val="single"/>
          </w:rPr>
          <w:t>3:9</w:t>
        </w:r>
      </w:hyperlink>
      <w:r>
        <w:t xml:space="preserve">), nuestro estado de justicia ante Dios nunca puede ser obtenido por méritos propios (ver </w:t>
      </w:r>
      <w:hyperlink r:id="rId165">
        <w:r>
          <w:rPr>
            <w:color w:val="0000EE"/>
            <w:u w:val="single"/>
          </w:rPr>
          <w:t>4:4–5</w:t>
        </w:r>
      </w:hyperlink>
      <w: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hyperlink r:id="rId164">
        <w:r>
          <w:rPr>
            <w:color w:val="0000EE"/>
            <w:u w:val="single"/>
          </w:rPr>
          <w:t>3:9</w:t>
        </w:r>
      </w:hyperlink>
      <w:r>
        <w:t xml:space="preserve">). Este lenguaje se usó en el Antiguo Testamento para referirse al Éxodo, la primera redención del pueblo de Dios de la esclavitud (ver </w:t>
      </w:r>
      <w:hyperlink r:id="rId166">
        <w:r>
          <w:rPr>
            <w:color w:val="0000EE"/>
            <w:u w:val="single"/>
          </w:rPr>
          <w:t>2 Sam 7:23</w:t>
        </w:r>
      </w:hyperlink>
      <w:r>
        <w:t>). Dios prometió que volvería a redimir a su pueblo (</w:t>
      </w:r>
      <w:hyperlink r:id="rId167">
        <w:r>
          <w:rPr>
            <w:color w:val="0000EE"/>
            <w:u w:val="single"/>
          </w:rPr>
          <w:t>Os 13:14</w:t>
        </w:r>
      </w:hyperlink>
      <w:r>
        <w:t xml:space="preserve">; </w:t>
      </w:r>
      <w:hyperlink r:id="rId168">
        <w:r>
          <w:rPr>
            <w:color w:val="0000EE"/>
            <w:u w:val="single"/>
          </w:rPr>
          <w:t>Mi 4:10</w:t>
        </w:r>
      </w:hyperlink>
      <w:r>
        <w:t>).</w:t>
      </w:r>
      <w:r/>
      <w:r/>
    </w:p>
    <w:p>
      <w:r/>
    </w:p>
    <w:p>
      <w:pPr>
        <w:pStyle w:val="Heading2"/>
      </w:pPr>
      <w:r>
        <w:t>Romanos 3:25</w:t>
      </w:r>
      <w:r/>
    </w:p>
    <w:p>
      <w:r/>
      <w:r>
        <w:t xml:space="preserve">El sacrificio por el pecado (griego </w:t>
      </w:r>
      <w:r>
        <w:rPr>
          <w:i/>
        </w:rPr>
        <w:t>hilastērion</w:t>
      </w:r>
      <w: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hyperlink r:id="rId169">
        <w:r>
          <w:rPr>
            <w:color w:val="0000EE"/>
            <w:u w:val="single"/>
          </w:rPr>
          <w:t>Lv 16</w:t>
        </w:r>
      </w:hyperlink>
      <w: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hyperlink r:id="rId170">
        <w:r>
          <w:rPr>
            <w:color w:val="0000EE"/>
            <w:u w:val="single"/>
          </w:rPr>
          <w:t>Ro 1:18</w:t>
        </w:r>
      </w:hyperlink>
      <w: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hyperlink r:id="rId171">
        <w:r>
          <w:rPr>
            <w:color w:val="0000EE"/>
            <w:u w:val="single"/>
          </w:rPr>
          <w:t>Hb 10:4</w:t>
        </w:r>
      </w:hyperlink>
      <w: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
    </w:p>
    <w:p>
      <w:r/>
    </w:p>
    <w:p>
      <w:pPr>
        <w:pStyle w:val="Heading2"/>
      </w:pPr>
      <w:r>
        <w:t>Romanos 3:29–30</w:t>
      </w:r>
      <w:r/>
    </w:p>
    <w:p>
      <w:r/>
      <w:r>
        <w:t>Pablo utiliza el compromiso fundamental judío al monoteísmo para argumentar a favor del acceso universal al perdón de Dios. Si hay un solo Dios</w:t>
      </w:r>
      <w:r>
        <w:rPr>
          <w:i/>
        </w:rPr>
        <w:t>,</w:t>
      </w:r>
      <w:r>
        <w:t xml:space="preserve"> entonces es el mismo Dios tanto de judíos como de gentiles. Todas las personas deben poder acercarse a Dios en las mismas condiciones, a través de la fe.</w:t>
      </w:r>
      <w:r/>
      <w:r/>
    </w:p>
    <w:p>
      <w:r/>
    </w:p>
    <w:p>
      <w:pPr>
        <w:pStyle w:val="Heading2"/>
      </w:pPr>
      <w:r>
        <w:t>Romanos 3:31</w:t>
      </w:r>
      <w:r/>
    </w:p>
    <w:p>
      <w:r/>
      <w: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
    </w:p>
    <w:p>
      <w:r/>
    </w:p>
    <w:p>
      <w:pPr>
        <w:pStyle w:val="Heading2"/>
      </w:pPr>
      <w:r>
        <w:t>Romanos 4:1</w:t>
      </w:r>
      <w:r/>
    </w:p>
    <w:p>
      <w:r/>
      <w: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
    </w:p>
    <w:p>
      <w:r/>
    </w:p>
    <w:p>
      <w:pPr>
        <w:pStyle w:val="Heading2"/>
      </w:pPr>
      <w:r>
        <w:t>Romanos 4:3</w:t>
      </w:r>
      <w:r/>
    </w:p>
    <w:p>
      <w:r/>
      <w:r>
        <w:t xml:space="preserve">Pablo cita </w:t>
      </w:r>
      <w:hyperlink r:id="rId172">
        <w:r>
          <w:rPr>
            <w:color w:val="0000EE"/>
            <w:u w:val="single"/>
          </w:rPr>
          <w:t>Gn 15:6</w:t>
        </w:r>
      </w:hyperlink>
      <w:r>
        <w:t>. En respuesta a la promesa de Dios de que tendría descendientes tan numerosos como las estrellas en el cielo, Abraham creyó en Dios. Fue la fe lo que estableció la relación de Abraham con Dios, no las obras (</w:t>
      </w:r>
      <w:hyperlink r:id="rId173">
        <w:r>
          <w:rPr>
            <w:color w:val="0000EE"/>
            <w:u w:val="single"/>
          </w:rPr>
          <w:t>Ro 4:3–8</w:t>
        </w:r>
      </w:hyperlink>
      <w:r>
        <w:t>), la circuncisión (</w:t>
      </w:r>
      <w:hyperlink r:id="rId174">
        <w:r>
          <w:rPr>
            <w:color w:val="0000EE"/>
            <w:u w:val="single"/>
          </w:rPr>
          <w:t>4:9–12</w:t>
        </w:r>
      </w:hyperlink>
      <w:r>
        <w:t>), la ley (</w:t>
      </w:r>
      <w:hyperlink r:id="rId175">
        <w:r>
          <w:rPr>
            <w:color w:val="0000EE"/>
            <w:u w:val="single"/>
          </w:rPr>
          <w:t>4:13–17</w:t>
        </w:r>
      </w:hyperlink>
      <w:r>
        <w:t>) ni el número de sus descendientes (</w:t>
      </w:r>
      <w:hyperlink r:id="rId176">
        <w:r>
          <w:rPr>
            <w:color w:val="0000EE"/>
            <w:u w:val="single"/>
          </w:rPr>
          <w:t>4:18–21</w:t>
        </w:r>
      </w:hyperlink>
      <w:r>
        <w:t>).</w:t>
      </w:r>
      <w:r/>
      <w:r/>
    </w:p>
    <w:p>
      <w:r/>
    </w:p>
    <w:p>
      <w:pPr>
        <w:pStyle w:val="Heading2"/>
      </w:pPr>
      <w:r>
        <w:t>Romanos 4:4–5</w:t>
      </w:r>
      <w:r/>
    </w:p>
    <w:p>
      <w:r/>
      <w:r>
        <w:t>La lógica de estos versículos es la siguiente: (1) La premisa establecida es que cuando las personas trabajan</w:t>
      </w:r>
      <w:r>
        <w:rPr>
          <w:i/>
        </w:rPr>
        <w:t>,</w:t>
      </w:r>
      <w:r>
        <w:t xml:space="preserve"> su salario es lo que han ganado</w:t>
      </w:r>
      <w:r>
        <w:rPr>
          <w:i/>
        </w:rPr>
        <w:t>,</w:t>
      </w:r>
      <w:r>
        <w:t xml:space="preserve"> no un regalo. (2) La premisa implícita es que Dios nunca está en deuda con sus criaturas (porque le deben todo), así que cualquier cosa que les dé es un regalo (ver también </w:t>
      </w:r>
      <w:hyperlink r:id="rId177">
        <w:r>
          <w:rPr>
            <w:color w:val="0000EE"/>
            <w:u w:val="single"/>
          </w:rPr>
          <w:t>9:14–16</w:t>
        </w:r>
      </w:hyperlink>
      <w:r>
        <w:t>). (3) La conclusión es que, por lo tanto, las personas no pueden ser declaradas justas ante Dios por sus obras.</w:t>
      </w:r>
      <w:r/>
      <w:r/>
    </w:p>
    <w:p>
      <w:r/>
    </w:p>
    <w:p>
      <w:pPr>
        <w:pStyle w:val="Heading2"/>
      </w:pPr>
      <w:r>
        <w:t>Romanos 4:7–8</w:t>
      </w:r>
      <w:r/>
    </w:p>
    <w:p>
      <w:r/>
      <w:r>
        <w:t xml:space="preserve">Esta cita de </w:t>
      </w:r>
      <w:hyperlink r:id="rId178">
        <w:r>
          <w:rPr>
            <w:color w:val="0000EE"/>
            <w:u w:val="single"/>
          </w:rPr>
          <w:t>Sal 32:1–2,</w:t>
        </w:r>
      </w:hyperlink>
      <w: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hyperlink r:id="rId179">
        <w:r>
          <w:rPr>
            <w:color w:val="0000EE"/>
            <w:u w:val="single"/>
          </w:rPr>
          <w:t>Ro 4:3</w:t>
        </w:r>
      </w:hyperlink>
      <w:r>
        <w:t>.</w:t>
      </w:r>
      <w:r/>
      <w:r/>
    </w:p>
    <w:p>
      <w:r/>
    </w:p>
    <w:p>
      <w:pPr>
        <w:pStyle w:val="Heading2"/>
      </w:pPr>
      <w:r>
        <w:t>Romanos 4:10</w:t>
      </w:r>
      <w:r/>
    </w:p>
    <w:p>
      <w:r/>
      <w:r>
        <w:t xml:space="preserve">¡Dios aceptó a Abraham antes de que fuera circuncidado! El argumento de Pablo es sencillo, la declaración de justicia de Dios sobre Abraham en </w:t>
      </w:r>
      <w:hyperlink r:id="rId172">
        <w:r>
          <w:rPr>
            <w:color w:val="0000EE"/>
            <w:u w:val="single"/>
          </w:rPr>
          <w:t>Gn 15:6</w:t>
        </w:r>
      </w:hyperlink>
      <w:r>
        <w:t xml:space="preserve"> no pudo haberse basado en su circuncisión, que ocurrió posteriormente (</w:t>
      </w:r>
      <w:hyperlink r:id="rId180">
        <w:r>
          <w:rPr>
            <w:color w:val="0000EE"/>
            <w:u w:val="single"/>
          </w:rPr>
          <w:t>Gn 17</w:t>
        </w:r>
      </w:hyperlink>
      <w:r>
        <w:t>). Este hecho demuestra aún más que la aceptación y bendición de Dios es un regalo gratuito y no se obtiene por obras.</w:t>
      </w:r>
      <w:r/>
      <w:r/>
    </w:p>
    <w:p>
      <w:r/>
    </w:p>
    <w:p>
      <w:pPr>
        <w:pStyle w:val="Heading2"/>
      </w:pPr>
      <w:r>
        <w:t>Romanos 4:11–12</w:t>
      </w:r>
      <w:r/>
    </w:p>
    <w:p>
      <w:r/>
      <w:r>
        <w:t>Cuando Dios instituyó la circuncisión, la llamó "una señal del pacto" entre él y Abraham (</w:t>
      </w:r>
      <w:hyperlink r:id="rId181">
        <w:r>
          <w:rPr>
            <w:color w:val="0000EE"/>
            <w:u w:val="single"/>
          </w:rPr>
          <w:t>Gn 17:11</w:t>
        </w:r>
      </w:hyperlink>
      <w:r>
        <w:t>). El pacto ya estaba en vigor (</w:t>
      </w:r>
      <w:hyperlink r:id="rId182">
        <w:r>
          <w:rPr>
            <w:color w:val="0000EE"/>
            <w:u w:val="single"/>
          </w:rPr>
          <w:t>Gn 12:1–3,</w:t>
        </w:r>
      </w:hyperlink>
      <w:r>
        <w:t xml:space="preserve"> </w:t>
      </w:r>
      <w:hyperlink r:id="rId183">
        <w:r>
          <w:rPr>
            <w:color w:val="0000EE"/>
            <w:u w:val="single"/>
          </w:rPr>
          <w:t>15:1–21,</w:t>
        </w:r>
      </w:hyperlink>
      <w:r>
        <w:t xml:space="preserve"> </w:t>
      </w:r>
      <w:hyperlink r:id="rId184">
        <w:r>
          <w:rPr>
            <w:color w:val="0000EE"/>
            <w:u w:val="single"/>
          </w:rPr>
          <w:t>17:1–8</w:t>
        </w:r>
      </w:hyperlink>
      <w:r>
        <w:t>) incluso antes de que Abraham fuera circuncidado (</w:t>
      </w:r>
      <w:hyperlink r:id="rId185">
        <w:r>
          <w:rPr>
            <w:color w:val="0000EE"/>
            <w:u w:val="single"/>
          </w:rPr>
          <w:t>Gn 17:9–14</w:t>
        </w:r>
      </w:hyperlink>
      <w: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hyperlink r:id="rId186">
        <w:r>
          <w:rPr>
            <w:color w:val="0000EE"/>
            <w:u w:val="single"/>
          </w:rPr>
          <w:t>Ro 4:13–25</w:t>
        </w:r>
      </w:hyperlink>
      <w:r>
        <w:t>).</w:t>
      </w:r>
      <w:r/>
      <w:r/>
    </w:p>
    <w:p>
      <w:r/>
    </w:p>
    <w:p>
      <w:pPr>
        <w:pStyle w:val="Heading2"/>
      </w:pPr>
      <w:r>
        <w:t>Romanos 4:13</w:t>
      </w:r>
      <w:r/>
    </w:p>
    <w:p>
      <w:r/>
      <w:r>
        <w:t>Toda la tierra: Dios le dijo a Abraham que sería el padre de muchas naciones (</w:t>
      </w:r>
      <w:hyperlink r:id="rId187">
        <w:r>
          <w:rPr>
            <w:color w:val="0000EE"/>
            <w:u w:val="single"/>
          </w:rPr>
          <w:t xml:space="preserve">4:17; </w:t>
        </w:r>
      </w:hyperlink>
      <w:hyperlink r:id="rId188">
        <w:r>
          <w:rPr>
            <w:color w:val="0000EE"/>
            <w:u w:val="single"/>
          </w:rPr>
          <w:t>Gn 12:2;</w:t>
        </w:r>
      </w:hyperlink>
      <w:r>
        <w:t xml:space="preserve"> </w:t>
      </w:r>
      <w:hyperlink r:id="rId189">
        <w:r>
          <w:rPr>
            <w:color w:val="0000EE"/>
            <w:u w:val="single"/>
          </w:rPr>
          <w:t xml:space="preserve">13:16; </w:t>
        </w:r>
      </w:hyperlink>
      <w:hyperlink r:id="rId190">
        <w:r>
          <w:rPr>
            <w:color w:val="0000EE"/>
            <w:u w:val="single"/>
          </w:rPr>
          <w:t xml:space="preserve">15:5; </w:t>
        </w:r>
      </w:hyperlink>
      <w:hyperlink r:id="rId191">
        <w:r>
          <w:rPr>
            <w:color w:val="0000EE"/>
            <w:u w:val="single"/>
          </w:rPr>
          <w:t>17:4–6</w:t>
        </w:r>
      </w:hyperlink>
      <w:r>
        <w:t>,</w:t>
      </w:r>
      <w:hyperlink r:id="rId192">
        <w:r>
          <w:rPr>
            <w:color w:val="0000EE"/>
            <w:u w:val="single"/>
          </w:rPr>
          <w:t>16–20</w:t>
        </w:r>
      </w:hyperlink>
      <w:r>
        <w:t xml:space="preserve">; </w:t>
      </w:r>
      <w:hyperlink r:id="rId193">
        <w:r>
          <w:rPr>
            <w:color w:val="0000EE"/>
            <w:u w:val="single"/>
          </w:rPr>
          <w:t>22:17</w:t>
        </w:r>
      </w:hyperlink>
      <w:r>
        <w:t>) y que sería el medio de bendición para todas las personas (</w:t>
      </w:r>
      <w:hyperlink r:id="rId194">
        <w:r>
          <w:rPr>
            <w:color w:val="0000EE"/>
            <w:u w:val="single"/>
          </w:rPr>
          <w:t>Gn 12:3,</w:t>
        </w:r>
      </w:hyperlink>
      <w:r>
        <w:t xml:space="preserve"> </w:t>
      </w:r>
      <w:hyperlink r:id="rId195">
        <w:r>
          <w:rPr>
            <w:color w:val="0000EE"/>
            <w:u w:val="single"/>
          </w:rPr>
          <w:t>18:18,</w:t>
        </w:r>
      </w:hyperlink>
      <w:r>
        <w:t xml:space="preserve"> </w:t>
      </w:r>
      <w:hyperlink r:id="rId196">
        <w:r>
          <w:rPr>
            <w:color w:val="0000EE"/>
            <w:u w:val="single"/>
          </w:rPr>
          <w:t>22:18,</w:t>
        </w:r>
      </w:hyperlink>
      <w:r>
        <w:t xml:space="preserve"> cp. </w:t>
      </w:r>
      <w:hyperlink r:id="rId197">
        <w:r>
          <w:rPr>
            <w:color w:val="0000EE"/>
            <w:u w:val="single"/>
          </w:rPr>
          <w:t>Is 55:3–5</w:t>
        </w:r>
      </w:hyperlink>
      <w:r>
        <w:t>).</w:t>
      </w:r>
      <w:r/>
      <w:r/>
    </w:p>
    <w:p>
      <w:r/>
    </w:p>
    <w:p>
      <w:pPr>
        <w:pStyle w:val="Heading2"/>
      </w:pPr>
      <w:r>
        <w:t>Romanos 4:14</w:t>
      </w:r>
      <w:r/>
    </w:p>
    <w:p>
      <w:r/>
      <w:r>
        <w:t>Entonces, la fe no es necesaria (literalmente vana es la fe): Si las obras de obediencia pueden sustituir a la fe, entonces la fe "pierde” su importancia. Creer en Dios significa reconocer nuestra indignidad y depender completamente de la misericordia de Dios.</w:t>
      </w:r>
      <w:r/>
      <w:r/>
    </w:p>
    <w:p>
      <w:r/>
    </w:p>
    <w:p>
      <w:pPr>
        <w:pStyle w:val="Heading2"/>
      </w:pPr>
      <w:r>
        <w:t>Romanos 4:15</w:t>
      </w:r>
      <w:r/>
    </w:p>
    <w:p>
      <w:r/>
      <w: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hyperlink r:id="rId198">
        <w:r>
          <w:rPr>
            <w:color w:val="0000EE"/>
            <w:u w:val="single"/>
          </w:rPr>
          <w:t>2:23,</w:t>
        </w:r>
      </w:hyperlink>
      <w:r>
        <w:t xml:space="preserve"> </w:t>
      </w:r>
      <w:hyperlink r:id="rId199">
        <w:r>
          <w:rPr>
            <w:color w:val="0000EE"/>
            <w:u w:val="single"/>
          </w:rPr>
          <w:t>5:14;</w:t>
        </w:r>
      </w:hyperlink>
      <w:r>
        <w:t xml:space="preserve"> </w:t>
      </w:r>
      <w:hyperlink r:id="rId200">
        <w:r>
          <w:rPr>
            <w:color w:val="0000EE"/>
            <w:u w:val="single"/>
          </w:rPr>
          <w:t>Ga 3:19;</w:t>
        </w:r>
      </w:hyperlink>
      <w:r>
        <w:t xml:space="preserve"> </w:t>
      </w:r>
      <w:hyperlink r:id="rId201">
        <w:r>
          <w:rPr>
            <w:color w:val="0000EE"/>
            <w:u w:val="single"/>
          </w:rPr>
          <w:t>1 Tm 2:14</w:t>
        </w:r>
      </w:hyperlink>
      <w: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
    </w:p>
    <w:p>
      <w:r/>
    </w:p>
    <w:p>
      <w:pPr>
        <w:pStyle w:val="Heading2"/>
      </w:pPr>
      <w:r>
        <w:t>Romanos 4:16</w:t>
      </w:r>
      <w:r/>
    </w:p>
    <w:p>
      <w:r/>
      <w:r>
        <w:t>Ya sea que vivamos o no según la ley de Moisés (literalmente no solamente al que es de la ley), Los judíos eran de la ley en el sentido de que su pacto con Dios incluía la ley de Moisés y debían vivir conforme a ella.</w:t>
      </w:r>
      <w:r/>
      <w:r/>
    </w:p>
    <w:p>
      <w:r/>
    </w:p>
    <w:p>
      <w:pPr>
        <w:pStyle w:val="Heading2"/>
      </w:pPr>
      <w:r>
        <w:t>Romanos 4:24</w:t>
      </w:r>
      <w:r/>
    </w:p>
    <w:p>
      <w:r/>
      <w: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
    </w:p>
    <w:p>
      <w:r/>
    </w:p>
    <w:p>
      <w:pPr>
        <w:pStyle w:val="Heading2"/>
      </w:pPr>
      <w:r>
        <w:t>Romanos 5:1</w:t>
      </w:r>
      <w:r/>
    </w:p>
    <w:p>
      <w:r/>
      <w: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hyperlink r:id="rId202">
        <w:r>
          <w:rPr>
            <w:color w:val="0000EE"/>
            <w:u w:val="single"/>
          </w:rPr>
          <w:t>Is 9:6–7,</w:t>
        </w:r>
      </w:hyperlink>
      <w:r>
        <w:t xml:space="preserve"> </w:t>
      </w:r>
      <w:hyperlink r:id="rId203">
        <w:r>
          <w:rPr>
            <w:color w:val="0000EE"/>
            <w:u w:val="single"/>
          </w:rPr>
          <w:t xml:space="preserve">52:7; </w:t>
        </w:r>
      </w:hyperlink>
      <w:hyperlink r:id="rId204">
        <w:r>
          <w:rPr>
            <w:color w:val="0000EE"/>
            <w:u w:val="single"/>
          </w:rPr>
          <w:t xml:space="preserve">Ez 34:25; </w:t>
        </w:r>
      </w:hyperlink>
      <w:hyperlink r:id="rId30">
        <w:r>
          <w:rPr>
            <w:color w:val="0000EE"/>
            <w:u w:val="single"/>
          </w:rPr>
          <w:t>Na 1:15</w:t>
        </w:r>
      </w:hyperlink>
      <w:r>
        <w:t>).</w:t>
      </w:r>
      <w:r/>
      <w:r/>
    </w:p>
    <w:p>
      <w:r/>
    </w:p>
    <w:p>
      <w:pPr>
        <w:pStyle w:val="Heading2"/>
      </w:pPr>
      <w:r>
        <w:t>Romanos 5:1–8.39</w:t>
      </w:r>
      <w:r/>
    </w:p>
    <w:p>
      <w:r/>
      <w: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hyperlink r:id="rId205">
        <w:r>
          <w:rPr>
            <w:color w:val="0000EE"/>
            <w:u w:val="single"/>
          </w:rPr>
          <w:t>5:1–11,</w:t>
        </w:r>
      </w:hyperlink>
      <w:r>
        <w:t xml:space="preserve"> </w:t>
      </w:r>
      <w:hyperlink r:id="rId206">
        <w:r>
          <w:rPr>
            <w:color w:val="0000EE"/>
            <w:u w:val="single"/>
          </w:rPr>
          <w:t>8:18–39</w:t>
        </w:r>
      </w:hyperlink>
      <w:r>
        <w:t>) mientras Pablo fundamenta esa promesa en la transferencia de los creyentes del reino de Adán al reino de Cristo (</w:t>
      </w:r>
      <w:hyperlink r:id="rId207">
        <w:r>
          <w:rPr>
            <w:color w:val="0000EE"/>
            <w:u w:val="single"/>
          </w:rPr>
          <w:t>5:12–21</w:t>
        </w:r>
      </w:hyperlink>
      <w:r>
        <w:t xml:space="preserve">). Ningún poder, ya sea el pecado (cap </w:t>
      </w:r>
      <w:hyperlink r:id="rId208">
        <w:r>
          <w:rPr>
            <w:color w:val="0000EE"/>
            <w:u w:val="single"/>
          </w:rPr>
          <w:t>6</w:t>
        </w:r>
      </w:hyperlink>
      <w:r>
        <w:t xml:space="preserve">), la ley (cap </w:t>
      </w:r>
      <w:hyperlink r:id="rId209">
        <w:r>
          <w:rPr>
            <w:color w:val="0000EE"/>
            <w:u w:val="single"/>
          </w:rPr>
          <w:t>7</w:t>
        </w:r>
      </w:hyperlink>
      <w:r>
        <w:t>), o la muerte (</w:t>
      </w:r>
      <w:hyperlink r:id="rId210">
        <w:r>
          <w:rPr>
            <w:color w:val="0000EE"/>
            <w:u w:val="single"/>
          </w:rPr>
          <w:t>8:1–13</w:t>
        </w:r>
      </w:hyperlink>
      <w:r>
        <w:t>), “nos podrá apartar del amor de Dios” (</w:t>
      </w:r>
      <w:hyperlink r:id="rId211">
        <w:r>
          <w:rPr>
            <w:color w:val="0000EE"/>
            <w:u w:val="single"/>
          </w:rPr>
          <w:t>8:39</w:t>
        </w:r>
      </w:hyperlink>
      <w:r>
        <w:t>).</w:t>
      </w:r>
      <w:r/>
      <w:r/>
    </w:p>
    <w:p>
      <w:r/>
    </w:p>
    <w:p>
      <w:pPr>
        <w:pStyle w:val="Heading2"/>
      </w:pPr>
      <w:r>
        <w:t>Romanos 5:2</w:t>
      </w:r>
      <w:r/>
    </w:p>
    <w:p>
      <w:r/>
      <w:r>
        <w:t xml:space="preserve">Privilegio inmerecido (o gracia): La gracia (del griego </w:t>
      </w:r>
      <w:r>
        <w:rPr>
          <w:i/>
        </w:rPr>
        <w:t>charis</w:t>
      </w:r>
      <w: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hyperlink r:id="rId212">
        <w:r>
          <w:rPr>
            <w:color w:val="0000EE"/>
            <w:u w:val="single"/>
          </w:rPr>
          <w:t>8:18–30</w:t>
        </w:r>
      </w:hyperlink>
      <w:r>
        <w:t xml:space="preserve">. Detrás del uso que Pablo hace de la palabra gloria (del griego </w:t>
      </w:r>
      <w:r>
        <w:rPr>
          <w:i/>
        </w:rPr>
        <w:t>doxa)</w:t>
      </w:r>
      <w:r>
        <w:t xml:space="preserve"> está la palabra hebrea </w:t>
      </w:r>
      <w:r>
        <w:rPr>
          <w:i/>
        </w:rPr>
        <w:t>kabod,</w:t>
      </w:r>
      <w:r>
        <w:t xml:space="preserve"> que representa la majestad y la presencia abrumadora de Dios. Los profetas predicen un día en que la gloria de Dios volverá a habitar en medio de su pueblo (ver, por ejemplo, </w:t>
      </w:r>
      <w:hyperlink r:id="rId213">
        <w:r>
          <w:rPr>
            <w:color w:val="0000EE"/>
            <w:u w:val="single"/>
          </w:rPr>
          <w:t>Is 60:1–2</w:t>
        </w:r>
      </w:hyperlink>
      <w:r>
        <w:t>).</w:t>
      </w:r>
      <w:r/>
      <w:r/>
    </w:p>
    <w:p>
      <w:r/>
    </w:p>
    <w:p>
      <w:pPr>
        <w:pStyle w:val="Heading2"/>
      </w:pPr>
      <w:r>
        <w:t>Romanos 5:3–4</w:t>
      </w:r>
      <w:r/>
    </w:p>
    <w:p>
      <w:r/>
      <w:r>
        <w:t xml:space="preserve">Consulte también </w:t>
      </w:r>
      <w:hyperlink r:id="rId214">
        <w:r>
          <w:rPr>
            <w:color w:val="0000EE"/>
            <w:u w:val="single"/>
          </w:rPr>
          <w:t>St 1:2–4</w:t>
        </w:r>
      </w:hyperlink>
      <w:r>
        <w:t xml:space="preserve"> y </w:t>
      </w:r>
      <w:hyperlink r:id="rId215">
        <w:r>
          <w:rPr>
            <w:color w:val="0000EE"/>
            <w:u w:val="single"/>
          </w:rPr>
          <w:t>1 Pe 1:6–7</w:t>
        </w:r>
      </w:hyperlink>
      <w:r>
        <w:t>. Las similitudes en estos pasajes sugieren una enseñanza cristiana temprana compartida por los tres escritores.</w:t>
      </w:r>
      <w:r/>
      <w:r/>
    </w:p>
    <w:p>
      <w:r/>
    </w:p>
    <w:p>
      <w:pPr>
        <w:pStyle w:val="Heading2"/>
      </w:pPr>
      <w:r>
        <w:t>Romanos 5:5</w:t>
      </w:r>
      <w:r/>
    </w:p>
    <w:p>
      <w:r/>
      <w:r>
        <w:t xml:space="preserve">Esta esperanza no llevará a la decepción (literalmente la esperanza no avergüenza): En el Antiguo Testamento, la vergüenza a veces se refiere a un veredicto negativo del juicio de Dios (por ejemplo, </w:t>
      </w:r>
      <w:hyperlink r:id="rId216">
        <w:r>
          <w:rPr>
            <w:color w:val="0000EE"/>
            <w:u w:val="single"/>
          </w:rPr>
          <w:t>Is 28:16</w:t>
        </w:r>
      </w:hyperlink>
      <w:r>
        <w:t xml:space="preserve">, citado en </w:t>
      </w:r>
      <w:hyperlink r:id="rId217">
        <w:r>
          <w:rPr>
            <w:color w:val="0000EE"/>
            <w:u w:val="single"/>
          </w:rPr>
          <w:t>Ro 9:33</w:t>
        </w:r>
      </w:hyperlink>
      <w:r>
        <w:t xml:space="preserve">). • Dios nos ha dado el Espíritu Santo para llenar nuestros corazones con su amor: Ver </w:t>
      </w:r>
      <w:hyperlink r:id="rId126">
        <w:r>
          <w:rPr>
            <w:color w:val="0000EE"/>
            <w:u w:val="single"/>
          </w:rPr>
          <w:t>Jr 31:33–34,</w:t>
        </w:r>
      </w:hyperlink>
      <w:r>
        <w:t xml:space="preserve"> </w:t>
      </w:r>
      <w:hyperlink r:id="rId218">
        <w:r>
          <w:rPr>
            <w:color w:val="0000EE"/>
            <w:u w:val="single"/>
          </w:rPr>
          <w:t>Hc 2:17–21</w:t>
        </w:r>
      </w:hyperlink>
      <w:r>
        <w:t>.</w:t>
      </w:r>
      <w:r/>
      <w:r/>
    </w:p>
    <w:p>
      <w:r/>
    </w:p>
    <w:p>
      <w:pPr>
        <w:pStyle w:val="Heading2"/>
      </w:pPr>
      <w:r>
        <w:t>Romanos 5:6</w:t>
      </w:r>
      <w:r/>
    </w:p>
    <w:p>
      <w:r/>
      <w:r>
        <w:t>Á su tiempo, podría significar que Dios envió a Cristo en el instante señalado en la historia, o que en nuestra condición de total impotencia era el momento oportuno para que Dios demostrara su amor enviando a su Hijo en nuestro nombre.</w:t>
      </w:r>
      <w:r/>
      <w:r/>
    </w:p>
    <w:p>
      <w:r/>
    </w:p>
    <w:p>
      <w:pPr>
        <w:pStyle w:val="Heading2"/>
      </w:pPr>
      <w:r>
        <w:t>Romanos 5:9</w:t>
      </w:r>
      <w:r/>
    </w:p>
    <w:p>
      <w:r/>
      <w:r>
        <w:t>La sangre de Cristo se refiere a la muerte sacrificial de Jesús (</w:t>
      </w:r>
      <w:hyperlink r:id="rId57">
        <w:r>
          <w:rPr>
            <w:color w:val="0000EE"/>
            <w:u w:val="single"/>
          </w:rPr>
          <w:t>3:25</w:t>
        </w:r>
      </w:hyperlink>
      <w:r>
        <w:t>). En las Escrituras, sangre es una abreviatura para una muerte violenta (</w:t>
      </w:r>
      <w:hyperlink r:id="rId219">
        <w:r>
          <w:rPr>
            <w:color w:val="0000EE"/>
            <w:u w:val="single"/>
          </w:rPr>
          <w:t>Lv 17:11</w:t>
        </w:r>
      </w:hyperlink>
      <w:r>
        <w:t xml:space="preserve">), especialmente cuando esa muerte expía los pecados. • Ciertamente él nos salvará de la condena de Dios: Pablo frecuentemente habla de la salvación como la liberación final de los creyentes de la ira de Dios y las tribulaciones de esta vida (ver </w:t>
      </w:r>
      <w:hyperlink r:id="rId220">
        <w:r>
          <w:rPr>
            <w:color w:val="0000EE"/>
            <w:u w:val="single"/>
          </w:rPr>
          <w:t>Ro 13:11</w:t>
        </w:r>
      </w:hyperlink>
      <w:r>
        <w:t>).</w:t>
      </w:r>
      <w:r/>
      <w:r/>
    </w:p>
    <w:p>
      <w:r/>
    </w:p>
    <w:p>
      <w:pPr>
        <w:pStyle w:val="Heading2"/>
      </w:pPr>
      <w:r>
        <w:t>Romanos 5:10</w:t>
      </w:r>
      <w:r/>
    </w:p>
    <w:p>
      <w:r/>
      <w:r>
        <w:t>Seremos salvos por su vida: Los creyentes ya comparten la nueva vida que Cristo proporcionó mediante su resurrección (</w:t>
      </w:r>
      <w:hyperlink r:id="rId221">
        <w:r>
          <w:rPr>
            <w:color w:val="0000EE"/>
            <w:u w:val="single"/>
          </w:rPr>
          <w:t>6:11</w:t>
        </w:r>
      </w:hyperlink>
      <w:r>
        <w:t xml:space="preserve">). Gracias a esta conexión vital con Cristo, los creyentes también serán liberados de la ira de Dios en el último día (ver también </w:t>
      </w:r>
      <w:hyperlink r:id="rId222">
        <w:r>
          <w:rPr>
            <w:color w:val="0000EE"/>
            <w:u w:val="single"/>
          </w:rPr>
          <w:t>Col 3:4</w:t>
        </w:r>
      </w:hyperlink>
      <w:r>
        <w:t>).</w:t>
      </w:r>
      <w:r/>
      <w:r/>
    </w:p>
    <w:p>
      <w:r/>
    </w:p>
    <w:p>
      <w:pPr>
        <w:pStyle w:val="Heading2"/>
      </w:pPr>
      <w:r>
        <w:t>Romanos 5:12</w:t>
      </w:r>
      <w:r/>
    </w:p>
    <w:p>
      <w:r/>
      <w: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hyperlink r:id="rId223">
        <w:r>
          <w:rPr>
            <w:color w:val="0000EE"/>
            <w:u w:val="single"/>
          </w:rPr>
          <w:t>5:18</w:t>
        </w:r>
      </w:hyperlink>
      <w: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
    </w:p>
    <w:p>
      <w:r/>
    </w:p>
    <w:p>
      <w:pPr>
        <w:pStyle w:val="Heading2"/>
      </w:pPr>
      <w:r>
        <w:t>Romanos 5:13–14</w:t>
      </w:r>
      <w:r/>
    </w:p>
    <w:p>
      <w:r/>
      <w:r>
        <w:t>Pablo continúa su explicación de "todos pecaron" (</w:t>
      </w:r>
      <w:hyperlink r:id="rId224">
        <w:r>
          <w:rPr>
            <w:color w:val="0000EE"/>
            <w:u w:val="single"/>
          </w:rPr>
          <w:t>5:12</w:t>
        </w:r>
      </w:hyperlink>
      <w: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
    </w:p>
    <w:p>
      <w:r/>
    </w:p>
    <w:p>
      <w:pPr>
        <w:pStyle w:val="Heading2"/>
      </w:pPr>
      <w:r>
        <w:t>Romanos 5:15</w:t>
      </w:r>
      <w:r/>
    </w:p>
    <w:p>
      <w:r/>
      <w:r>
        <w:t xml:space="preserve">Pablo utiliza la palabra muchos en contraste con uno. Muchos no siempre significa todos, pero puede incluir a todas las personas si el contexto lo sugiere. Claramente, los muchos que sufren la muerte a causa de Adán incluyen a todos (ver </w:t>
      </w:r>
      <w:hyperlink r:id="rId224">
        <w:r>
          <w:rPr>
            <w:color w:val="0000EE"/>
            <w:u w:val="single"/>
          </w:rPr>
          <w:t>5:12</w:t>
        </w:r>
      </w:hyperlink>
      <w:r>
        <w:t xml:space="preserve">), pero Pablo deja claro en otros lugares que los muchos que reciben el don del perdón a través de Jesucristo, lamentablemente, no incluyen a todos (ver </w:t>
      </w:r>
      <w:hyperlink r:id="rId225">
        <w:r>
          <w:rPr>
            <w:color w:val="0000EE"/>
            <w:u w:val="single"/>
          </w:rPr>
          <w:t>11:1–5</w:t>
        </w:r>
      </w:hyperlink>
      <w:r>
        <w:t>).</w:t>
      </w:r>
      <w:r/>
      <w:r/>
    </w:p>
    <w:p>
      <w:r/>
    </w:p>
    <w:p>
      <w:pPr>
        <w:pStyle w:val="Heading2"/>
      </w:pPr>
      <w:r>
        <w:t>Romanos 5:17</w:t>
      </w:r>
      <w:r/>
    </w:p>
    <w:p>
      <w:r/>
      <w:r>
        <w:t>Tanto Adán como Jesucristo realizaron un único acto cuya influencia se extiende a todas las personas que representan. Adán representa a toda la humanidad. Las personas deben aceptar el don de la justicia para ser representadas por Cristo.</w:t>
      </w:r>
      <w:r/>
      <w:r/>
    </w:p>
    <w:p>
      <w:r/>
    </w:p>
    <w:p>
      <w:pPr>
        <w:pStyle w:val="Heading2"/>
      </w:pPr>
      <w:r>
        <w:t>Romanos 5:18</w:t>
      </w:r>
      <w:r/>
    </w:p>
    <w:p>
      <w:r/>
      <w:r>
        <w:t xml:space="preserve">Un único acto de justicia de Cristo se refiere a su muerte en la cruz, un acto justo porque Cristo eligió morir en obediencia a la voluntad del Padre (ver </w:t>
      </w:r>
      <w:hyperlink r:id="rId226">
        <w:r>
          <w:rPr>
            <w:color w:val="0000EE"/>
            <w:u w:val="single"/>
          </w:rPr>
          <w:t>Jn 10:18</w:t>
        </w:r>
      </w:hyperlink>
      <w:r>
        <w:t>). Nueva vida para todos: Pablo no enseña que todas las personas experimentarán la nueva vida que Cristo obtuvo a través de su muerte en la cruz. La nueva vida está disponible para todos a través de Cristo, pero no todos la reciben.</w:t>
      </w:r>
      <w:r/>
      <w:r/>
    </w:p>
    <w:p>
      <w:r/>
    </w:p>
    <w:p>
      <w:pPr>
        <w:pStyle w:val="Heading2"/>
      </w:pPr>
      <w:r>
        <w:t>Romanos 5:20</w:t>
      </w:r>
      <w:r/>
    </w:p>
    <w:p>
      <w:r/>
      <w:r>
        <w:t>Muchos judíos creían que la entrega de la ley a Israel revertía o mitigaba los efectos negativos del pecado de Adán, pero Pablo afirma que la ley de Dios magnificó e iluminó sus pecados.</w:t>
      </w:r>
      <w:r/>
      <w:r/>
    </w:p>
    <w:p>
      <w:r/>
    </w:p>
    <w:p>
      <w:pPr>
        <w:pStyle w:val="Heading2"/>
      </w:pPr>
      <w:r>
        <w:t>Romanos 6:1</w:t>
      </w:r>
      <w:r/>
    </w:p>
    <w:p>
      <w:r/>
      <w:r>
        <w:t>Entonces, como Pablo acaba de proclamar que Dios multiplica la gracia donde el pecado aumenta (</w:t>
      </w:r>
      <w:hyperlink r:id="rId227">
        <w:r>
          <w:rPr>
            <w:color w:val="0000EE"/>
            <w:u w:val="single"/>
          </w:rPr>
          <w:t>5:20</w:t>
        </w:r>
      </w:hyperlink>
      <w:r>
        <w:t>), sabe que la gente se preguntará si esto significa que el pecado no tiene importancia en la vida cristiana.</w:t>
      </w:r>
      <w:r/>
      <w:r/>
    </w:p>
    <w:p>
      <w:r/>
    </w:p>
    <w:p>
      <w:pPr>
        <w:pStyle w:val="Heading2"/>
      </w:pPr>
      <w:r>
        <w:t>Romanos 6:2</w:t>
      </w:r>
      <w:r/>
    </w:p>
    <w:p>
      <w:r/>
      <w:r>
        <w:t xml:space="preserve">Somos muertos al pecado: Como Pablo deja claro en </w:t>
      </w:r>
      <w:hyperlink r:id="rId228">
        <w:r>
          <w:rPr>
            <w:color w:val="0000EE"/>
            <w:u w:val="single"/>
          </w:rPr>
          <w:t>6:3–10</w:t>
        </w:r>
      </w:hyperlink>
      <w: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hyperlink r:id="rId229">
        <w:r>
          <w:rPr>
            <w:color w:val="0000EE"/>
            <w:u w:val="single"/>
          </w:rPr>
          <w:t>6:12–14</w:t>
        </w:r>
      </w:hyperlink>
      <w:r>
        <w:t>). Sin embargo, los cristianos ya no tienen que vivir como esclavos indefensos del pecado; pueden elegir no pecar (</w:t>
      </w:r>
      <w:hyperlink r:id="rId230">
        <w:r>
          <w:rPr>
            <w:color w:val="0000EE"/>
            <w:u w:val="single"/>
          </w:rPr>
          <w:t>6:6</w:t>
        </w:r>
      </w:hyperlink>
      <w:r>
        <w:t>,</w:t>
      </w:r>
      <w:hyperlink r:id="rId231">
        <w:r>
          <w:rPr>
            <w:color w:val="0000EE"/>
            <w:u w:val="single"/>
          </w:rPr>
          <w:t>14</w:t>
        </w:r>
      </w:hyperlink>
      <w:r>
        <w:t>,</w:t>
      </w:r>
      <w:hyperlink r:id="rId232">
        <w:r>
          <w:rPr>
            <w:color w:val="0000EE"/>
            <w:u w:val="single"/>
          </w:rPr>
          <w:t>16–22</w:t>
        </w:r>
      </w:hyperlink>
      <w:r>
        <w:t>).</w:t>
      </w:r>
      <w:r/>
      <w:r/>
    </w:p>
    <w:p>
      <w:r/>
    </w:p>
    <w:p>
      <w:pPr>
        <w:pStyle w:val="Heading2"/>
      </w:pPr>
      <w:r>
        <w:t>Romanos 6:3</w:t>
      </w:r>
      <w:r/>
    </w:p>
    <w:p>
      <w:r/>
      <w:r>
        <w:t xml:space="preserve">El bautismo es el rito de iniciación en la fe cristiana (ver </w:t>
      </w:r>
      <w:hyperlink r:id="rId233">
        <w:r>
          <w:rPr>
            <w:color w:val="0000EE"/>
            <w:u w:val="single"/>
          </w:rPr>
          <w:t>Hc 2:38</w:t>
        </w:r>
      </w:hyperlink>
      <w:r>
        <w:t>,</w:t>
      </w:r>
      <w:hyperlink r:id="rId234">
        <w:r>
          <w:rPr>
            <w:color w:val="0000EE"/>
            <w:u w:val="single"/>
          </w:rPr>
          <w:t>41</w:t>
        </w:r>
      </w:hyperlink>
      <w:r>
        <w:t xml:space="preserve">). A veces simboliza toda la experiencia de conversión, por lo que Pablo se refiere al bautismo como el medio a través del cual los creyentes se unen a Cristo en su muerte y resurrección (ver también </w:t>
      </w:r>
      <w:hyperlink r:id="rId235">
        <w:r>
          <w:rPr>
            <w:color w:val="0000EE"/>
            <w:u w:val="single"/>
          </w:rPr>
          <w:t>Ro 6:4</w:t>
        </w:r>
      </w:hyperlink>
      <w:r>
        <w:t>). Sin embargo, el bautismo no tiene valor sin la fe.</w:t>
      </w:r>
      <w:r/>
      <w:r/>
    </w:p>
    <w:p>
      <w:r/>
    </w:p>
    <w:p>
      <w:pPr>
        <w:pStyle w:val="Heading2"/>
      </w:pPr>
      <w:r>
        <w:t>Romanos 6:4</w:t>
      </w:r>
      <w:r/>
    </w:p>
    <w:p>
      <w:r/>
      <w:r>
        <w:t xml:space="preserve">Somos sepultados juntamente con él á muerte: El poder del creyente sobre el pecado y la capacidad de llevar una nueva vida provienen de la identificación con la muerte, sepultura y resurrección de Cristo (ver </w:t>
      </w:r>
      <w:hyperlink r:id="rId236">
        <w:r>
          <w:rPr>
            <w:color w:val="0000EE"/>
            <w:u w:val="single"/>
          </w:rPr>
          <w:t>6:5</w:t>
        </w:r>
      </w:hyperlink>
      <w:r>
        <w:t>,</w:t>
      </w:r>
      <w:hyperlink r:id="rId237">
        <w:r>
          <w:rPr>
            <w:color w:val="0000EE"/>
            <w:u w:val="single"/>
          </w:rPr>
          <w:t>8</w:t>
        </w:r>
      </w:hyperlink>
      <w:r>
        <w:t xml:space="preserve">). Desde la perspectiva de Dios, la muerte de Jesús al pecado (ver </w:t>
      </w:r>
      <w:hyperlink r:id="rId238">
        <w:r>
          <w:rPr>
            <w:color w:val="0000EE"/>
            <w:u w:val="single"/>
          </w:rPr>
          <w:t>6:10</w:t>
        </w:r>
      </w:hyperlink>
      <w:r>
        <w:t>) es también nuestra. Su resurrección a una nueva vida significa que nosotros también comenzamos a vivir de manera renovada, y en el futuro nuestros cuerpos también serán resucitados.</w:t>
      </w:r>
      <w:r/>
      <w:r/>
    </w:p>
    <w:p>
      <w:r/>
    </w:p>
    <w:p>
      <w:pPr>
        <w:pStyle w:val="Heading2"/>
      </w:pPr>
      <w:r>
        <w:t>Romanos 6:6</w:t>
      </w:r>
      <w:r/>
    </w:p>
    <w:p>
      <w:r/>
      <w:r>
        <w:t>Nuestro viejo hombre: Nuestros "antiguos yo" no son una naturaleza que poseemos o solo una parte de quienes somos, reflejan quiénes éramos en Adán. Todos los seres humanos nacieron "en Adán". Como herederos del pecado y la muerte que él introdujo en el mundo (</w:t>
      </w:r>
      <w:hyperlink r:id="rId224">
        <w:r>
          <w:rPr>
            <w:color w:val="0000EE"/>
            <w:u w:val="single"/>
          </w:rPr>
          <w:t>5:12</w:t>
        </w:r>
      </w:hyperlink>
      <w:r>
        <w:t xml:space="preserve">), éramos esclavos del poder del pecado. Pero como personas que ahora estamos en Cristo, hemos pasado por la crucifixión junto a él (ver también </w:t>
      </w:r>
      <w:hyperlink r:id="rId239">
        <w:r>
          <w:rPr>
            <w:color w:val="0000EE"/>
            <w:u w:val="single"/>
          </w:rPr>
          <w:t>Ga 2:20</w:t>
        </w:r>
      </w:hyperlink>
      <w:r>
        <w:t>). Cuando él murió en la cruz, nosotros también morimos al poder dominante del pecado que gobernaba en nuestros antiguos yo.</w:t>
      </w:r>
      <w:r/>
      <w:r/>
    </w:p>
    <w:p>
      <w:r/>
    </w:p>
    <w:p>
      <w:pPr>
        <w:pStyle w:val="Heading2"/>
      </w:pPr>
      <w:r>
        <w:t>Romanos 6:8</w:t>
      </w:r>
      <w:r/>
    </w:p>
    <w:p>
      <w:r/>
      <w:r>
        <w:t xml:space="preserve">La expresión "también viviremos con él" se refiere a la resurrección corporal con Cristo (ver </w:t>
      </w:r>
      <w:hyperlink r:id="rId236">
        <w:r>
          <w:rPr>
            <w:color w:val="0000EE"/>
            <w:u w:val="single"/>
          </w:rPr>
          <w:t>6:5</w:t>
        </w:r>
      </w:hyperlink>
      <w:r>
        <w:t>). Aunque los creyentes ya han sido resucitados espiritualmente con Cristo (</w:t>
      </w:r>
      <w:hyperlink r:id="rId240">
        <w:r>
          <w:rPr>
            <w:color w:val="0000EE"/>
            <w:u w:val="single"/>
          </w:rPr>
          <w:t>Ef 2:5–6,</w:t>
        </w:r>
      </w:hyperlink>
      <w:r>
        <w:t xml:space="preserve"> </w:t>
      </w:r>
      <w:hyperlink r:id="rId241">
        <w:r>
          <w:rPr>
            <w:color w:val="0000EE"/>
            <w:u w:val="single"/>
          </w:rPr>
          <w:t>Col 2:13</w:t>
        </w:r>
      </w:hyperlink>
      <w:r>
        <w:t>), también seremos resucitados corporalmente con él en el momento de su venida en gloria (</w:t>
      </w:r>
      <w:hyperlink r:id="rId242">
        <w:r>
          <w:rPr>
            <w:color w:val="0000EE"/>
            <w:u w:val="single"/>
          </w:rPr>
          <w:t>2 Co 4:14,</w:t>
        </w:r>
      </w:hyperlink>
      <w:r>
        <w:t xml:space="preserve"> </w:t>
      </w:r>
      <w:hyperlink r:id="rId243">
        <w:r>
          <w:rPr>
            <w:color w:val="0000EE"/>
            <w:u w:val="single"/>
          </w:rPr>
          <w:t>Fil 3:21,</w:t>
        </w:r>
      </w:hyperlink>
      <w:r>
        <w:t xml:space="preserve"> </w:t>
      </w:r>
      <w:hyperlink r:id="rId244">
        <w:r>
          <w:rPr>
            <w:color w:val="0000EE"/>
            <w:u w:val="single"/>
          </w:rPr>
          <w:t>1 Ts 4:17,</w:t>
        </w:r>
      </w:hyperlink>
      <w:r>
        <w:t xml:space="preserve"> </w:t>
      </w:r>
      <w:hyperlink r:id="rId245">
        <w:r>
          <w:rPr>
            <w:color w:val="0000EE"/>
            <w:u w:val="single"/>
          </w:rPr>
          <w:t>2 Tm 2:11</w:t>
        </w:r>
      </w:hyperlink>
      <w:r>
        <w:t>).</w:t>
      </w:r>
      <w:r/>
      <w:r/>
    </w:p>
    <w:p>
      <w:r/>
    </w:p>
    <w:p>
      <w:pPr>
        <w:pStyle w:val="Heading2"/>
      </w:pPr>
      <w:r>
        <w:t>Romanos 6:10</w:t>
      </w:r>
      <w:r/>
    </w:p>
    <w:p>
      <w:r/>
      <w:r>
        <w:t>Murió una vez para romper el poder del pecado: porque morimos con Jesús (</w:t>
      </w:r>
      <w:hyperlink r:id="rId246">
        <w:r>
          <w:rPr>
            <w:color w:val="0000EE"/>
            <w:u w:val="single"/>
          </w:rPr>
          <w:t>6:4–5</w:t>
        </w:r>
      </w:hyperlink>
      <w:r>
        <w:t>), también hemos muerto al pecado (</w:t>
      </w:r>
      <w:hyperlink r:id="rId133">
        <w:r>
          <w:rPr>
            <w:color w:val="0000EE"/>
            <w:u w:val="single"/>
          </w:rPr>
          <w:t>6:2</w:t>
        </w:r>
      </w:hyperlink>
      <w:r>
        <w:t>). Jesús nunca estuvo bajo el poder del pecado como nosotros, porque no tenía la naturaleza pecaminosa de Adán y nunca sucumbió a la tentación (</w:t>
      </w:r>
      <w:hyperlink r:id="rId60">
        <w:r>
          <w:rPr>
            <w:color w:val="0000EE"/>
            <w:u w:val="single"/>
          </w:rPr>
          <w:t>2 Co 5:21,</w:t>
        </w:r>
      </w:hyperlink>
      <w:r>
        <w:t xml:space="preserve"> </w:t>
      </w:r>
      <w:hyperlink r:id="rId247">
        <w:r>
          <w:rPr>
            <w:color w:val="0000EE"/>
            <w:u w:val="single"/>
          </w:rPr>
          <w:t>Hb 4:15</w:t>
        </w:r>
      </w:hyperlink>
      <w:r>
        <w:t>). Sin embargo, cuando se hizo humano, entró en el ámbito donde el pecado tiene dominio y fue verdaderamente vulnerable al pecado.</w:t>
      </w:r>
      <w:r/>
      <w:r/>
    </w:p>
    <w:p>
      <w:r/>
    </w:p>
    <w:p>
      <w:pPr>
        <w:pStyle w:val="Heading2"/>
      </w:pPr>
      <w:r>
        <w:t>Romanos 6:14</w:t>
      </w:r>
      <w:r/>
    </w:p>
    <w:p>
      <w:r/>
      <w:r>
        <w:t xml:space="preserve">Pues no estáis bajo la ley: Con la venida del Mesías, la era gobernada por la ley de Moisés llegó a su fin (ver </w:t>
      </w:r>
      <w:hyperlink r:id="rId248">
        <w:r>
          <w:rPr>
            <w:color w:val="0000EE"/>
            <w:u w:val="single"/>
          </w:rPr>
          <w:t>Ga 3:19–25</w:t>
        </w:r>
      </w:hyperlink>
      <w:r>
        <w:t xml:space="preserve">). • Viven bajo la libertad de la gracia de Dios: las relaciones de Dios con su pueblo siempre se han caracterizado por la gracia, pero la gracia domina la nueva era en la que los cristianos viven en Cristo. Cp. </w:t>
      </w:r>
      <w:hyperlink r:id="rId249">
        <w:r>
          <w:rPr>
            <w:color w:val="0000EE"/>
            <w:u w:val="single"/>
          </w:rPr>
          <w:t>Jn 1:17</w:t>
        </w:r>
      </w:hyperlink>
      <w:r>
        <w:t>.</w:t>
      </w:r>
      <w:r/>
      <w:r/>
    </w:p>
    <w:p>
      <w:r/>
    </w:p>
    <w:p>
      <w:pPr>
        <w:pStyle w:val="Heading2"/>
      </w:pPr>
      <w:r>
        <w:t>Romanos 6:15</w:t>
      </w:r>
      <w:r/>
    </w:p>
    <w:p>
      <w:r/>
      <w:r>
        <w:t>Liberados de la ley: La ley de Moisés era la autoridad dominante en la era del antiguo pacto. Ahora, los creyentes viven bajo la autoridad del mismo Cristo.</w:t>
      </w:r>
      <w:r/>
      <w:r/>
    </w:p>
    <w:p>
      <w:r/>
    </w:p>
    <w:p>
      <w:pPr>
        <w:pStyle w:val="Heading2"/>
      </w:pPr>
      <w:r>
        <w:t>Romanos 6:16</w:t>
      </w:r>
      <w:r/>
    </w:p>
    <w:p>
      <w:r/>
      <w:r>
        <w:t xml:space="preserve">Para la vida justa (griego </w:t>
      </w:r>
      <w:r>
        <w:rPr>
          <w:i/>
        </w:rPr>
        <w:t>dikaiosunē,</w:t>
      </w:r>
      <w: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hyperlink r:id="rId159">
        <w:r>
          <w:rPr>
            <w:color w:val="0000EE"/>
            <w:u w:val="single"/>
          </w:rPr>
          <w:t>1:17;</w:t>
        </w:r>
      </w:hyperlink>
      <w:r>
        <w:t xml:space="preserve"> </w:t>
      </w:r>
      <w:hyperlink r:id="rId250">
        <w:r>
          <w:rPr>
            <w:color w:val="0000EE"/>
            <w:u w:val="single"/>
          </w:rPr>
          <w:t>3:21–22;</w:t>
        </w:r>
      </w:hyperlink>
      <w:r>
        <w:t xml:space="preserve"> </w:t>
      </w:r>
      <w:hyperlink r:id="rId179">
        <w:r>
          <w:rPr>
            <w:color w:val="0000EE"/>
            <w:u w:val="single"/>
          </w:rPr>
          <w:t>4:3</w:t>
        </w:r>
      </w:hyperlink>
      <w:r>
        <w:t>,</w:t>
      </w:r>
      <w:hyperlink r:id="rId251">
        <w:r>
          <w:rPr>
            <w:color w:val="0000EE"/>
            <w:u w:val="single"/>
          </w:rPr>
          <w:t>5</w:t>
        </w:r>
      </w:hyperlink>
      <w:r>
        <w:t>). Aquí, Pablo utiliza la misma palabra como se emplea a menudo en el Antiguo Testamento, con el sentido del comportamiento correcto que Dios exige de su pueblo.</w:t>
      </w:r>
      <w:r/>
      <w:r/>
    </w:p>
    <w:p>
      <w:r/>
    </w:p>
    <w:p>
      <w:pPr>
        <w:pStyle w:val="Heading2"/>
      </w:pPr>
      <w:r>
        <w:t>Romanos 6:19</w:t>
      </w:r>
      <w:r/>
    </w:p>
    <w:p>
      <w:r/>
      <w:r>
        <w:t xml:space="preserve">Pablo emplea la palabra griega </w:t>
      </w:r>
      <w:r>
        <w:rPr>
          <w:i/>
        </w:rPr>
        <w:t>sarx</w:t>
      </w:r>
      <w:r>
        <w:t xml:space="preserve"> (naturaleza humana, o carne) para referirse a la fragilidad y la inclinación al pecado que caracteriza a los humanos. Pablo utiliza una ilustración de la esclavitud para mostrar la relación de la naturaleza humana con el pecado.</w:t>
      </w:r>
      <w:r/>
      <w:r/>
    </w:p>
    <w:p>
      <w:r/>
    </w:p>
    <w:p>
      <w:pPr>
        <w:pStyle w:val="Heading2"/>
      </w:pPr>
      <w:r>
        <w:t>Romanos 6:20</w:t>
      </w:r>
      <w:r/>
    </w:p>
    <w:p>
      <w:r/>
      <w: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
    </w:p>
    <w:p>
      <w:r/>
    </w:p>
    <w:p>
      <w:pPr>
        <w:pStyle w:val="Heading2"/>
      </w:pPr>
      <w:r>
        <w:t>Romanos 6:21</w:t>
      </w:r>
      <w:r/>
    </w:p>
    <w:p>
      <w:r/>
      <w:r>
        <w:t xml:space="preserve">Condena eterna (literalmente muerte): a lo largo de </w:t>
      </w:r>
      <w:hyperlink r:id="rId252">
        <w:r>
          <w:rPr>
            <w:color w:val="0000EE"/>
            <w:u w:val="single"/>
          </w:rPr>
          <w:t>capítulos 5–8</w:t>
        </w:r>
      </w:hyperlink>
      <w:r>
        <w:t>, Pablo utiliza muerte para describir las consecuencias eternas del pecado (</w:t>
      </w:r>
      <w:hyperlink r:id="rId224">
        <w:r>
          <w:rPr>
            <w:color w:val="0000EE"/>
            <w:u w:val="single"/>
          </w:rPr>
          <w:t>5:12</w:t>
        </w:r>
      </w:hyperlink>
      <w:r>
        <w:t>,</w:t>
      </w:r>
      <w:hyperlink r:id="rId199">
        <w:r>
          <w:rPr>
            <w:color w:val="0000EE"/>
            <w:u w:val="single"/>
          </w:rPr>
          <w:t>14</w:t>
        </w:r>
      </w:hyperlink>
      <w:r>
        <w:t>,</w:t>
      </w:r>
      <w:hyperlink r:id="rId253">
        <w:r>
          <w:rPr>
            <w:color w:val="0000EE"/>
            <w:u w:val="single"/>
          </w:rPr>
          <w:t>15</w:t>
        </w:r>
      </w:hyperlink>
      <w:r>
        <w:t>,</w:t>
      </w:r>
      <w:hyperlink r:id="rId254">
        <w:r>
          <w:rPr>
            <w:color w:val="0000EE"/>
            <w:u w:val="single"/>
          </w:rPr>
          <w:t>17</w:t>
        </w:r>
      </w:hyperlink>
      <w:r>
        <w:t>,</w:t>
      </w:r>
      <w:hyperlink r:id="rId255">
        <w:r>
          <w:rPr>
            <w:color w:val="0000EE"/>
            <w:u w:val="single"/>
          </w:rPr>
          <w:t>21</w:t>
        </w:r>
      </w:hyperlink>
      <w:r>
        <w:t xml:space="preserve">; </w:t>
      </w:r>
      <w:hyperlink r:id="rId256">
        <w:r>
          <w:rPr>
            <w:color w:val="0000EE"/>
            <w:u w:val="single"/>
          </w:rPr>
          <w:t>6:16</w:t>
        </w:r>
      </w:hyperlink>
      <w:r>
        <w:t>,</w:t>
      </w:r>
      <w:hyperlink r:id="rId257">
        <w:r>
          <w:rPr>
            <w:color w:val="0000EE"/>
            <w:u w:val="single"/>
          </w:rPr>
          <w:t>23</w:t>
        </w:r>
      </w:hyperlink>
      <w:r>
        <w:t xml:space="preserve">; </w:t>
      </w:r>
      <w:hyperlink r:id="rId258">
        <w:r>
          <w:rPr>
            <w:color w:val="0000EE"/>
            <w:u w:val="single"/>
          </w:rPr>
          <w:t>7:5</w:t>
        </w:r>
      </w:hyperlink>
      <w:r>
        <w:t>,</w:t>
      </w:r>
      <w:hyperlink r:id="rId259">
        <w:r>
          <w:rPr>
            <w:color w:val="0000EE"/>
            <w:u w:val="single"/>
          </w:rPr>
          <w:t>9–10</w:t>
        </w:r>
      </w:hyperlink>
      <w:r>
        <w:t>,</w:t>
      </w:r>
      <w:hyperlink r:id="rId136">
        <w:r>
          <w:rPr>
            <w:color w:val="0000EE"/>
            <w:u w:val="single"/>
          </w:rPr>
          <w:t>13</w:t>
        </w:r>
      </w:hyperlink>
      <w:r>
        <w:t>,</w:t>
      </w:r>
      <w:hyperlink r:id="rId260">
        <w:r>
          <w:rPr>
            <w:color w:val="0000EE"/>
            <w:u w:val="single"/>
          </w:rPr>
          <w:t>24</w:t>
        </w:r>
      </w:hyperlink>
      <w:r>
        <w:t xml:space="preserve">; </w:t>
      </w:r>
      <w:hyperlink r:id="rId261">
        <w:r>
          <w:rPr>
            <w:color w:val="0000EE"/>
            <w:u w:val="single"/>
          </w:rPr>
          <w:t>8:2</w:t>
        </w:r>
      </w:hyperlink>
      <w:r>
        <w:t>,</w:t>
      </w:r>
      <w:hyperlink r:id="rId262">
        <w:r>
          <w:rPr>
            <w:color w:val="0000EE"/>
            <w:u w:val="single"/>
          </w:rPr>
          <w:t>6</w:t>
        </w:r>
      </w:hyperlink>
      <w:r>
        <w:t>,</w:t>
      </w:r>
      <w:hyperlink r:id="rId263">
        <w:r>
          <w:rPr>
            <w:color w:val="0000EE"/>
            <w:u w:val="single"/>
          </w:rPr>
          <w:t>13</w:t>
        </w:r>
      </w:hyperlink>
      <w:r>
        <w:t>). Este lenguaje se remonta a la advertencia de Dios a Adán y Eva (</w:t>
      </w:r>
      <w:hyperlink r:id="rId264">
        <w:r>
          <w:rPr>
            <w:color w:val="0000EE"/>
            <w:u w:val="single"/>
          </w:rPr>
          <w:t>Gn 2:17</w:t>
        </w:r>
      </w:hyperlink>
      <w:r>
        <w:t>). Esta muerte no es principalmente física; denota la separación de la comunión con Dios que, si no se revierte mediante la fe en Cristo, durará para siempre.</w:t>
      </w:r>
      <w:r/>
      <w:r/>
    </w:p>
    <w:p>
      <w:r/>
    </w:p>
    <w:p>
      <w:pPr>
        <w:pStyle w:val="Heading2"/>
      </w:pPr>
      <w:r>
        <w:t>Romanos 7:1</w:t>
      </w:r>
      <w:r/>
    </w:p>
    <w:p>
      <w:r/>
      <w: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rPr>
        <w:t>Shabbat babilónico</w:t>
      </w:r>
      <w:r>
        <w:t xml:space="preserve"> 30a, </w:t>
      </w:r>
      <w:r>
        <w:rPr>
          <w:i/>
        </w:rPr>
        <w:t>baraita</w:t>
      </w:r>
      <w:r>
        <w:t xml:space="preserve"> </w:t>
      </w:r>
      <w:r>
        <w:rPr>
          <w:i/>
        </w:rPr>
        <w:t>Shabbat</w:t>
      </w:r>
      <w:r>
        <w:t xml:space="preserve"> 151).</w:t>
      </w:r>
      <w:r/>
      <w:r/>
    </w:p>
    <w:p>
      <w:r/>
    </w:p>
    <w:p>
      <w:pPr>
        <w:pStyle w:val="Heading2"/>
      </w:pPr>
      <w:r>
        <w:t>Romanos 7:2–3</w:t>
      </w:r>
      <w:r/>
    </w:p>
    <w:p>
      <w:r/>
      <w: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hyperlink r:id="rId265">
        <w:r>
          <w:rPr>
            <w:color w:val="0000EE"/>
            <w:u w:val="single"/>
          </w:rPr>
          <w:t>7:4</w:t>
        </w:r>
      </w:hyperlink>
      <w:r>
        <w:t>.</w:t>
      </w:r>
      <w:r/>
      <w:r/>
    </w:p>
    <w:p>
      <w:r/>
    </w:p>
    <w:p>
      <w:pPr>
        <w:pStyle w:val="Heading2"/>
      </w:pPr>
      <w:r>
        <w:t>Romanos 7:4</w:t>
      </w:r>
      <w:r/>
    </w:p>
    <w:p>
      <w:r/>
      <w: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
    </w:p>
    <w:p>
      <w:r/>
    </w:p>
    <w:p>
      <w:pPr>
        <w:pStyle w:val="Heading2"/>
      </w:pPr>
      <w:r>
        <w:t>Romanos 7:5</w:t>
      </w:r>
      <w:r/>
    </w:p>
    <w:p>
      <w:r/>
      <w:r>
        <w:t xml:space="preserve">Vieja naturaleza (literalmente carne): Aunque "carne" puede referirse al cuerpo humano de manera neutral (ver </w:t>
      </w:r>
      <w:hyperlink r:id="rId37">
        <w:r>
          <w:rPr>
            <w:color w:val="0000EE"/>
            <w:u w:val="single"/>
          </w:rPr>
          <w:t>8:3</w:t>
        </w:r>
      </w:hyperlink>
      <w: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hyperlink r:id="rId266">
        <w:r>
          <w:rPr>
            <w:color w:val="0000EE"/>
            <w:u w:val="single"/>
          </w:rPr>
          <w:t>7:12</w:t>
        </w:r>
      </w:hyperlink>
      <w:r>
        <w:t>), pero despierta tendencias pecaminosas al provocar la rebelión que reside en los corazones de las personas. Cuando estamos en rebelión contra Dios, sus mandamientos despiertan en nosotros el deseo de hacer exactamente lo contrario de lo que él ordena.</w:t>
      </w:r>
      <w:r/>
      <w:r/>
    </w:p>
    <w:p>
      <w:r/>
    </w:p>
    <w:p>
      <w:pPr>
        <w:pStyle w:val="Heading2"/>
      </w:pPr>
      <w:r>
        <w:t>Romanos 7:6</w:t>
      </w:r>
      <w:r/>
    </w:p>
    <w:p>
      <w:r/>
      <w:r>
        <w:t xml:space="preserve">la letra de la ley (literalmente letra): Pablo utiliza la palabra letra para referirse a la ley, que fue grabada en tablas de piedra y consistía en letras individuales (ver </w:t>
      </w:r>
      <w:hyperlink r:id="rId267">
        <w:r>
          <w:rPr>
            <w:color w:val="0000EE"/>
            <w:u w:val="single"/>
          </w:rPr>
          <w:t>2:29,</w:t>
        </w:r>
      </w:hyperlink>
      <w:r>
        <w:t xml:space="preserve"> </w:t>
      </w:r>
      <w:hyperlink r:id="rId268">
        <w:r>
          <w:rPr>
            <w:color w:val="0000EE"/>
            <w:u w:val="single"/>
          </w:rPr>
          <w:t>2 Co 3:5–7</w:t>
        </w:r>
      </w:hyperlink>
      <w:r>
        <w:t>).</w:t>
      </w:r>
      <w:r/>
      <w:r/>
    </w:p>
    <w:p>
      <w:r/>
    </w:p>
    <w:p>
      <w:pPr>
        <w:pStyle w:val="Heading2"/>
      </w:pPr>
      <w:r>
        <w:t>Romanos 7:7–25</w:t>
      </w:r>
      <w:r/>
    </w:p>
    <w:p>
      <w:r/>
      <w:r>
        <w:t xml:space="preserve">Qué pues (ver </w:t>
      </w:r>
      <w:r>
        <w:t>nota de estudio sobre 6:1</w:t>
      </w:r>
      <w:r>
        <w:t>): Pablo acaba de decir algunas cosas bastante negativas sobre la ley, y ahora explica cómo la ley de Dios es buena para evitar cualquier entendimiento que sea malo en sí mismo.</w:t>
      </w:r>
      <w:r/>
      <w:r/>
    </w:p>
    <w:p>
      <w:r/>
    </w:p>
    <w:p>
      <w:pPr>
        <w:pStyle w:val="Heading2"/>
      </w:pPr>
      <w:r>
        <w:t>Romanos 7:8</w:t>
      </w:r>
      <w:r/>
    </w:p>
    <w:p>
      <w:r/>
      <w: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hyperlink r:id="rId269">
        <w:r>
          <w:rPr>
            <w:color w:val="0000EE"/>
            <w:u w:val="single"/>
          </w:rPr>
          <w:t>7:11</w:t>
        </w:r>
      </w:hyperlink>
      <w: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
    </w:p>
    <w:p>
      <w:r/>
    </w:p>
    <w:p>
      <w:pPr>
        <w:pStyle w:val="Heading2"/>
      </w:pPr>
      <w:r>
        <w:t>Romanos 7:9</w:t>
      </w:r>
      <w:r/>
    </w:p>
    <w:p>
      <w:r/>
      <w: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hyperlink r:id="rId270">
        <w:r>
          <w:rPr>
            <w:color w:val="0000EE"/>
            <w:u w:val="single"/>
          </w:rPr>
          <w:t>7:10;</w:t>
        </w:r>
      </w:hyperlink>
      <w:r>
        <w:t xml:space="preserve"> ver </w:t>
      </w:r>
      <w:hyperlink r:id="rId271">
        <w:r>
          <w:rPr>
            <w:color w:val="0000EE"/>
            <w:u w:val="single"/>
          </w:rPr>
          <w:t>4:15;</w:t>
        </w:r>
      </w:hyperlink>
      <w:r>
        <w:t xml:space="preserve"> </w:t>
      </w:r>
      <w:hyperlink r:id="rId199">
        <w:r>
          <w:rPr>
            <w:color w:val="0000EE"/>
            <w:u w:val="single"/>
          </w:rPr>
          <w:t>5:14</w:t>
        </w:r>
      </w:hyperlink>
      <w:r>
        <w:t>,</w:t>
      </w:r>
      <w:hyperlink r:id="rId227">
        <w:r>
          <w:rPr>
            <w:color w:val="0000EE"/>
            <w:u w:val="single"/>
          </w:rPr>
          <w:t>20</w:t>
        </w:r>
      </w:hyperlink>
      <w:r>
        <w:t>).</w:t>
      </w:r>
      <w:r/>
      <w:r/>
    </w:p>
    <w:p>
      <w:r/>
    </w:p>
    <w:p>
      <w:pPr>
        <w:pStyle w:val="Heading2"/>
      </w:pPr>
      <w:r>
        <w:t>Romanos 7:10</w:t>
      </w:r>
      <w:r/>
    </w:p>
    <w:p>
      <w:r/>
      <w:r>
        <w:t xml:space="preserve">Que se suponía que traería vida: El Antiguo Testamento promete una vida bendecida y segura para aquellos que obedecen la ley (por ejemplo, </w:t>
      </w:r>
      <w:hyperlink r:id="rId272">
        <w:r>
          <w:rPr>
            <w:color w:val="0000EE"/>
            <w:u w:val="single"/>
          </w:rPr>
          <w:t>Lv 18:5</w:t>
        </w:r>
      </w:hyperlink>
      <w:r>
        <w:t xml:space="preserve">, citado en </w:t>
      </w:r>
      <w:hyperlink r:id="rId273">
        <w:r>
          <w:rPr>
            <w:color w:val="0000EE"/>
            <w:u w:val="single"/>
          </w:rPr>
          <w:t>Ro 10:5</w:t>
        </w:r>
      </w:hyperlink>
      <w: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
    </w:p>
    <w:p>
      <w:r/>
    </w:p>
    <w:p>
      <w:pPr>
        <w:pStyle w:val="Heading2"/>
      </w:pPr>
      <w:r>
        <w:t>Romanos 7:11</w:t>
      </w:r>
      <w:r/>
    </w:p>
    <w:p>
      <w:r/>
      <w:r>
        <w:t xml:space="preserve">El pecado... me engañó: El lenguaje recuerda a </w:t>
      </w:r>
      <w:hyperlink r:id="rId274">
        <w:r>
          <w:rPr>
            <w:color w:val="0000EE"/>
            <w:u w:val="single"/>
          </w:rPr>
          <w:t>Gn 3:13</w:t>
        </w:r>
      </w:hyperlink>
      <w:r>
        <w:t>. Pablo podría estar pensando en la Caída.</w:t>
      </w:r>
      <w:r/>
      <w:r/>
    </w:p>
    <w:p>
      <w:r/>
    </w:p>
    <w:p>
      <w:pPr>
        <w:pStyle w:val="Heading2"/>
      </w:pPr>
      <w:r>
        <w:t>Romanos 7:17</w:t>
      </w:r>
      <w:r/>
    </w:p>
    <w:p>
      <w:r/>
      <w:r>
        <w:t xml:space="preserve">No obro aquello, sino el pecado que mora en mí: Pablo no está evadiendo la responsabilidad por su pecado (ver también </w:t>
      </w:r>
      <w:hyperlink r:id="rId275">
        <w:r>
          <w:rPr>
            <w:color w:val="0000EE"/>
            <w:u w:val="single"/>
          </w:rPr>
          <w:t>7:20</w:t>
        </w:r>
      </w:hyperlink>
      <w: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
    </w:p>
    <w:p>
      <w:r/>
    </w:p>
    <w:p>
      <w:pPr>
        <w:pStyle w:val="Heading2"/>
      </w:pPr>
      <w:r>
        <w:t>Romanos 7:18</w:t>
      </w:r>
      <w:r/>
    </w:p>
    <w:p>
      <w:r/>
      <w:r>
        <w:t xml:space="preserve">No mora el bien: Ver </w:t>
      </w:r>
      <w:r>
        <w:t>nota de estudio sobre 6:19</w:t>
      </w:r>
      <w:r>
        <w:t>. Esta frase podría referirse al estado anterior de Pablo como una persona no redimida o a una parte de Pablo que sigue atada al mundo y resiste la voluntad de Dios.</w:t>
      </w:r>
      <w:r/>
      <w:r/>
    </w:p>
    <w:p>
      <w:r/>
    </w:p>
    <w:p>
      <w:pPr>
        <w:pStyle w:val="Heading2"/>
      </w:pPr>
      <w:r>
        <w:t>Romanos 7:21</w:t>
      </w:r>
      <w:r/>
    </w:p>
    <w:p>
      <w:r/>
      <w:r>
        <w:t>Principio de vida (literalmente ley): Pablo se refiere a un fenómeno habitual, similar a cuando hablamos de la “ley de la gravedad”. La lucha entre querer hacer lo correcto y terminar haciendo lo incorrecto revela un patrón constante que opera en la esfera humana.</w:t>
      </w:r>
      <w:r/>
      <w:r/>
    </w:p>
    <w:p>
      <w:r/>
    </w:p>
    <w:p>
      <w:pPr>
        <w:pStyle w:val="Heading2"/>
      </w:pPr>
      <w:r>
        <w:t>Romanos 7:22</w:t>
      </w:r>
      <w:r/>
    </w:p>
    <w:p>
      <w:r/>
      <w:r>
        <w:t xml:space="preserve">con todo mi corazón (literalmente el hombre interior): Los griegos usaban esta frase para denotar el aspecto espiritual o inmortal de los seres humanos (cp. </w:t>
      </w:r>
      <w:hyperlink r:id="rId276">
        <w:r>
          <w:rPr>
            <w:color w:val="0000EE"/>
            <w:u w:val="single"/>
          </w:rPr>
          <w:t>2 Co 4:16,</w:t>
        </w:r>
      </w:hyperlink>
      <w:r>
        <w:t xml:space="preserve"> </w:t>
      </w:r>
      <w:hyperlink r:id="rId277">
        <w:r>
          <w:rPr>
            <w:color w:val="0000EE"/>
            <w:u w:val="single"/>
          </w:rPr>
          <w:t>Ef 3:16</w:t>
        </w:r>
      </w:hyperlink>
      <w:r>
        <w:t>).</w:t>
      </w:r>
      <w:r/>
      <w:r/>
    </w:p>
    <w:p>
      <w:r/>
    </w:p>
    <w:p>
      <w:pPr>
        <w:pStyle w:val="Heading2"/>
      </w:pPr>
      <w:r>
        <w:t>Romanos 7:23</w:t>
      </w:r>
      <w:r/>
    </w:p>
    <w:p>
      <w:r/>
      <w:r>
        <w:t>Otro poder... al poder (literalmente otra ley... á la ley): Pablo juega con la palabra ley en estas frases. Opuesta a la ley de Dios (</w:t>
      </w:r>
      <w:hyperlink r:id="rId278">
        <w:r>
          <w:rPr>
            <w:color w:val="0000EE"/>
            <w:u w:val="single"/>
          </w:rPr>
          <w:t>7:22</w:t>
        </w:r>
      </w:hyperlink>
      <w:r>
        <w:t>), hay otra ley, un poder dominante que impide a Pablo someterse a la ley de Dios, aunque esté completamente de acuerdo con ella.</w:t>
      </w:r>
      <w:r/>
      <w:r/>
    </w:p>
    <w:p>
      <w:r/>
    </w:p>
    <w:p>
      <w:pPr>
        <w:pStyle w:val="Heading2"/>
      </w:pPr>
      <w:r>
        <w:t>Romanos 7:24</w:t>
      </w:r>
      <w:r/>
    </w:p>
    <w:p>
      <w:r/>
      <w:r>
        <w:t>Esta vida, dominada por el pecado y la muerte (literalmente del cuerpo de esta muerte): muestra cómo el pecado es tan invasivo que afecta a toda la persona, especialmente nuestras interacciones en el mundo físico.</w:t>
      </w:r>
      <w:r/>
      <w:r/>
    </w:p>
    <w:p>
      <w:r/>
    </w:p>
    <w:p>
      <w:pPr>
        <w:pStyle w:val="Heading2"/>
      </w:pPr>
      <w:r>
        <w:t>Romanos 8:1</w:t>
      </w:r>
      <w:r/>
    </w:p>
    <w:p>
      <w:r/>
      <w:r>
        <w:t xml:space="preserve">Ahora pues, ninguna condenación: Pablo concluye a partir del argumento de los capítulos </w:t>
      </w:r>
      <w:hyperlink r:id="rId279">
        <w:r>
          <w:rPr>
            <w:color w:val="0000EE"/>
            <w:u w:val="single"/>
          </w:rPr>
          <w:t>5–7</w:t>
        </w:r>
      </w:hyperlink>
      <w:r>
        <w:t xml:space="preserve"> que ni el pecado (capítulo </w:t>
      </w:r>
      <w:hyperlink r:id="rId208">
        <w:r>
          <w:rPr>
            <w:color w:val="0000EE"/>
            <w:u w:val="single"/>
          </w:rPr>
          <w:t>6</w:t>
        </w:r>
      </w:hyperlink>
      <w:r>
        <w:t xml:space="preserve">) ni la ley (capítulo </w:t>
      </w:r>
      <w:hyperlink r:id="rId209">
        <w:r>
          <w:rPr>
            <w:color w:val="0000EE"/>
            <w:u w:val="single"/>
          </w:rPr>
          <w:t>7</w:t>
        </w:r>
      </w:hyperlink>
      <w:r>
        <w:t xml:space="preserve">) pueden impedir que los creyentes obtengan la vida eterna (capítulo </w:t>
      </w:r>
      <w:hyperlink r:id="rId280">
        <w:r>
          <w:rPr>
            <w:color w:val="0000EE"/>
            <w:u w:val="single"/>
          </w:rPr>
          <w:t>5</w:t>
        </w:r>
      </w:hyperlink>
      <w:r>
        <w:t>). Pablo puede proclamar triunfalmente que aquellos que pertenecen a Cristo Jesús no deben temer ser condenados por sus pecados.</w:t>
      </w:r>
      <w:r/>
      <w:r/>
    </w:p>
    <w:p>
      <w:r/>
    </w:p>
    <w:p>
      <w:pPr>
        <w:pStyle w:val="Heading2"/>
      </w:pPr>
      <w:r>
        <w:t>Romanos 8:2</w:t>
      </w:r>
      <w:r/>
    </w:p>
    <w:p>
      <w:r/>
      <w: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hyperlink r:id="rId281">
        <w:r>
          <w:rPr>
            <w:color w:val="0000EE"/>
            <w:u w:val="single"/>
          </w:rPr>
          <w:t>7:23</w:t>
        </w:r>
      </w:hyperlink>
      <w:r>
        <w:t>, probablemente significa principio o poder. El Espíritu es un poder que libera al creyente del poder del pecado que lleva a la muerte.</w:t>
      </w:r>
      <w:r/>
      <w:r/>
    </w:p>
    <w:p>
      <w:r/>
    </w:p>
    <w:p>
      <w:pPr>
        <w:pStyle w:val="Heading2"/>
      </w:pPr>
      <w:r>
        <w:t>Romanos 8:3</w:t>
      </w:r>
      <w:r/>
    </w:p>
    <w:p>
      <w:r/>
      <w:r>
        <w:t xml:space="preserve">Nuestra naturaleza pecaminosa: Ver </w:t>
      </w:r>
      <w:r>
        <w:t>nota de estudio sobre 6:19</w:t>
      </w:r>
      <w: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hyperlink r:id="rId282">
        <w:r>
          <w:rPr>
            <w:color w:val="0000EE"/>
            <w:u w:val="single"/>
          </w:rPr>
          <w:t>Hb 10:6</w:t>
        </w:r>
      </w:hyperlink>
      <w:r>
        <w:t>,</w:t>
      </w:r>
      <w:hyperlink r:id="rId283">
        <w:r>
          <w:rPr>
            <w:color w:val="0000EE"/>
            <w:u w:val="single"/>
          </w:rPr>
          <w:t>8</w:t>
        </w:r>
      </w:hyperlink>
      <w:r>
        <w:t xml:space="preserve">; </w:t>
      </w:r>
      <w:hyperlink r:id="rId284">
        <w:r>
          <w:rPr>
            <w:color w:val="0000EE"/>
            <w:u w:val="single"/>
          </w:rPr>
          <w:t>13:11</w:t>
        </w:r>
      </w:hyperlink>
      <w:r>
        <w:t>). Cristo fue la ofrenda por el pecado que trajo perdón y apartó la ira de Dios. Dios condenó el pecado en Cristo, nuestro sustituto, para que pudiéramos escapar de la condenación.</w:t>
      </w:r>
      <w:r/>
      <w:r/>
    </w:p>
    <w:p>
      <w:r/>
    </w:p>
    <w:p>
      <w:pPr>
        <w:pStyle w:val="Heading2"/>
      </w:pPr>
      <w:r>
        <w:t>Romanos 8:4</w:t>
      </w:r>
      <w:r/>
    </w:p>
    <w:p>
      <w:r/>
      <w:r>
        <w:t xml:space="preserve">Para que la justicia de la ley... </w:t>
      </w:r>
      <w:r>
        <w:t>cumplida en</w:t>
      </w:r>
      <w:r>
        <w:t xml:space="preserve"> (griego </w:t>
      </w:r>
      <w:r>
        <w:rPr>
          <w:i/>
        </w:rPr>
        <w:t>en</w:t>
      </w:r>
      <w:r>
        <w:t xml:space="preserve">, “en”) nosotros: La preposición griega </w:t>
      </w:r>
      <w:r>
        <w:rPr>
          <w:i/>
        </w:rPr>
        <w:t>en</w:t>
      </w:r>
      <w:r>
        <w:t xml:space="preserve"> podría indicar que la ley se cumple </w:t>
      </w:r>
      <w:r>
        <w:rPr>
          <w:i/>
        </w:rPr>
        <w:t>en</w:t>
      </w:r>
      <w: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hyperlink r:id="rId285">
        <w:r>
          <w:rPr>
            <w:color w:val="0000EE"/>
            <w:u w:val="single"/>
          </w:rPr>
          <w:t>Gn 6:3</w:t>
        </w:r>
      </w:hyperlink>
      <w:r>
        <w:t>,</w:t>
      </w:r>
      <w:hyperlink r:id="rId286">
        <w:r>
          <w:rPr>
            <w:color w:val="0000EE"/>
            <w:u w:val="single"/>
          </w:rPr>
          <w:t>12</w:t>
        </w:r>
      </w:hyperlink>
      <w:r>
        <w:t xml:space="preserve">; </w:t>
      </w:r>
      <w:hyperlink r:id="rId287">
        <w:r>
          <w:rPr>
            <w:color w:val="0000EE"/>
            <w:u w:val="single"/>
          </w:rPr>
          <w:t>Sal 78:39;</w:t>
        </w:r>
      </w:hyperlink>
      <w:r>
        <w:t xml:space="preserve"> </w:t>
      </w:r>
      <w:hyperlink r:id="rId288">
        <w:r>
          <w:rPr>
            <w:color w:val="0000EE"/>
            <w:u w:val="single"/>
          </w:rPr>
          <w:t>Is 40:6</w:t>
        </w:r>
      </w:hyperlink>
      <w:r>
        <w:t xml:space="preserve">), la naturaleza pecaminosa se refiere a la debilidad humana y la esclavitud al pecado (también en </w:t>
      </w:r>
      <w:hyperlink r:id="rId289">
        <w:r>
          <w:rPr>
            <w:color w:val="0000EE"/>
            <w:u w:val="single"/>
          </w:rPr>
          <w:t>Ro 8:5–9</w:t>
        </w:r>
      </w:hyperlink>
      <w:r>
        <w:t>,</w:t>
      </w:r>
      <w:hyperlink r:id="rId290">
        <w:r>
          <w:rPr>
            <w:color w:val="0000EE"/>
            <w:u w:val="single"/>
          </w:rPr>
          <w:t>12–13</w:t>
        </w:r>
      </w:hyperlink>
      <w:r>
        <w:t>). Pablo usa esta frase para describir el conflicto entre la tendencia humana arraigada al pecado y el Espíritu.</w:t>
      </w:r>
      <w:r/>
      <w:r/>
    </w:p>
    <w:p>
      <w:r/>
    </w:p>
    <w:p>
      <w:pPr>
        <w:pStyle w:val="Heading2"/>
      </w:pPr>
      <w:r>
        <w:t>Romanos 8:5</w:t>
      </w:r>
      <w:r/>
    </w:p>
    <w:p>
      <w:r/>
      <w:r>
        <w:t xml:space="preserve">Pensar en cosas pecaminosas: Esta frase describe la naturaleza general de la voluntad de una persona, no solo el proceso mental del pensamiento (ver también </w:t>
      </w:r>
      <w:hyperlink r:id="rId291">
        <w:r>
          <w:rPr>
            <w:color w:val="0000EE"/>
            <w:u w:val="single"/>
          </w:rPr>
          <w:t>12:3</w:t>
        </w:r>
      </w:hyperlink>
      <w:r>
        <w:t xml:space="preserve">; </w:t>
      </w:r>
      <w:hyperlink r:id="rId292">
        <w:r>
          <w:rPr>
            <w:color w:val="0000EE"/>
            <w:u w:val="single"/>
          </w:rPr>
          <w:t>15:5</w:t>
        </w:r>
      </w:hyperlink>
      <w:r>
        <w:t xml:space="preserve">; </w:t>
      </w:r>
      <w:hyperlink r:id="rId293">
        <w:r>
          <w:rPr>
            <w:color w:val="0000EE"/>
            <w:u w:val="single"/>
          </w:rPr>
          <w:t>Fil 2:2</w:t>
        </w:r>
      </w:hyperlink>
      <w:r>
        <w:t>,</w:t>
      </w:r>
      <w:hyperlink r:id="rId294">
        <w:r>
          <w:rPr>
            <w:color w:val="0000EE"/>
            <w:u w:val="single"/>
          </w:rPr>
          <w:t>5</w:t>
        </w:r>
      </w:hyperlink>
      <w:r>
        <w:t>).</w:t>
      </w:r>
      <w:r/>
      <w:r/>
    </w:p>
    <w:p>
      <w:r/>
    </w:p>
    <w:p>
      <w:pPr>
        <w:pStyle w:val="Heading2"/>
      </w:pPr>
      <w:r>
        <w:t>Romanos 8:6</w:t>
      </w:r>
      <w:r/>
    </w:p>
    <w:p>
      <w:r/>
      <w:r>
        <w:t>La paz aquí no se refiere únicamente a la paz mental; en lugar de eso, en contraste con la muerte</w:t>
      </w:r>
      <w:r>
        <w:rPr>
          <w:i/>
        </w:rPr>
        <w:t>,</w:t>
      </w:r>
      <w:r>
        <w:t xml:space="preserve"> implica un estado objetivo de paz con Dios (ver </w:t>
      </w:r>
      <w:r>
        <w:t>nota de estudio sobre 5:1</w:t>
      </w:r>
      <w:r>
        <w:t>).</w:t>
      </w:r>
      <w:r/>
      <w:r/>
    </w:p>
    <w:p>
      <w:r/>
    </w:p>
    <w:p>
      <w:pPr>
        <w:pStyle w:val="Heading2"/>
      </w:pPr>
      <w:r>
        <w:t>Romanos 8:9</w:t>
      </w:r>
      <w:r/>
    </w:p>
    <w:p>
      <w:r/>
      <w:r>
        <w:t>Ustedes son guiados por el Espíritu: A diferencia de los incrédulos, que siguen viviendo bajo la dominación de la naturaleza pecaminosa de Adán</w:t>
      </w:r>
      <w:r>
        <w:rPr>
          <w:i/>
        </w:rPr>
        <w:t>,</w:t>
      </w:r>
      <w: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
    </w:p>
    <w:p>
      <w:r/>
    </w:p>
    <w:p>
      <w:pPr>
        <w:pStyle w:val="Heading2"/>
      </w:pPr>
      <w:r>
        <w:t>Romanos 8:10</w:t>
      </w:r>
      <w:r/>
    </w:p>
    <w:p>
      <w:r/>
      <w:r>
        <w:t>El Espíritu les da vida: el Espíritu se opone al pecado (que conduce a la muerte física) y trae la resurrección de los muertos.</w:t>
      </w:r>
      <w:r/>
      <w:r/>
    </w:p>
    <w:p>
      <w:r/>
    </w:p>
    <w:p>
      <w:pPr>
        <w:pStyle w:val="Heading2"/>
      </w:pPr>
      <w:r>
        <w:t>Romanos 8:11</w:t>
      </w:r>
      <w:r/>
    </w:p>
    <w:p>
      <w:r/>
      <w:r>
        <w:t xml:space="preserve">Por su Espíritu: el Espíritu es el agente de la resurrección de nuestros cuerpos. Algunos manuscritos dicen “debido al mismo Espíritu”, lo que significaría que el Espíritu es la garantía de que nuestros cuerpos serán resucitados (cp. </w:t>
      </w:r>
      <w:hyperlink r:id="rId295">
        <w:r>
          <w:rPr>
            <w:color w:val="0000EE"/>
            <w:u w:val="single"/>
          </w:rPr>
          <w:t>Ef 1:14</w:t>
        </w:r>
      </w:hyperlink>
      <w:r>
        <w:t>).</w:t>
      </w:r>
      <w:r/>
      <w:r/>
    </w:p>
    <w:p>
      <w:r/>
    </w:p>
    <w:p>
      <w:pPr>
        <w:pStyle w:val="Heading2"/>
      </w:pPr>
      <w:r>
        <w:t>Romanos 8:13</w:t>
      </w:r>
      <w:r/>
    </w:p>
    <w:p>
      <w:r/>
      <w: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
    </w:p>
    <w:p>
      <w:r/>
    </w:p>
    <w:p>
      <w:pPr>
        <w:pStyle w:val="Heading2"/>
      </w:pPr>
      <w:r>
        <w:t>Romanos 8:14</w:t>
      </w:r>
      <w:r/>
    </w:p>
    <w:p>
      <w:r/>
      <w:r>
        <w:t xml:space="preserve">Hijos de Dios: en el Antiguo Testamento, esta frase se refería a Israel, el pueblo que Dios eligió para ser suyo (ver especialmente </w:t>
      </w:r>
      <w:hyperlink r:id="rId296">
        <w:r>
          <w:rPr>
            <w:color w:val="0000EE"/>
            <w:u w:val="single"/>
          </w:rPr>
          <w:t>Ex 4:22,</w:t>
        </w:r>
      </w:hyperlink>
      <w:r>
        <w:t xml:space="preserve"> </w:t>
      </w:r>
      <w:hyperlink r:id="rId297">
        <w:r>
          <w:rPr>
            <w:color w:val="0000EE"/>
            <w:u w:val="single"/>
          </w:rPr>
          <w:t>Jr 3:19,</w:t>
        </w:r>
      </w:hyperlink>
      <w:r>
        <w:t xml:space="preserve"> </w:t>
      </w:r>
      <w:hyperlink r:id="rId298">
        <w:r>
          <w:rPr>
            <w:color w:val="0000EE"/>
            <w:u w:val="single"/>
          </w:rPr>
          <w:t>31:9,</w:t>
        </w:r>
      </w:hyperlink>
      <w:r>
        <w:t xml:space="preserve"> </w:t>
      </w:r>
      <w:hyperlink r:id="rId299">
        <w:r>
          <w:rPr>
            <w:color w:val="0000EE"/>
            <w:u w:val="single"/>
          </w:rPr>
          <w:t>Os 11:1</w:t>
        </w:r>
      </w:hyperlink>
      <w: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hyperlink r:id="rId300">
        <w:r>
          <w:rPr>
            <w:color w:val="0000EE"/>
            <w:u w:val="single"/>
          </w:rPr>
          <w:t>Ga 4:1–7</w:t>
        </w:r>
      </w:hyperlink>
      <w:r>
        <w:t>).</w:t>
      </w:r>
      <w:r/>
      <w:r/>
    </w:p>
    <w:p>
      <w:r/>
    </w:p>
    <w:p>
      <w:pPr>
        <w:pStyle w:val="Heading2"/>
      </w:pPr>
      <w:r>
        <w:t>Romanos 8:15</w:t>
      </w:r>
      <w:r/>
    </w:p>
    <w:p>
      <w:r/>
      <w: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hyperlink r:id="rId296">
        <w:r>
          <w:rPr>
            <w:color w:val="0000EE"/>
            <w:u w:val="single"/>
          </w:rPr>
          <w:t>Ex 4:22,</w:t>
        </w:r>
      </w:hyperlink>
      <w:r>
        <w:t xml:space="preserve"> </w:t>
      </w:r>
      <w:hyperlink r:id="rId301">
        <w:r>
          <w:rPr>
            <w:color w:val="0000EE"/>
            <w:u w:val="single"/>
          </w:rPr>
          <w:t>Dt 1:31,</w:t>
        </w:r>
      </w:hyperlink>
      <w:r>
        <w:t xml:space="preserve"> </w:t>
      </w:r>
      <w:hyperlink r:id="rId299">
        <w:r>
          <w:rPr>
            <w:color w:val="0000EE"/>
            <w:u w:val="single"/>
          </w:rPr>
          <w:t>Os 11:1,</w:t>
        </w:r>
      </w:hyperlink>
      <w:r>
        <w:t xml:space="preserve"> ver también </w:t>
      </w:r>
      <w:hyperlink r:id="rId302">
        <w:r>
          <w:rPr>
            <w:color w:val="0000EE"/>
            <w:u w:val="single"/>
          </w:rPr>
          <w:t>Ro 9:4,</w:t>
        </w:r>
      </w:hyperlink>
      <w:r>
        <w:t xml:space="preserve"> </w:t>
      </w:r>
      <w:hyperlink r:id="rId303">
        <w:r>
          <w:rPr>
            <w:color w:val="0000EE"/>
            <w:u w:val="single"/>
          </w:rPr>
          <w:t>Ga 4:5,</w:t>
        </w:r>
      </w:hyperlink>
      <w:r>
        <w:t xml:space="preserve"> </w:t>
      </w:r>
      <w:hyperlink r:id="rId304">
        <w:r>
          <w:rPr>
            <w:color w:val="0000EE"/>
            <w:u w:val="single"/>
          </w:rPr>
          <w:t>Ef 1:5</w:t>
        </w:r>
      </w:hyperlink>
      <w:r>
        <w:t>). • Abba: Esta palabra se usaba en un contexto familiar íntimo (“Papá”). Jesús usó esta palabra para dirigirse a Dios (</w:t>
      </w:r>
      <w:hyperlink r:id="rId305">
        <w:r>
          <w:rPr>
            <w:color w:val="0000EE"/>
            <w:u w:val="single"/>
          </w:rPr>
          <w:t>Mc 14:36</w:t>
        </w:r>
      </w:hyperlink>
      <w:r>
        <w:t>), todos aquellos que se convierten en hijos de Dios a través de Jesús tienen el privilegio de dirigirse a Dios de la misma manera.</w:t>
      </w:r>
      <w:r/>
      <w:r/>
    </w:p>
    <w:p>
      <w:r/>
    </w:p>
    <w:p>
      <w:pPr>
        <w:pStyle w:val="Heading2"/>
      </w:pPr>
      <w:r>
        <w:t>Romanos 8:17</w:t>
      </w:r>
      <w:r/>
    </w:p>
    <w:p>
      <w:r/>
      <w:r>
        <w:t>Jesús es el heredero de todas las promesas de Dios (</w:t>
      </w:r>
      <w:hyperlink r:id="rId306">
        <w:r>
          <w:rPr>
            <w:color w:val="0000EE"/>
            <w:u w:val="single"/>
          </w:rPr>
          <w:t>Mc 12:1–12,</w:t>
        </w:r>
      </w:hyperlink>
      <w:r>
        <w:t xml:space="preserve"> </w:t>
      </w:r>
      <w:hyperlink r:id="rId307">
        <w:r>
          <w:rPr>
            <w:color w:val="0000EE"/>
            <w:u w:val="single"/>
          </w:rPr>
          <w:t>Ga 3:18–19</w:t>
        </w:r>
      </w:hyperlink>
      <w:r>
        <w:t xml:space="preserve">, </w:t>
      </w:r>
      <w:hyperlink r:id="rId308">
        <w:r>
          <w:rPr>
            <w:color w:val="0000EE"/>
            <w:u w:val="single"/>
          </w:rPr>
          <w:t>Hb 1:2</w:t>
        </w:r>
      </w:hyperlink>
      <w: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hyperlink r:id="rId309">
        <w:r>
          <w:rPr>
            <w:color w:val="0000EE"/>
            <w:u w:val="single"/>
          </w:rPr>
          <w:t>2 Co 1:5;</w:t>
        </w:r>
      </w:hyperlink>
      <w:hyperlink r:id="rId310">
        <w:r>
          <w:rPr>
            <w:color w:val="0000EE"/>
            <w:u w:val="single"/>
          </w:rPr>
          <w:t xml:space="preserve"> Fil 1:29,</w:t>
        </w:r>
      </w:hyperlink>
      <w:r>
        <w:t xml:space="preserve"> </w:t>
      </w:r>
      <w:hyperlink r:id="rId79">
        <w:r>
          <w:rPr>
            <w:color w:val="0000EE"/>
            <w:u w:val="single"/>
          </w:rPr>
          <w:t>3:10</w:t>
        </w:r>
      </w:hyperlink>
      <w:r>
        <w:t>).</w:t>
      </w:r>
      <w:r/>
      <w:r/>
    </w:p>
    <w:p>
      <w:r/>
    </w:p>
    <w:p>
      <w:pPr>
        <w:pStyle w:val="Heading2"/>
      </w:pPr>
      <w:r>
        <w:t>Romanos 8:19–21</w:t>
      </w:r>
      <w:r/>
    </w:p>
    <w:p>
      <w:r/>
      <w:r>
        <w:t xml:space="preserve">Toda la creación incluye a animales, plantas y a la tierra misma. Pablo sigue el precedente del Antiguo Testamento (ver especialmente </w:t>
      </w:r>
      <w:hyperlink r:id="rId311">
        <w:r>
          <w:rPr>
            <w:color w:val="0000EE"/>
            <w:u w:val="single"/>
          </w:rPr>
          <w:t>Sal 65:12–13;</w:t>
        </w:r>
      </w:hyperlink>
      <w:r>
        <w:t xml:space="preserve"> </w:t>
      </w:r>
      <w:hyperlink r:id="rId312">
        <w:r>
          <w:rPr>
            <w:color w:val="0000EE"/>
            <w:u w:val="single"/>
          </w:rPr>
          <w:t>Is 24:4;</w:t>
        </w:r>
      </w:hyperlink>
      <w:r>
        <w:t xml:space="preserve"> </w:t>
      </w:r>
      <w:hyperlink r:id="rId313">
        <w:r>
          <w:rPr>
            <w:color w:val="0000EE"/>
            <w:u w:val="single"/>
          </w:rPr>
          <w:t>Jr 4:28,</w:t>
        </w:r>
      </w:hyperlink>
      <w:r>
        <w:t xml:space="preserve"> </w:t>
      </w:r>
      <w:hyperlink r:id="rId314">
        <w:r>
          <w:rPr>
            <w:color w:val="0000EE"/>
            <w:u w:val="single"/>
          </w:rPr>
          <w:t>12:4</w:t>
        </w:r>
      </w:hyperlink>
      <w:r>
        <w:t xml:space="preserve">) al personificar el mundo creado. • Continuo anhelar... espera la manifestación: Así como todo el mundo fue afectado por la caída de Adán en el pecado, también compartirán las bendiciones que Dios ha prometido a su pueblo (por ejemplo, </w:t>
      </w:r>
      <w:hyperlink r:id="rId315">
        <w:r>
          <w:rPr>
            <w:color w:val="0000EE"/>
            <w:u w:val="single"/>
          </w:rPr>
          <w:t>Is 4:2</w:t>
        </w:r>
      </w:hyperlink>
      <w:r>
        <w:t xml:space="preserve">, </w:t>
      </w:r>
      <w:hyperlink r:id="rId316">
        <w:r>
          <w:rPr>
            <w:color w:val="0000EE"/>
            <w:u w:val="single"/>
          </w:rPr>
          <w:t>Ap 21:1–2</w:t>
        </w:r>
      </w:hyperlink>
      <w:r>
        <w:t>).</w:t>
      </w:r>
      <w:r/>
      <w:r/>
    </w:p>
    <w:p>
      <w:r/>
    </w:p>
    <w:p>
      <w:pPr>
        <w:pStyle w:val="Heading2"/>
      </w:pPr>
      <w:r>
        <w:t>Romanos 8:22</w:t>
      </w:r>
      <w:r/>
    </w:p>
    <w:p>
      <w:r/>
      <w:r>
        <w:t xml:space="preserve">Los dolores del parto son una metáfora del deseo de la creación (ver también </w:t>
      </w:r>
      <w:hyperlink r:id="rId317">
        <w:r>
          <w:rPr>
            <w:color w:val="0000EE"/>
            <w:u w:val="single"/>
          </w:rPr>
          <w:t>Mt 24:8,</w:t>
        </w:r>
      </w:hyperlink>
      <w:r>
        <w:t xml:space="preserve"> </w:t>
      </w:r>
      <w:hyperlink r:id="rId318">
        <w:r>
          <w:rPr>
            <w:color w:val="0000EE"/>
            <w:u w:val="single"/>
          </w:rPr>
          <w:t>Mc 13:8,</w:t>
        </w:r>
      </w:hyperlink>
      <w:r>
        <w:t xml:space="preserve"> </w:t>
      </w:r>
      <w:hyperlink r:id="rId319">
        <w:r>
          <w:rPr>
            <w:color w:val="0000EE"/>
            <w:u w:val="single"/>
          </w:rPr>
          <w:t>Jn 16:20–22</w:t>
        </w:r>
      </w:hyperlink>
      <w:r>
        <w:t>).</w:t>
      </w:r>
      <w:r/>
      <w:r/>
    </w:p>
    <w:p>
      <w:r/>
    </w:p>
    <w:p>
      <w:pPr>
        <w:pStyle w:val="Heading2"/>
      </w:pPr>
      <w:r>
        <w:t>Romanos 8:23</w:t>
      </w:r>
      <w:r/>
    </w:p>
    <w:p>
      <w:r/>
      <w:r>
        <w:t xml:space="preserve">Nosotros también gemimos: "gemir" expresa un anhelo frustrado por la liberación de Dios de las dificultades y la opresión de esta vida (ver </w:t>
      </w:r>
      <w:hyperlink r:id="rId320">
        <w:r>
          <w:rPr>
            <w:color w:val="0000EE"/>
            <w:u w:val="single"/>
          </w:rPr>
          <w:t>Ex 3:7,</w:t>
        </w:r>
      </w:hyperlink>
      <w:r>
        <w:t xml:space="preserve"> </w:t>
      </w:r>
      <w:hyperlink r:id="rId321">
        <w:r>
          <w:rPr>
            <w:color w:val="0000EE"/>
            <w:u w:val="single"/>
          </w:rPr>
          <w:t>Lm 1:22,</w:t>
        </w:r>
      </w:hyperlink>
      <w:r>
        <w:t xml:space="preserve"> </w:t>
      </w:r>
      <w:hyperlink r:id="rId322">
        <w:r>
          <w:rPr>
            <w:color w:val="0000EE"/>
            <w:u w:val="single"/>
          </w:rPr>
          <w:t>Ez 24:17,</w:t>
        </w:r>
      </w:hyperlink>
      <w:r>
        <w:t xml:space="preserve"> </w:t>
      </w:r>
      <w:hyperlink r:id="rId323">
        <w:r>
          <w:rPr>
            <w:color w:val="0000EE"/>
            <w:u w:val="single"/>
          </w:rPr>
          <w:t>2 Co 5:2</w:t>
        </w:r>
      </w:hyperlink>
      <w: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hyperlink r:id="rId324">
        <w:r>
          <w:rPr>
            <w:color w:val="0000EE"/>
            <w:u w:val="single"/>
          </w:rPr>
          <w:t>Ex 23:19;</w:t>
        </w:r>
      </w:hyperlink>
      <w:r>
        <w:t xml:space="preserve"> </w:t>
      </w:r>
      <w:hyperlink r:id="rId325">
        <w:r>
          <w:rPr>
            <w:color w:val="0000EE"/>
            <w:u w:val="single"/>
          </w:rPr>
          <w:t>Lv 2:12</w:t>
        </w:r>
      </w:hyperlink>
      <w:r>
        <w:t xml:space="preserve">, </w:t>
      </w:r>
      <w:hyperlink r:id="rId326">
        <w:r>
          <w:rPr>
            <w:color w:val="0000EE"/>
            <w:u w:val="single"/>
          </w:rPr>
          <w:t>23:10,</w:t>
        </w:r>
      </w:hyperlink>
      <w:r>
        <w:t xml:space="preserve"> cp. </w:t>
      </w:r>
      <w:hyperlink r:id="rId327">
        <w:r>
          <w:rPr>
            <w:color w:val="0000EE"/>
            <w:u w:val="single"/>
          </w:rPr>
          <w:t>1 Co 15:20</w:t>
        </w:r>
      </w:hyperlink>
      <w:r>
        <w:t>,</w:t>
      </w:r>
      <w:hyperlink r:id="rId328">
        <w:r>
          <w:rPr>
            <w:color w:val="0000EE"/>
            <w:u w:val="single"/>
          </w:rPr>
          <w:t>23</w:t>
        </w:r>
      </w:hyperlink>
      <w:r>
        <w:t xml:space="preserve">). El Espíritu Santo es la promesa de Dios de que él observará su obra en nosotros hasta que su conclusión (ver </w:t>
      </w:r>
      <w:hyperlink r:id="rId295">
        <w:r>
          <w:rPr>
            <w:color w:val="0000EE"/>
            <w:u w:val="single"/>
          </w:rPr>
          <w:t>Ef 1:14</w:t>
        </w:r>
      </w:hyperlink>
      <w:r>
        <w:t xml:space="preserve">). • Aunque ya hemos sido adoptados por Dios como sus hijos, los plenos derechos de esa adopción, nuestra herencia (ver </w:t>
      </w:r>
      <w:hyperlink r:id="rId329">
        <w:r>
          <w:rPr>
            <w:color w:val="0000EE"/>
            <w:u w:val="single"/>
          </w:rPr>
          <w:t>Ro 8:17</w:t>
        </w:r>
      </w:hyperlink>
      <w:r>
        <w:t>), aún no son nuestros. En esta vida, los cristianos viven en tensión entre el "ya" de la redención y el "todavía no" de la gloria que se revelará.</w:t>
      </w:r>
      <w:r/>
      <w:r/>
    </w:p>
    <w:p>
      <w:r/>
    </w:p>
    <w:p>
      <w:pPr>
        <w:pStyle w:val="Heading2"/>
      </w:pPr>
      <w:r>
        <w:t>Romanos 8:26</w:t>
      </w:r>
      <w:r/>
    </w:p>
    <w:p>
      <w:r/>
      <w: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
    </w:p>
    <w:p>
      <w:r/>
    </w:p>
    <w:p>
      <w:pPr>
        <w:pStyle w:val="Heading2"/>
      </w:pPr>
      <w:r>
        <w:t>Romanos 8:30</w:t>
      </w:r>
      <w:r/>
    </w:p>
    <w:p>
      <w:r/>
      <w:r>
        <w:t xml:space="preserve">Á éstos también </w:t>
      </w:r>
      <w:r>
        <w:t>glorificó</w:t>
      </w:r>
      <w:r>
        <w:t>: en otra parte de este pasaje, la gloria que los cristianos experimentarán está consistentemente en el futuro (</w:t>
      </w:r>
      <w:hyperlink r:id="rId330">
        <w:r>
          <w:rPr>
            <w:color w:val="0000EE"/>
            <w:u w:val="single"/>
          </w:rPr>
          <w:t>8:18</w:t>
        </w:r>
      </w:hyperlink>
      <w:r>
        <w:t>,</w:t>
      </w:r>
      <w:hyperlink r:id="rId331">
        <w:r>
          <w:rPr>
            <w:color w:val="0000EE"/>
            <w:u w:val="single"/>
          </w:rPr>
          <w:t>21</w:t>
        </w:r>
      </w:hyperlink>
      <w:r>
        <w:t>,</w:t>
      </w:r>
      <w:hyperlink r:id="rId332">
        <w:r>
          <w:rPr>
            <w:color w:val="0000EE"/>
            <w:u w:val="single"/>
          </w:rPr>
          <w:t>23</w:t>
        </w:r>
      </w:hyperlink>
      <w:r>
        <w:t>). El pasado aquí se refiere a la decisión previa de Dios de glorificarnos en el futuro. Aún no hemos recibido nuestra herencia, pero el Padre ha decidido irrevocablemente darnos su gloria.</w:t>
      </w:r>
      <w:r/>
      <w:r/>
    </w:p>
    <w:p>
      <w:r/>
    </w:p>
    <w:p>
      <w:pPr>
        <w:pStyle w:val="Heading2"/>
      </w:pPr>
      <w:r>
        <w:t>Romanos 8:31</w:t>
      </w:r>
      <w:r/>
    </w:p>
    <w:p>
      <w:r/>
      <w:r>
        <w:t xml:space="preserve">Qué diremos á esto: Pablo se refiere a todo lo que ha enseñado en los </w:t>
      </w:r>
      <w:hyperlink r:id="rId252">
        <w:r>
          <w:rPr>
            <w:color w:val="0000EE"/>
            <w:u w:val="single"/>
          </w:rPr>
          <w:t>capítulos 5–8</w:t>
        </w:r>
      </w:hyperlink>
      <w:r>
        <w:t xml:space="preserve"> sobre las bendiciones y al sentido de seguridad que los creyentes obtienen de su relación con Dios.</w:t>
      </w:r>
      <w:r/>
      <w:r/>
    </w:p>
    <w:p>
      <w:r/>
    </w:p>
    <w:p>
      <w:pPr>
        <w:pStyle w:val="Heading2"/>
      </w:pPr>
      <w:r>
        <w:t>Romanos 8:32</w:t>
      </w:r>
      <w:r/>
    </w:p>
    <w:p>
      <w:r/>
      <w:r>
        <w:t>El que aun á su propio Hijo no perdonó: detrás de este lenguaje está la historia de la disposición de Abraham para ofrecer a su hijo Isaac (</w:t>
      </w:r>
      <w:hyperlink r:id="rId333">
        <w:r>
          <w:rPr>
            <w:color w:val="0000EE"/>
            <w:u w:val="single"/>
          </w:rPr>
          <w:t>Gn 22:12</w:t>
        </w:r>
      </w:hyperlink>
      <w:r>
        <w:t>,</w:t>
      </w:r>
      <w:hyperlink r:id="rId334">
        <w:r>
          <w:rPr>
            <w:color w:val="0000EE"/>
            <w:u w:val="single"/>
          </w:rPr>
          <w:t>16</w:t>
        </w:r>
      </w:hyperlink>
      <w:r>
        <w:t>). Sin embargo, Isaac no fue realmente sacrificado. Dios no escatimó a su único Hijo y llegó hasta el final: Lo entregó a la vergonzosa y dolorosa muerte de crucifixión.</w:t>
      </w:r>
      <w:r/>
      <w:r/>
    </w:p>
    <w:p>
      <w:r/>
    </w:p>
    <w:p>
      <w:pPr>
        <w:pStyle w:val="Heading2"/>
      </w:pPr>
      <w:r>
        <w:t>Romanos 9:1–11.36</w:t>
      </w:r>
      <w:r/>
    </w:p>
    <w:p>
      <w:r/>
      <w:r>
        <w:t>En esta sección, Pablo aborda el problema de la incredulidad de muchos judíos. Si Dios había prometido salvación a Israel, sin embargo, pocos judíos estaban siendo salvados, ¿cómo podría Jesús ser verdaderamente el cumplimiento del plan de Dios (</w:t>
      </w:r>
      <w:hyperlink r:id="rId52">
        <w:r>
          <w:rPr>
            <w:color w:val="0000EE"/>
            <w:u w:val="single"/>
          </w:rPr>
          <w:t>9:1–5</w:t>
        </w:r>
      </w:hyperlink>
      <w:r>
        <w:t>)? En respuesta a esta objeción, Pablo cita el Antiguo Testamento como evidencia de que Dios siempre había tenido la intención de salvar solo a un remanente de Israel (</w:t>
      </w:r>
      <w:hyperlink r:id="rId335">
        <w:r>
          <w:rPr>
            <w:color w:val="0000EE"/>
            <w:u w:val="single"/>
          </w:rPr>
          <w:t>9:6–29</w:t>
        </w:r>
      </w:hyperlink>
      <w:r>
        <w:t>) y culpa a los judíos por negarse a aceptar a Cristo (</w:t>
      </w:r>
      <w:hyperlink r:id="rId336">
        <w:r>
          <w:rPr>
            <w:color w:val="0000EE"/>
            <w:u w:val="single"/>
          </w:rPr>
          <w:t>9:30–10:21</w:t>
        </w:r>
      </w:hyperlink>
      <w:r>
        <w:t>). Pablo luego muestra que Dios no ha descartado a Israel de su plan de salvación. Muchos judíos ya han creído en Cristo (</w:t>
      </w:r>
      <w:hyperlink r:id="rId337">
        <w:r>
          <w:rPr>
            <w:color w:val="0000EE"/>
            <w:u w:val="single"/>
          </w:rPr>
          <w:t>11:1–10</w:t>
        </w:r>
      </w:hyperlink>
      <w:r>
        <w:t>) y muchos más creerán en el futuro (</w:t>
      </w:r>
      <w:hyperlink r:id="rId338">
        <w:r>
          <w:rPr>
            <w:color w:val="0000EE"/>
            <w:u w:val="single"/>
          </w:rPr>
          <w:t>11:12–26</w:t>
        </w:r>
      </w:hyperlink>
      <w:r>
        <w:t>).</w:t>
      </w:r>
      <w:r/>
      <w:r/>
    </w:p>
    <w:p>
      <w:r/>
    </w:p>
    <w:p>
      <w:pPr>
        <w:pStyle w:val="Heading2"/>
      </w:pPr>
      <w:r>
        <w:t>Romanos 9:2–3</w:t>
      </w:r>
      <w:r/>
    </w:p>
    <w:p>
      <w:r/>
      <w: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hyperlink r:id="rId339">
        <w:r>
          <w:rPr>
            <w:color w:val="0000EE"/>
            <w:u w:val="single"/>
          </w:rPr>
          <w:t>10:1</w:t>
        </w:r>
      </w:hyperlink>
      <w:r>
        <w:t>).</w:t>
      </w:r>
      <w:r/>
      <w:r/>
    </w:p>
    <w:p>
      <w:r/>
    </w:p>
    <w:p>
      <w:pPr>
        <w:pStyle w:val="Heading2"/>
      </w:pPr>
      <w:r>
        <w:t>Romanos 9:3</w:t>
      </w:r>
      <w:r/>
    </w:p>
    <w:p>
      <w:r/>
      <w:r>
        <w:t>Estaría dispuesto a ser maldecido (</w:t>
      </w:r>
      <w:r>
        <w:rPr>
          <w:i/>
        </w:rPr>
        <w:t>anathema</w:t>
      </w:r>
      <w:r>
        <w:t xml:space="preserve"> en griego) para siempre: </w:t>
      </w:r>
      <w:r>
        <w:rPr>
          <w:i/>
        </w:rPr>
        <w:t>anathema</w:t>
      </w:r>
      <w:r>
        <w:t xml:space="preserve"> se utiliza en el Antiguo Testamento griego para traducir una expresión hebrea que significa "apartado para Dios", generalmente con el sentido negativo de algo destinado a ser destruido como una ofrenda a Dios (ver </w:t>
      </w:r>
      <w:hyperlink r:id="rId340">
        <w:r>
          <w:rPr>
            <w:color w:val="0000EE"/>
            <w:u w:val="single"/>
          </w:rPr>
          <w:t xml:space="preserve">Lv 27:28–29; </w:t>
        </w:r>
      </w:hyperlink>
      <w:hyperlink r:id="rId341">
        <w:r>
          <w:rPr>
            <w:color w:val="0000EE"/>
            <w:u w:val="single"/>
          </w:rPr>
          <w:t>Jos 6:17–18;</w:t>
        </w:r>
      </w:hyperlink>
      <w:r>
        <w:t xml:space="preserve"> </w:t>
      </w:r>
      <w:hyperlink r:id="rId342">
        <w:r>
          <w:rPr>
            <w:color w:val="0000EE"/>
            <w:u w:val="single"/>
          </w:rPr>
          <w:t>7:1</w:t>
        </w:r>
      </w:hyperlink>
      <w:r>
        <w:t>,</w:t>
      </w:r>
      <w:hyperlink r:id="rId343">
        <w:r>
          <w:rPr>
            <w:color w:val="0000EE"/>
            <w:u w:val="single"/>
          </w:rPr>
          <w:t>11–13</w:t>
        </w:r>
      </w:hyperlink>
      <w:r>
        <w:t xml:space="preserve">; </w:t>
      </w:r>
      <w:hyperlink r:id="rId344">
        <w:r>
          <w:rPr>
            <w:color w:val="0000EE"/>
            <w:u w:val="single"/>
          </w:rPr>
          <w:t>22:20;</w:t>
        </w:r>
      </w:hyperlink>
      <w:r>
        <w:t xml:space="preserve"> </w:t>
      </w:r>
      <w:hyperlink r:id="rId345">
        <w:r>
          <w:rPr>
            <w:color w:val="0000EE"/>
            <w:u w:val="single"/>
          </w:rPr>
          <w:t>1 Sam 15:3</w:t>
        </w:r>
      </w:hyperlink>
      <w:r>
        <w:t xml:space="preserve">; </w:t>
      </w:r>
      <w:hyperlink r:id="rId346">
        <w:r>
          <w:rPr>
            <w:color w:val="0000EE"/>
            <w:u w:val="single"/>
          </w:rPr>
          <w:t>1 Cró 2:7</w:t>
        </w:r>
      </w:hyperlink>
      <w:r>
        <w:t>). Pablo sabe que, en realidad, no puede ser separado de Cristo. Pablo está evocando la oferta de Moisés, quien suplicó a Dios que lo matara pero perdonara al pueblo (</w:t>
      </w:r>
      <w:hyperlink r:id="rId347">
        <w:r>
          <w:rPr>
            <w:color w:val="0000EE"/>
            <w:u w:val="single"/>
          </w:rPr>
          <w:t>Ex 32:30–32</w:t>
        </w:r>
      </w:hyperlink>
      <w:r>
        <w:t>).</w:t>
      </w:r>
      <w:r/>
      <w:r/>
    </w:p>
    <w:p>
      <w:r/>
    </w:p>
    <w:p>
      <w:pPr>
        <w:pStyle w:val="Heading2"/>
      </w:pPr>
      <w:r>
        <w:t>Romanos 9:4</w:t>
      </w:r>
      <w:r/>
    </w:p>
    <w:p>
      <w:r/>
      <w:r>
        <w:t>Hasta este punto en Romanos, Pablo ha llamado al pueblo Judío de Judíos</w:t>
      </w:r>
      <w:r>
        <w:rPr>
          <w:i/>
        </w:rPr>
        <w:t>.</w:t>
      </w:r>
      <w:r>
        <w:t xml:space="preserve"> Su cambio a pueblo de Israel</w:t>
      </w:r>
      <w:r>
        <w:rPr>
          <w:i/>
        </w:rPr>
        <w:t>,</w:t>
      </w:r>
      <w:r>
        <w:t xml:space="preserve"> aquí y a lo largo de la mayoría de los capítulos </w:t>
      </w:r>
      <w:hyperlink r:id="rId348">
        <w:r>
          <w:rPr>
            <w:color w:val="0000EE"/>
            <w:u w:val="single"/>
          </w:rPr>
          <w:t>9–11</w:t>
        </w:r>
      </w:hyperlink>
      <w: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hyperlink r:id="rId296">
        <w:r>
          <w:rPr>
            <w:color w:val="0000EE"/>
            <w:u w:val="single"/>
          </w:rPr>
          <w:t>Ex 4:22,</w:t>
        </w:r>
      </w:hyperlink>
      <w:r>
        <w:t xml:space="preserve"> </w:t>
      </w:r>
      <w:hyperlink r:id="rId297">
        <w:r>
          <w:rPr>
            <w:color w:val="0000EE"/>
            <w:u w:val="single"/>
          </w:rPr>
          <w:t>Jr 3:19</w:t>
        </w:r>
      </w:hyperlink>
      <w:r>
        <w:t xml:space="preserve">; </w:t>
      </w:r>
      <w:hyperlink r:id="rId298">
        <w:r>
          <w:rPr>
            <w:color w:val="0000EE"/>
            <w:u w:val="single"/>
          </w:rPr>
          <w:t>31:9</w:t>
        </w:r>
      </w:hyperlink>
      <w:r>
        <w:t xml:space="preserve">; </w:t>
      </w:r>
      <w:hyperlink r:id="rId299">
        <w:r>
          <w:rPr>
            <w:color w:val="0000EE"/>
            <w:u w:val="single"/>
          </w:rPr>
          <w:t>Os 11:1</w:t>
        </w:r>
      </w:hyperlink>
      <w:r>
        <w:t>). El estatus adoptivo de Israel significaba que recibían la bendición y las promesas de Dios, no que necesariamente serían salvados. • Pactos: El Antiguo Testamento incluye varios pactos entre Dios y el pueblo de Israel: uno con Abraham (</w:t>
      </w:r>
      <w:hyperlink r:id="rId180">
        <w:r>
          <w:rPr>
            <w:color w:val="0000EE"/>
            <w:u w:val="single"/>
          </w:rPr>
          <w:t>Gn 17</w:t>
        </w:r>
      </w:hyperlink>
      <w:r>
        <w:t>), uno con la nación a través de Moisés en el Monte Sinaí (</w:t>
      </w:r>
      <w:hyperlink r:id="rId349">
        <w:r>
          <w:rPr>
            <w:color w:val="0000EE"/>
            <w:u w:val="single"/>
          </w:rPr>
          <w:t>Ex 19–24</w:t>
        </w:r>
      </w:hyperlink>
      <w:r>
        <w:t>), y uno con David (</w:t>
      </w:r>
      <w:hyperlink r:id="rId350">
        <w:r>
          <w:rPr>
            <w:color w:val="0000EE"/>
            <w:u w:val="single"/>
          </w:rPr>
          <w:t>2 Sam 7:8–16,</w:t>
        </w:r>
      </w:hyperlink>
      <w:r>
        <w:t xml:space="preserve"> </w:t>
      </w:r>
      <w:hyperlink r:id="rId351">
        <w:r>
          <w:rPr>
            <w:color w:val="0000EE"/>
            <w:u w:val="single"/>
          </w:rPr>
          <w:t>23:5</w:t>
        </w:r>
      </w:hyperlink>
      <w:r>
        <w:t>).</w:t>
      </w:r>
      <w:r/>
      <w:r/>
    </w:p>
    <w:p>
      <w:r/>
    </w:p>
    <w:p>
      <w:pPr>
        <w:pStyle w:val="Heading2"/>
      </w:pPr>
      <w:r>
        <w:t>Romanos 9:5</w:t>
      </w:r>
      <w:r/>
    </w:p>
    <w:p>
      <w:r/>
      <w:r>
        <w:t>Cristo vino del pueblo de Israel, y Dios les dió primero sus promesas de salvación a ellos.</w:t>
      </w:r>
      <w:r/>
      <w:r/>
    </w:p>
    <w:p>
      <w:r/>
    </w:p>
    <w:p>
      <w:pPr>
        <w:pStyle w:val="Heading2"/>
      </w:pPr>
      <w:r>
        <w:t>Romanos 9:6</w:t>
      </w:r>
      <w:r/>
    </w:p>
    <w:p>
      <w:r/>
      <w:r>
        <w:t xml:space="preserve">Los que son de Israel son el pueblo de Dios: (literalmente </w:t>
      </w:r>
      <w:r>
        <w:t>los que son de Israel son Israelitas</w:t>
      </w:r>
      <w:r>
        <w:t xml:space="preserve">): “Israel” puede referirse al pueblo de Israel en un sentido biológico, es decir, todos los descendientes de Jacob. Sin embargo, en la última parte del Antiguo Testamento y en el judaísmo, se desarrolló la idea de un “remanente justo” dentro de Israel (ver </w:t>
      </w:r>
      <w:hyperlink r:id="rId352">
        <w:r>
          <w:rPr>
            <w:color w:val="0000EE"/>
            <w:u w:val="single"/>
          </w:rPr>
          <w:t>Is 11:10–16</w:t>
        </w:r>
      </w:hyperlink>
      <w:r>
        <w:t>). En al menos una ocasión en el Nuevo Testamento, Israel se refiere a todos, judíos y gentiles, que pertenecen a Dios en un sentido espiritual (</w:t>
      </w:r>
      <w:hyperlink r:id="rId353">
        <w:r>
          <w:rPr>
            <w:color w:val="0000EE"/>
            <w:u w:val="single"/>
          </w:rPr>
          <w:t>Ga 6:16</w:t>
        </w:r>
      </w:hyperlink>
      <w:r>
        <w:t xml:space="preserve">). Pablo está afirmando que ahora hay un “Israel dentro de Israel”, una comunidad que consiste tanto de judíos como de gentiles que verdaderamente creen (cp. </w:t>
      </w:r>
      <w:hyperlink r:id="rId354">
        <w:r>
          <w:rPr>
            <w:color w:val="0000EE"/>
            <w:u w:val="single"/>
          </w:rPr>
          <w:t>Ro 11:16–17,</w:t>
        </w:r>
      </w:hyperlink>
      <w:r>
        <w:t xml:space="preserve"> </w:t>
      </w:r>
      <w:hyperlink r:id="rId353">
        <w:r>
          <w:rPr>
            <w:color w:val="0000EE"/>
            <w:u w:val="single"/>
          </w:rPr>
          <w:t>Ga 6:16</w:t>
        </w:r>
      </w:hyperlink>
      <w:r>
        <w:t>).</w:t>
      </w:r>
      <w:r/>
      <w:r/>
    </w:p>
    <w:p>
      <w:r/>
    </w:p>
    <w:p>
      <w:pPr>
        <w:pStyle w:val="Heading2"/>
      </w:pPr>
      <w:r>
        <w:t>Romanos 9:7</w:t>
      </w:r>
      <w:r/>
    </w:p>
    <w:p>
      <w:r/>
      <w:r>
        <w:t xml:space="preserve">Esta cita es de </w:t>
      </w:r>
      <w:hyperlink r:id="rId355">
        <w:r>
          <w:rPr>
            <w:color w:val="0000EE"/>
            <w:u w:val="single"/>
          </w:rPr>
          <w:t>Gn 21:12</w:t>
        </w:r>
      </w:hyperlink>
      <w:r>
        <w:t>, donde Dios le habló a Abraham cuando él dudaba en seguir el consejo de Sara de desterrar a su hijo Ismael, nacido de la esclava Agar. Dios le aseguró a Abraham que el hijo de Sara, Isaac, sería el heredero a través del cual se cumplirían las promesas divinas.</w:t>
      </w:r>
      <w:r/>
      <w:r/>
    </w:p>
    <w:p>
      <w:r/>
    </w:p>
    <w:p>
      <w:pPr>
        <w:pStyle w:val="Heading2"/>
      </w:pPr>
      <w:r>
        <w:t>Romanos 9:10–11</w:t>
      </w:r>
      <w:r/>
    </w:p>
    <w:p>
      <w:r/>
      <w: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
    </w:p>
    <w:p>
      <w:r/>
    </w:p>
    <w:p>
      <w:pPr>
        <w:pStyle w:val="Heading2"/>
      </w:pPr>
      <w:r>
        <w:t>Romanos 9:12</w:t>
      </w:r>
      <w:r/>
    </w:p>
    <w:p>
      <w:r/>
      <w:r>
        <w:t>“El mayor serviría al menor”: Dios le dijo estas palabras a Rebeca antes del nacimiento de los gemelos (</w:t>
      </w:r>
      <w:hyperlink r:id="rId356">
        <w:r>
          <w:rPr>
            <w:color w:val="0000EE"/>
            <w:u w:val="single"/>
          </w:rPr>
          <w:t>Gn 25:23</w:t>
        </w:r>
      </w:hyperlink>
      <w:r>
        <w:t>). Como el mayor de los gemelos, Esaú era el heredero natural de Isaac. Sin embargo, Esaú vendió su primogenitura a Jacob, cediendo así su posición a su hermano en cumplimiento de la promesa de Dios.</w:t>
      </w:r>
      <w:r/>
      <w:r/>
    </w:p>
    <w:p>
      <w:r/>
    </w:p>
    <w:p>
      <w:pPr>
        <w:pStyle w:val="Heading2"/>
      </w:pPr>
      <w:r>
        <w:t>Romanos 9:13</w:t>
      </w:r>
      <w:r/>
    </w:p>
    <w:p>
      <w:r/>
      <w:r>
        <w:t xml:space="preserve">“A Jacob amé, mas á Esaú odié (literalmente aborrecí)”: Pablo cita </w:t>
      </w:r>
      <w:hyperlink r:id="rId357">
        <w:r>
          <w:rPr>
            <w:color w:val="0000EE"/>
            <w:u w:val="single"/>
          </w:rPr>
          <w:t>Ml 1:2–3</w:t>
        </w:r>
      </w:hyperlink>
      <w:r>
        <w:t>, donde Jacob, cuyo otro nombre es Israel (</w:t>
      </w:r>
      <w:hyperlink r:id="rId358">
        <w:r>
          <w:rPr>
            <w:color w:val="0000EE"/>
            <w:u w:val="single"/>
          </w:rPr>
          <w:t>Gn 32:28</w:t>
        </w:r>
      </w:hyperlink>
      <w: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
    </w:p>
    <w:p>
      <w:r/>
    </w:p>
    <w:p>
      <w:pPr>
        <w:pStyle w:val="Heading2"/>
      </w:pPr>
      <w:r>
        <w:t>Romanos 9:14–16</w:t>
      </w:r>
      <w:r/>
    </w:p>
    <w:p>
      <w:r/>
      <w:r>
        <w:t xml:space="preserve">La elección de Dios no es injusta porque no tiene ninguna deuda con sus criaturas pecaminosas (ver </w:t>
      </w:r>
      <w:r>
        <w:t>nota de estudio sobre 4:4–5</w:t>
      </w:r>
      <w:r>
        <w:t>).</w:t>
      </w:r>
      <w:r/>
      <w:r/>
    </w:p>
    <w:p>
      <w:r/>
    </w:p>
    <w:p>
      <w:pPr>
        <w:pStyle w:val="Heading2"/>
      </w:pPr>
      <w:r>
        <w:t>Romanos 9:15</w:t>
      </w:r>
      <w:r/>
    </w:p>
    <w:p>
      <w:r/>
      <w:r>
        <w:t xml:space="preserve">Esta cita de </w:t>
      </w:r>
      <w:hyperlink r:id="rId359">
        <w:r>
          <w:rPr>
            <w:color w:val="0000EE"/>
            <w:u w:val="single"/>
          </w:rPr>
          <w:t>Ex 33:19</w:t>
        </w:r>
      </w:hyperlink>
      <w:r>
        <w:t xml:space="preserve"> se centra en la naturaleza de Dios: Él es libre de cualquier obligación o restricción al otorgar misericordia a las personas.</w:t>
      </w:r>
      <w:r/>
      <w:r/>
    </w:p>
    <w:p>
      <w:r/>
    </w:p>
    <w:p>
      <w:pPr>
        <w:pStyle w:val="Heading2"/>
      </w:pPr>
      <w:r>
        <w:t>Romanos 9:17</w:t>
      </w:r>
      <w:r/>
    </w:p>
    <w:p>
      <w:r/>
      <w:r>
        <w:t>La Escritura dice de Faraón</w:t>
      </w:r>
      <w:r>
        <w:t>: Bajo la dirección divina, Moisés había solicitado al faraón que permitiera al pueblo de Israel salir de Egipto hacia su propia tierra (</w:t>
      </w:r>
      <w:hyperlink r:id="rId360">
        <w:r>
          <w:rPr>
            <w:color w:val="0000EE"/>
            <w:u w:val="single"/>
          </w:rPr>
          <w:t>Ex 9:16</w:t>
        </w:r>
      </w:hyperlink>
      <w:r>
        <w:t xml:space="preserve">). Cuando el faraón se negó obstinadamente, Dios mostró milagro tras milagro para convencer a Israel, al faraón y a los egipcios del poder y la autoridad de Dios (ver </w:t>
      </w:r>
      <w:hyperlink r:id="rId361">
        <w:r>
          <w:rPr>
            <w:color w:val="0000EE"/>
            <w:u w:val="single"/>
          </w:rPr>
          <w:t>Ex 6:7,</w:t>
        </w:r>
      </w:hyperlink>
      <w:r>
        <w:t xml:space="preserve"> </w:t>
      </w:r>
      <w:hyperlink r:id="rId362">
        <w:r>
          <w:rPr>
            <w:color w:val="0000EE"/>
            <w:u w:val="single"/>
          </w:rPr>
          <w:t>7:5,</w:t>
        </w:r>
      </w:hyperlink>
      <w:r>
        <w:t xml:space="preserve"> </w:t>
      </w:r>
      <w:hyperlink r:id="rId363">
        <w:r>
          <w:rPr>
            <w:color w:val="0000EE"/>
            <w:u w:val="single"/>
          </w:rPr>
          <w:t>9:14–16</w:t>
        </w:r>
      </w:hyperlink>
      <w:r>
        <w:t xml:space="preserve">, </w:t>
      </w:r>
      <w:hyperlink r:id="rId364">
        <w:r>
          <w:rPr>
            <w:color w:val="0000EE"/>
            <w:u w:val="single"/>
          </w:rPr>
          <w:t>14:31</w:t>
        </w:r>
      </w:hyperlink>
      <w:r>
        <w:t>).</w:t>
      </w:r>
      <w:r/>
      <w:r/>
    </w:p>
    <w:p>
      <w:r/>
    </w:p>
    <w:p>
      <w:pPr>
        <w:pStyle w:val="Heading2"/>
      </w:pPr>
      <w:r>
        <w:t>Romanos 9:18</w:t>
      </w:r>
      <w:r/>
    </w:p>
    <w:p>
      <w:r/>
      <w:r>
        <w:t>Él decide endurecer los corazones de otros para que se nieguen a escuchar: el faraón se negó a dejar ir a Israel porque su corazón estaba endurecido. Dios endureció el corazón del faraón (</w:t>
      </w:r>
      <w:hyperlink r:id="rId365">
        <w:r>
          <w:rPr>
            <w:color w:val="0000EE"/>
            <w:u w:val="single"/>
          </w:rPr>
          <w:t>Ex 9:12</w:t>
        </w:r>
      </w:hyperlink>
      <w:r>
        <w:t>), y el faraón endureció su propio corazón (</w:t>
      </w:r>
      <w:hyperlink r:id="rId366">
        <w:r>
          <w:rPr>
            <w:color w:val="0000EE"/>
            <w:u w:val="single"/>
          </w:rPr>
          <w:t>Ex 8:15</w:t>
        </w:r>
      </w:hyperlink>
      <w:r>
        <w:t>).</w:t>
      </w:r>
      <w:r/>
      <w:r/>
    </w:p>
    <w:p>
      <w:r/>
    </w:p>
    <w:p>
      <w:pPr>
        <w:pStyle w:val="Heading2"/>
      </w:pPr>
      <w:r>
        <w:t>Romanos 9:20–21</w:t>
      </w:r>
      <w:r/>
    </w:p>
    <w:p>
      <w:r/>
      <w:r>
        <w:t xml:space="preserve">Consulte </w:t>
      </w:r>
      <w:hyperlink r:id="rId367">
        <w:r>
          <w:rPr>
            <w:color w:val="0000EE"/>
            <w:u w:val="single"/>
          </w:rPr>
          <w:t>Is 29:16,</w:t>
        </w:r>
      </w:hyperlink>
      <w:r>
        <w:t xml:space="preserve"> </w:t>
      </w:r>
      <w:hyperlink r:id="rId368">
        <w:r>
          <w:rPr>
            <w:color w:val="0000EE"/>
            <w:u w:val="single"/>
          </w:rPr>
          <w:t>45:9–10</w:t>
        </w:r>
      </w:hyperlink>
      <w:r>
        <w:t>.</w:t>
      </w:r>
      <w:r/>
      <w:r/>
    </w:p>
    <w:p>
      <w:r/>
    </w:p>
    <w:p>
      <w:pPr>
        <w:pStyle w:val="Heading2"/>
      </w:pPr>
      <w:r>
        <w:t>Romanos 9:24–26</w:t>
      </w:r>
      <w:r/>
    </w:p>
    <w:p>
      <w:r/>
      <w:r>
        <w:t xml:space="preserve">Dios tenía la libertad de seleccionar a personas de entre los </w:t>
      </w:r>
      <w: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t>nota de estudio sobre 10:19</w:t>
      </w:r>
      <w:r>
        <w:t>.</w:t>
      </w:r>
      <w:r/>
      <w:r/>
    </w:p>
    <w:p>
      <w:r/>
    </w:p>
    <w:p>
      <w:pPr>
        <w:pStyle w:val="Heading2"/>
      </w:pPr>
      <w:r>
        <w:t>Romanos 9:27–28</w:t>
      </w:r>
      <w:r/>
    </w:p>
    <w:p>
      <w:r/>
      <w:r>
        <w:t xml:space="preserve">Solo un remanente será salvo: Tantos israelitas se habían apartado de Dios que los profetas del Antiguo Testamento hablaron de un verdadero Israel espiritual dentro de la nación más grande de Israel (ver </w:t>
      </w:r>
      <w:hyperlink r:id="rId352">
        <w:r>
          <w:rPr>
            <w:color w:val="0000EE"/>
            <w:u w:val="single"/>
          </w:rPr>
          <w:t>Is 11:10–16</w:t>
        </w:r>
      </w:hyperlink>
      <w:r>
        <w:t>). Este remanente recibiría la salvación, mientras que el resto de los israelitas sufriría condenación.</w:t>
      </w:r>
      <w:r/>
      <w:r/>
    </w:p>
    <w:p>
      <w:r/>
    </w:p>
    <w:p>
      <w:pPr>
        <w:pStyle w:val="Heading2"/>
      </w:pPr>
      <w:r>
        <w:t>Romanos 9:29</w:t>
      </w:r>
      <w:r/>
    </w:p>
    <w:p>
      <w:r/>
      <w:r>
        <w:t>La destrucción de las ciudades de Sodoma y Gomorra (</w:t>
      </w:r>
      <w:hyperlink r:id="rId369">
        <w:r>
          <w:rPr>
            <w:color w:val="0000EE"/>
            <w:u w:val="single"/>
          </w:rPr>
          <w:t>Gn 19</w:t>
        </w:r>
      </w:hyperlink>
      <w:r>
        <w:t>) es una ilustración impactante de la realidad y severidad del juicio de Dios.</w:t>
      </w:r>
      <w:r/>
      <w:r/>
    </w:p>
    <w:p>
      <w:r/>
    </w:p>
    <w:p>
      <w:pPr>
        <w:pStyle w:val="Heading2"/>
      </w:pPr>
      <w:r>
        <w:t>Romanos 9:31</w:t>
      </w:r>
      <w:r/>
    </w:p>
    <w:p>
      <w:r/>
      <w:r>
        <w:t>Quien se esforzó tanto por estar bien con Dios cumpliendo la ley (literalmente que seguía la ley de justicia): Ley de justicia es un modismo que significa “justicia a través de la ley”.</w:t>
      </w:r>
      <w:r/>
      <w:r/>
    </w:p>
    <w:p>
      <w:r/>
    </w:p>
    <w:p>
      <w:pPr>
        <w:pStyle w:val="Heading2"/>
      </w:pPr>
      <w:r>
        <w:t>Romanos 9:32–33</w:t>
      </w:r>
      <w:r/>
    </w:p>
    <w:p>
      <w:r/>
      <w:r>
        <w:t>La gran roca en su camino es Cristo. Las personas o construyen sobre él al poner su fe en él, o tropiezan con su mensaje de que la fe, y no las obras humanas, son la clave para estar bien con Dios.</w:t>
      </w:r>
      <w:r/>
      <w:r/>
    </w:p>
    <w:p>
      <w:r/>
    </w:p>
    <w:p>
      <w:pPr>
        <w:pStyle w:val="Heading2"/>
      </w:pPr>
      <w:r>
        <w:t>Romanos 9:33</w:t>
      </w:r>
      <w:r/>
    </w:p>
    <w:p>
      <w:r/>
      <w:r>
        <w:t xml:space="preserve">Esta cita es de </w:t>
      </w:r>
      <w:hyperlink r:id="rId370">
        <w:r>
          <w:rPr>
            <w:color w:val="0000EE"/>
            <w:u w:val="single"/>
          </w:rPr>
          <w:t>Is 8:14,</w:t>
        </w:r>
      </w:hyperlink>
      <w:r>
        <w:t xml:space="preserve"> </w:t>
      </w:r>
      <w:hyperlink r:id="rId216">
        <w:r>
          <w:rPr>
            <w:color w:val="0000EE"/>
            <w:u w:val="single"/>
          </w:rPr>
          <w:t>28:16</w:t>
        </w:r>
      </w:hyperlink>
      <w:r>
        <w:t xml:space="preserve">. Estos dos textos, junto con </w:t>
      </w:r>
      <w:hyperlink r:id="rId371">
        <w:r>
          <w:rPr>
            <w:color w:val="0000EE"/>
            <w:u w:val="single"/>
          </w:rPr>
          <w:t>Sal 118:22</w:t>
        </w:r>
      </w:hyperlink>
      <w:r>
        <w:t xml:space="preserve">, también se mencionan juntos en </w:t>
      </w:r>
      <w:hyperlink r:id="rId372">
        <w:r>
          <w:rPr>
            <w:color w:val="0000EE"/>
            <w:u w:val="single"/>
          </w:rPr>
          <w:t>1 Pe 2:6–8</w:t>
        </w:r>
      </w:hyperlink>
      <w:r>
        <w:t xml:space="preserve">. Es probable que la iglesia primitiva tuviera una colección de citas mesiánicas sobre la "piedra" del Antiguo Testamento que utilizaban para esclarecer el significado de Cristo (ver también </w:t>
      </w:r>
      <w:hyperlink r:id="rId373">
        <w:r>
          <w:rPr>
            <w:color w:val="0000EE"/>
            <w:u w:val="single"/>
          </w:rPr>
          <w:t>Mt 21:42</w:t>
        </w:r>
      </w:hyperlink>
      <w:r>
        <w:t>).</w:t>
      </w:r>
      <w:r/>
      <w:r/>
    </w:p>
    <w:p>
      <w:r/>
    </w:p>
    <w:p>
      <w:pPr>
        <w:pStyle w:val="Heading2"/>
      </w:pPr>
      <w:r>
        <w:t>Romanos 10:2</w:t>
      </w:r>
      <w:r/>
    </w:p>
    <w:p>
      <w:r/>
      <w:r>
        <w:t xml:space="preserve">El celo representa un compromiso apasionado y elogiable con Dios y sus propósitos (ver </w:t>
      </w:r>
      <w:hyperlink r:id="rId374">
        <w:r>
          <w:rPr>
            <w:color w:val="0000EE"/>
            <w:u w:val="single"/>
          </w:rPr>
          <w:t>Nm 25:6–13</w:t>
        </w:r>
      </w:hyperlink>
      <w:r>
        <w:t xml:space="preserve">). Sin embargo, en los días de Pablo, el celo Judío estaba mal dirigido porque no comprendían que Jesucristo es el pináculo del plan de Dios. (Para conocer el propio celo de Pablo, mal dirigido, antes de su conversión a Cristo, ver </w:t>
      </w:r>
      <w:hyperlink r:id="rId375">
        <w:r>
          <w:rPr>
            <w:color w:val="0000EE"/>
            <w:u w:val="single"/>
          </w:rPr>
          <w:t>Hc 9:1–2,</w:t>
        </w:r>
      </w:hyperlink>
      <w:r>
        <w:t xml:space="preserve"> </w:t>
      </w:r>
      <w:hyperlink r:id="rId376">
        <w:r>
          <w:rPr>
            <w:color w:val="0000EE"/>
            <w:u w:val="single"/>
          </w:rPr>
          <w:t>Ga 1:13–14</w:t>
        </w:r>
      </w:hyperlink>
      <w:r>
        <w:t>).</w:t>
      </w:r>
      <w:r/>
      <w:r/>
    </w:p>
    <w:p>
      <w:r/>
    </w:p>
    <w:p>
      <w:pPr>
        <w:pStyle w:val="Heading2"/>
      </w:pPr>
      <w:r>
        <w:t>Romanos 10:3</w:t>
      </w:r>
      <w:r/>
    </w:p>
    <w:p>
      <w:r/>
      <w:r>
        <w:t xml:space="preserve">La forma en que Dios hace que las personas estén en paz con él: Ver </w:t>
      </w:r>
      <w:hyperlink r:id="rId159">
        <w:r>
          <w:rPr>
            <w:color w:val="0000EE"/>
            <w:u w:val="single"/>
          </w:rPr>
          <w:t>1:17,</w:t>
        </w:r>
      </w:hyperlink>
      <w:r>
        <w:t xml:space="preserve"> </w:t>
      </w:r>
      <w:hyperlink r:id="rId161">
        <w:r>
          <w:rPr>
            <w:color w:val="0000EE"/>
            <w:u w:val="single"/>
          </w:rPr>
          <w:t>3:21–26</w:t>
        </w:r>
      </w:hyperlink>
      <w: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
    </w:p>
    <w:p>
      <w:r/>
    </w:p>
    <w:p>
      <w:pPr>
        <w:pStyle w:val="Heading2"/>
      </w:pPr>
      <w:r>
        <w:t>Romanos 10:4</w:t>
      </w:r>
      <w:r/>
    </w:p>
    <w:p>
      <w:r/>
      <w:r>
        <w:t xml:space="preserve">La función de la ley era señalar hacia el futuro y preparar el camino para el Mesías; la venida de Jesús no destruye la ley, sino que cumple todos sus requisitos, de modo que el requisito principal para el pueblo de Dios es creer en él (ver </w:t>
      </w:r>
      <w:hyperlink r:id="rId132">
        <w:r>
          <w:rPr>
            <w:color w:val="0000EE"/>
            <w:u w:val="single"/>
          </w:rPr>
          <w:t>3:31,</w:t>
        </w:r>
      </w:hyperlink>
      <w:r>
        <w:t xml:space="preserve"> </w:t>
      </w:r>
      <w:hyperlink r:id="rId377">
        <w:r>
          <w:rPr>
            <w:color w:val="0000EE"/>
            <w:u w:val="single"/>
          </w:rPr>
          <w:t>Mt 5:17–18</w:t>
        </w:r>
      </w:hyperlink>
      <w:r>
        <w:t>).</w:t>
      </w:r>
      <w:r/>
      <w:r/>
    </w:p>
    <w:p>
      <w:r/>
    </w:p>
    <w:p>
      <w:pPr>
        <w:pStyle w:val="Heading2"/>
      </w:pPr>
      <w:r>
        <w:t>Romanos 10:5</w:t>
      </w:r>
      <w:r/>
    </w:p>
    <w:p>
      <w:r/>
      <w:r>
        <w:t xml:space="preserve">Requiere obediencia a todos sus mandamientos: Véase </w:t>
      </w:r>
      <w:hyperlink r:id="rId272">
        <w:r>
          <w:rPr>
            <w:color w:val="0000EE"/>
            <w:u w:val="single"/>
          </w:rPr>
          <w:t>Lv 18:5</w:t>
        </w:r>
      </w:hyperlink>
      <w:r>
        <w:t xml:space="preserve">, donde estas palabras alentaban a los israelitas a obedecer la ley para disfrutar de una vida larga y prosperidad en la tierra que Dios les estaba otorgando (véase también </w:t>
      </w:r>
      <w:hyperlink r:id="rId378">
        <w:r>
          <w:rPr>
            <w:color w:val="0000EE"/>
            <w:u w:val="single"/>
          </w:rPr>
          <w:t>Lv 26:3–13,</w:t>
        </w:r>
      </w:hyperlink>
      <w:r>
        <w:t xml:space="preserve"> </w:t>
      </w:r>
      <w:hyperlink r:id="rId379">
        <w:r>
          <w:rPr>
            <w:color w:val="0000EE"/>
            <w:u w:val="single"/>
          </w:rPr>
          <w:t>Dt 28:1–14</w:t>
        </w:r>
      </w:hyperlink>
      <w:r>
        <w:t>). Pablo entiende que si las personas desean estar en buena relación con Dios a través de la ley, solo pueden lograrlo obedeciendo toda ella.</w:t>
      </w:r>
      <w:r/>
      <w:r/>
    </w:p>
    <w:p>
      <w:r/>
    </w:p>
    <w:p>
      <w:pPr>
        <w:pStyle w:val="Heading2"/>
      </w:pPr>
      <w:r>
        <w:t>Romanos 10:6–8</w:t>
      </w:r>
      <w:r/>
    </w:p>
    <w:p>
      <w:r/>
      <w:r>
        <w:t xml:space="preserve">Aquí, Pablo cita tres frases de </w:t>
      </w:r>
      <w:hyperlink r:id="rId380">
        <w:r>
          <w:rPr>
            <w:color w:val="0000EE"/>
            <w:u w:val="single"/>
          </w:rPr>
          <w:t>Dt 30:12–14</w:t>
        </w:r>
      </w:hyperlink>
      <w: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
    </w:p>
    <w:p>
      <w:r/>
    </w:p>
    <w:p>
      <w:pPr>
        <w:pStyle w:val="Heading2"/>
      </w:pPr>
      <w:r>
        <w:t>Romanos 10:13</w:t>
      </w:r>
      <w:r/>
    </w:p>
    <w:p>
      <w:r/>
      <w:r>
        <w:t xml:space="preserve">Pablo cita </w:t>
      </w:r>
      <w:hyperlink r:id="rId31">
        <w:r>
          <w:rPr>
            <w:color w:val="0000EE"/>
            <w:u w:val="single"/>
          </w:rPr>
          <w:t>Jl 2:32</w:t>
        </w:r>
      </w:hyperlink>
      <w:r>
        <w:t>, donde el Señor en hebreo es Jehová</w:t>
      </w:r>
      <w:r>
        <w:rPr>
          <w:i/>
        </w:rPr>
        <w:t>,</w:t>
      </w:r>
      <w:r>
        <w:t xml:space="preserve"> el nombre personal de Dios (ver </w:t>
      </w:r>
      <w:hyperlink r:id="rId381">
        <w:r>
          <w:rPr>
            <w:color w:val="0000EE"/>
            <w:u w:val="single"/>
          </w:rPr>
          <w:t>Ex 3:15</w:t>
        </w:r>
      </w:hyperlink>
      <w:r>
        <w:t xml:space="preserve">). Sin embargo, como </w:t>
      </w:r>
      <w:hyperlink r:id="rId382">
        <w:r>
          <w:rPr>
            <w:color w:val="0000EE"/>
            <w:u w:val="single"/>
          </w:rPr>
          <w:t>Ro 10:12</w:t>
        </w:r>
      </w:hyperlink>
      <w:r>
        <w:t xml:space="preserve"> deja claro, el Señor en Romanos se refiere a Jesucristo. Este versículo demuestra que los cristianos desde la época de los apóstoles han asociado a Jesús con Dios.</w:t>
      </w:r>
      <w:r/>
      <w:r/>
    </w:p>
    <w:p>
      <w:r/>
    </w:p>
    <w:p>
      <w:pPr>
        <w:pStyle w:val="Heading2"/>
      </w:pPr>
      <w:r>
        <w:t>Romanos 10:14</w:t>
      </w:r>
      <w:r/>
    </w:p>
    <w:p>
      <w:r/>
      <w:r>
        <w:t xml:space="preserve">Es natural suponer que el pronombre implícito "ellos" se refiere a "todos los que lo invocan" de </w:t>
      </w:r>
      <w:hyperlink r:id="rId382">
        <w:r>
          <w:rPr>
            <w:color w:val="0000EE"/>
            <w:u w:val="single"/>
          </w:rPr>
          <w:t>10:12</w:t>
        </w:r>
      </w:hyperlink>
      <w:r>
        <w:t xml:space="preserve"> o "todo aquel" de </w:t>
      </w:r>
      <w:hyperlink r:id="rId383">
        <w:r>
          <w:rPr>
            <w:color w:val="0000EE"/>
            <w:u w:val="single"/>
          </w:rPr>
          <w:t>10:13</w:t>
        </w:r>
      </w:hyperlink>
      <w:r>
        <w:t xml:space="preserve">. Aunque este versículo probablemente se refiere a todas las personas, también continúa la acusación contra Israel de </w:t>
      </w:r>
      <w:hyperlink r:id="rId384">
        <w:r>
          <w:rPr>
            <w:color w:val="0000EE"/>
            <w:u w:val="single"/>
          </w:rPr>
          <w:t>10:2–3</w:t>
        </w:r>
      </w:hyperlink>
      <w:r>
        <w:t xml:space="preserve"> (ver </w:t>
      </w:r>
      <w:hyperlink r:id="rId385">
        <w:r>
          <w:rPr>
            <w:color w:val="0000EE"/>
            <w:u w:val="single"/>
          </w:rPr>
          <w:t>10:18</w:t>
        </w:r>
      </w:hyperlink>
      <w:r>
        <w:t>). Pablo argumenta que Israel estaba en una posición para saber lo que Dios estaba haciendo a través de Jesucristo, por lo que eran culpables de no entenderlo o aceptarlo. Israel era culpable tanto de no comprender el plan de Dios a la luz de Cristo (</w:t>
      </w:r>
      <w:hyperlink r:id="rId386">
        <w:r>
          <w:rPr>
            <w:color w:val="0000EE"/>
            <w:u w:val="single"/>
          </w:rPr>
          <w:t>10:3–4</w:t>
        </w:r>
      </w:hyperlink>
      <w:r>
        <w:t>) como de enfocarse tanto en la ley que no reconocieron a Cristo cuando llegó (</w:t>
      </w:r>
      <w:hyperlink r:id="rId387">
        <w:r>
          <w:rPr>
            <w:color w:val="0000EE"/>
            <w:u w:val="single"/>
          </w:rPr>
          <w:t>9:30–32</w:t>
        </w:r>
      </w:hyperlink>
      <w:r>
        <w:t>).</w:t>
      </w:r>
      <w:r/>
      <w:r/>
    </w:p>
    <w:p>
      <w:r/>
    </w:p>
    <w:p>
      <w:pPr>
        <w:pStyle w:val="Heading2"/>
      </w:pPr>
      <w:r>
        <w:t>Romanos 10:18</w:t>
      </w:r>
      <w:r/>
    </w:p>
    <w:p>
      <w:r/>
      <w:r>
        <w:t xml:space="preserve">Sí, han oído: Pablo cita </w:t>
      </w:r>
      <w:hyperlink r:id="rId388">
        <w:r>
          <w:rPr>
            <w:color w:val="0000EE"/>
            <w:u w:val="single"/>
          </w:rPr>
          <w:t>Sal 19:4</w:t>
        </w:r>
      </w:hyperlink>
      <w: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
    </w:p>
    <w:p>
      <w:r/>
    </w:p>
    <w:p>
      <w:pPr>
        <w:pStyle w:val="Heading2"/>
      </w:pPr>
      <w:r>
        <w:t>Romanos 10:19</w:t>
      </w:r>
      <w:r/>
    </w:p>
    <w:p>
      <w:r/>
      <w:r>
        <w:t xml:space="preserve">provocaré á celos... provocaré á ira: Esta cita de </w:t>
      </w:r>
      <w:hyperlink r:id="rId389">
        <w:r>
          <w:rPr>
            <w:color w:val="0000EE"/>
            <w:u w:val="single"/>
          </w:rPr>
          <w:t>Dt 32:21</w:t>
        </w:r>
      </w:hyperlink>
      <w: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hyperlink r:id="rId390">
        <w:r>
          <w:rPr>
            <w:color w:val="0000EE"/>
            <w:u w:val="single"/>
          </w:rPr>
          <w:t>Ro 11:12–32</w:t>
        </w:r>
      </w:hyperlink>
      <w:r>
        <w:t xml:space="preserve"> elabora sobre este tema).</w:t>
      </w:r>
      <w:r/>
      <w:r/>
    </w:p>
    <w:p>
      <w:r/>
    </w:p>
    <w:p>
      <w:pPr>
        <w:pStyle w:val="Heading2"/>
      </w:pPr>
      <w:r>
        <w:t>Romanos 10:20</w:t>
      </w:r>
      <w:r/>
    </w:p>
    <w:p>
      <w:r/>
      <w:r>
        <w:t xml:space="preserve">Esta cita es de </w:t>
      </w:r>
      <w:hyperlink r:id="rId391">
        <w:r>
          <w:rPr>
            <w:color w:val="0000EE"/>
            <w:u w:val="single"/>
          </w:rPr>
          <w:t>Is 65:1</w:t>
        </w:r>
      </w:hyperlink>
      <w:r>
        <w:t xml:space="preserve">. En Isaías, las palabras "los que no me buscaban" se refieren al pueblo de Israel. Como en </w:t>
      </w:r>
      <w:hyperlink r:id="rId392">
        <w:r>
          <w:rPr>
            <w:color w:val="0000EE"/>
            <w:u w:val="single"/>
          </w:rPr>
          <w:t>Ro 9:25–26</w:t>
        </w:r>
      </w:hyperlink>
      <w:r>
        <w:t>, Pablo las aplica a los gentiles para mostrar que Dios ha abierto el camino para que ellos sean parte de su pueblo.</w:t>
      </w:r>
      <w:r/>
      <w:r/>
    </w:p>
    <w:p>
      <w:r/>
    </w:p>
    <w:p>
      <w:pPr>
        <w:pStyle w:val="Heading2"/>
      </w:pPr>
      <w:r>
        <w:t>Romanos 11:2</w:t>
      </w:r>
      <w:r/>
    </w:p>
    <w:p>
      <w:r/>
      <w:r>
        <w:t xml:space="preserve">Al cual antes conoció: Antes de que el pueblo de Israel pudiera hacer algo para ganarse su estatus, Dios los eligió para ser su pueblo basado únicamente en su gracia. • Elías el profeta: En </w:t>
      </w:r>
      <w:hyperlink r:id="rId393">
        <w:r>
          <w:rPr>
            <w:color w:val="0000EE"/>
            <w:u w:val="single"/>
          </w:rPr>
          <w:t>1 Re 19:1–18</w:t>
        </w:r>
      </w:hyperlink>
      <w: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
    </w:p>
    <w:p>
      <w:r/>
    </w:p>
    <w:p>
      <w:pPr>
        <w:pStyle w:val="Heading2"/>
      </w:pPr>
      <w:r>
        <w:t>Romanos 11:5</w:t>
      </w:r>
      <w:r/>
    </w:p>
    <w:p>
      <w:r/>
      <w:r>
        <w:t xml:space="preserve">Unos pocos del pueblo de Israel (literalmente relíquias): Pablo retoma el concepto del Antiguo Testamento del remanente que utilizó en </w:t>
      </w:r>
      <w:hyperlink r:id="rId394">
        <w:r>
          <w:rPr>
            <w:color w:val="0000EE"/>
            <w:u w:val="single"/>
          </w:rPr>
          <w:t>9:27–29</w:t>
        </w:r>
      </w:hyperlink>
      <w:r>
        <w:t>. Este núcleo sólido de israelitas piadosos representa la promesa de Dios de mantener su fidelidad a sus promesas y a su pueblo.</w:t>
      </w:r>
      <w:r/>
      <w:r/>
    </w:p>
    <w:p>
      <w:r/>
    </w:p>
    <w:p>
      <w:pPr>
        <w:pStyle w:val="Heading2"/>
      </w:pPr>
      <w:r>
        <w:t>Romanos 11:7–8</w:t>
      </w:r>
      <w:r/>
    </w:p>
    <w:p>
      <w:r/>
      <w:r>
        <w:t xml:space="preserve">Los corazones de los demás fueron endurecidos: Esta es la obra de Dios, él los ha sumido en un sueño profundo y ha cerrado sus ojos. Ver </w:t>
      </w:r>
      <w:hyperlink r:id="rId395">
        <w:r>
          <w:rPr>
            <w:color w:val="0000EE"/>
            <w:u w:val="single"/>
          </w:rPr>
          <w:t>Hc 13:46–48,</w:t>
        </w:r>
      </w:hyperlink>
      <w:r>
        <w:t xml:space="preserve"> </w:t>
      </w:r>
      <w:hyperlink r:id="rId396">
        <w:r>
          <w:rPr>
            <w:color w:val="0000EE"/>
            <w:u w:val="single"/>
          </w:rPr>
          <w:t>18:6</w:t>
        </w:r>
      </w:hyperlink>
      <w:r>
        <w:t>.</w:t>
      </w:r>
      <w:r/>
      <w:r/>
    </w:p>
    <w:p>
      <w:r/>
    </w:p>
    <w:p>
      <w:pPr>
        <w:pStyle w:val="Heading2"/>
      </w:pPr>
      <w:r>
        <w:t>Romanos 11:11</w:t>
      </w:r>
      <w:r/>
    </w:p>
    <w:p>
      <w:r/>
      <w: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hyperlink r:id="rId389">
        <w:r>
          <w:rPr>
            <w:color w:val="0000EE"/>
            <w:u w:val="single"/>
          </w:rPr>
          <w:t>Dt 32:21</w:t>
        </w:r>
      </w:hyperlink>
      <w:r>
        <w:t xml:space="preserve">, que Pablo citó en </w:t>
      </w:r>
      <w:hyperlink r:id="rId397">
        <w:r>
          <w:rPr>
            <w:color w:val="0000EE"/>
            <w:u w:val="single"/>
          </w:rPr>
          <w:t>R 10:19</w:t>
        </w:r>
      </w:hyperlink>
      <w:r>
        <w:t>. La visión de los gentiles disfrutando de las bendiciones de salvación que Dios había prometido a Israel impulsaría a los Judíos a desear la salvación para que pudieran participar en esas bendiciones también.</w:t>
      </w:r>
      <w:r/>
      <w:r/>
    </w:p>
    <w:p>
      <w:r/>
    </w:p>
    <w:p>
      <w:pPr>
        <w:pStyle w:val="Heading2"/>
      </w:pPr>
      <w:r>
        <w:t>Romanos 11:13–14</w:t>
      </w:r>
      <w:r/>
    </w:p>
    <w:p>
      <w:r/>
      <w:r>
        <w:t>Á vosotros hablo, Gentiles: Pablo se dirige a los cristianos gentiles en Roma con el objetivo práctico de reprenderlos por tener una opinión demasiado elevada de sí mismos (</w:t>
      </w:r>
      <w:hyperlink r:id="rId398">
        <w:r>
          <w:rPr>
            <w:color w:val="0000EE"/>
            <w:u w:val="single"/>
          </w:rPr>
          <w:t>11:20</w:t>
        </w:r>
      </w:hyperlink>
      <w:r>
        <w:t>), especialmente en relación con sus hermanos y hermanas Judíos. Pablo demuestra que su disfrute de la salvación depende completamente de la bondad de Dios (</w:t>
      </w:r>
      <w:hyperlink r:id="rId399">
        <w:r>
          <w:rPr>
            <w:color w:val="0000EE"/>
            <w:u w:val="single"/>
          </w:rPr>
          <w:t>11:22</w:t>
        </w:r>
      </w:hyperlink>
      <w:r>
        <w:t>) y que el objetivo final de Dios es estimular el arrepentimiento entre los Judíos (</w:t>
      </w:r>
      <w:hyperlink r:id="rId400">
        <w:r>
          <w:rPr>
            <w:color w:val="0000EE"/>
            <w:u w:val="single"/>
          </w:rPr>
          <w:t>11:23</w:t>
        </w:r>
      </w:hyperlink>
      <w:r>
        <w:t>). • Enfatizo esto: Pablo se dedicó a la conversión de los gentiles porque sabía que la salvación de ellos también tiene como finalidad conducir a la salvación de los Judíos.</w:t>
      </w:r>
      <w:r/>
      <w:r/>
    </w:p>
    <w:p>
      <w:r/>
    </w:p>
    <w:p>
      <w:pPr>
        <w:pStyle w:val="Heading2"/>
      </w:pPr>
      <w:r>
        <w:t>Romanos 11:15</w:t>
      </w:r>
      <w:r/>
    </w:p>
    <w:p>
      <w:r/>
      <w:r>
        <w:t>El contexto destaca el papel de Dios en endurecer a muchos Judíos (</w:t>
      </w:r>
      <w:hyperlink r:id="rId401">
        <w:r>
          <w:rPr>
            <w:color w:val="0000EE"/>
            <w:u w:val="single"/>
          </w:rPr>
          <w:t>11:7–10</w:t>
        </w:r>
      </w:hyperlink>
      <w:r>
        <w:t xml:space="preserve">), por lo que la frase "extrañamiento de ellos" probablemente se refiere al rechazo de Dios hacia los Judíos incrédulos. • "Recibimiento de ellos" hace referencia a la aceptación de Dios de los Judíos en su Reino (ver también </w:t>
      </w:r>
      <w:hyperlink r:id="rId402">
        <w:r>
          <w:rPr>
            <w:color w:val="0000EE"/>
            <w:u w:val="single"/>
          </w:rPr>
          <w:t>14:3</w:t>
        </w:r>
      </w:hyperlink>
      <w:r>
        <w:t xml:space="preserve"> y </w:t>
      </w:r>
      <w:hyperlink r:id="rId403">
        <w:r>
          <w:rPr>
            <w:color w:val="0000EE"/>
            <w:u w:val="single"/>
          </w:rPr>
          <w:t>15:7</w:t>
        </w:r>
      </w:hyperlink>
      <w:r>
        <w:t xml:space="preserve">). • Mientras que la frase "vida de los muertos" podría referirse a la nueva vida espiritual que llega a los Judíos como resultado de la conversión a Cristo (ver </w:t>
      </w:r>
      <w:hyperlink r:id="rId404">
        <w:r>
          <w:rPr>
            <w:color w:val="0000EE"/>
            <w:u w:val="single"/>
          </w:rPr>
          <w:t>6:13</w:t>
        </w:r>
      </w:hyperlink>
      <w:r>
        <w:t xml:space="preserve">), el lenguaje sugiere más naturalmente la resurrección física de los muertos que ocurre cuando Cristo regresa en gloria (ver, por ejemplo, </w:t>
      </w:r>
      <w:hyperlink r:id="rId405">
        <w:r>
          <w:rPr>
            <w:color w:val="0000EE"/>
            <w:u w:val="single"/>
          </w:rPr>
          <w:t>1 Ts 4:13–18</w:t>
        </w:r>
      </w:hyperlink>
      <w:r>
        <w:t>).</w:t>
      </w:r>
      <w:r/>
      <w:r/>
    </w:p>
    <w:p>
      <w:r/>
    </w:p>
    <w:p>
      <w:pPr>
        <w:pStyle w:val="Heading2"/>
      </w:pPr>
      <w:r>
        <w:t>Romanos 11:16</w:t>
      </w:r>
      <w:r/>
    </w:p>
    <w:p>
      <w:r/>
      <w:r>
        <w:t xml:space="preserve">Toda la masa es santa porque la porción dada como ofrenda es santa: Esta imagen proviene de </w:t>
      </w:r>
      <w:hyperlink r:id="rId406">
        <w:r>
          <w:rPr>
            <w:color w:val="0000EE"/>
            <w:u w:val="single"/>
          </w:rPr>
          <w:t>Nm 15:17–21</w:t>
        </w:r>
      </w:hyperlink>
      <w:r>
        <w:t>, donde Dios ordenó a los israelitas tomar parte de su primera masa y apartarla como un regalo. Las promesas y bendiciones de Dios a Abraham, Isaac y Jacob eran como un pago inicial, garantizando la culminación de la obra de Dios entre su pueblo.</w:t>
      </w:r>
      <w:r/>
      <w:r/>
    </w:p>
    <w:p>
      <w:r/>
    </w:p>
    <w:p>
      <w:pPr>
        <w:pStyle w:val="Heading2"/>
      </w:pPr>
      <w:r>
        <w:t>Romanos 11:17–24</w:t>
      </w:r>
      <w:r/>
    </w:p>
    <w:p>
      <w:r/>
      <w:r>
        <w:t>En la metáfora extendida de Pablo, el olivo especial de Dios representa al pueblo de Dios. La imagen es apropiada, ya que el olivo es el árbol frutal más cultivado en la cuenca del Mediterráneo y ya se utilizaba como símbolo de Israel en el Antiguo Testamento (</w:t>
      </w:r>
      <w:hyperlink r:id="rId407">
        <w:r>
          <w:rPr>
            <w:color w:val="0000EE"/>
            <w:u w:val="single"/>
          </w:rPr>
          <w:t>Jr 11:16,</w:t>
        </w:r>
      </w:hyperlink>
      <w:r>
        <w:t xml:space="preserve"> </w:t>
      </w:r>
      <w:hyperlink r:id="rId408">
        <w:r>
          <w:rPr>
            <w:color w:val="0000EE"/>
            <w:u w:val="single"/>
          </w:rPr>
          <w:t>Os 14:5–6</w:t>
        </w:r>
      </w:hyperlink>
      <w:r>
        <w:t>). Pablo se refiere a los cristianos gentiles como ramas de un olivo silvestre porque originalmente no estaban incluidos entre el pueblo de Dios.</w:t>
      </w:r>
      <w:r/>
      <w:r/>
    </w:p>
    <w:p>
      <w:r/>
    </w:p>
    <w:p>
      <w:pPr>
        <w:pStyle w:val="Heading2"/>
      </w:pPr>
      <w:r>
        <w:t>Romanos 11:18</w:t>
      </w:r>
      <w:r/>
    </w:p>
    <w:p>
      <w:r/>
      <w: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
    </w:p>
    <w:p>
      <w:r/>
    </w:p>
    <w:p>
      <w:pPr>
        <w:pStyle w:val="Heading2"/>
      </w:pPr>
      <w:r>
        <w:t>Romanos 11:20</w:t>
      </w:r>
      <w:r/>
    </w:p>
    <w:p>
      <w:r/>
      <w:r>
        <w:t xml:space="preserve">Temor a lo que podría suceder: En las Escrituras, el temor a menudo se refiere a un asombro reverencial hacia Dios, que incluye el reconocimiento de que un día debemos presentarnos ante el en juicio (ver </w:t>
      </w:r>
      <w:hyperlink r:id="rId409">
        <w:r>
          <w:rPr>
            <w:color w:val="0000EE"/>
            <w:u w:val="single"/>
          </w:rPr>
          <w:t>2 Co 5:11;</w:t>
        </w:r>
      </w:hyperlink>
      <w:r>
        <w:t xml:space="preserve"> </w:t>
      </w:r>
      <w:hyperlink r:id="rId410">
        <w:r>
          <w:rPr>
            <w:color w:val="0000EE"/>
            <w:u w:val="single"/>
          </w:rPr>
          <w:t>7:1</w:t>
        </w:r>
      </w:hyperlink>
      <w:r>
        <w:t>,</w:t>
      </w:r>
      <w:hyperlink r:id="rId411">
        <w:r>
          <w:rPr>
            <w:color w:val="0000EE"/>
            <w:u w:val="single"/>
          </w:rPr>
          <w:t>11</w:t>
        </w:r>
      </w:hyperlink>
      <w:r>
        <w:t>,</w:t>
      </w:r>
      <w:hyperlink r:id="rId412">
        <w:r>
          <w:rPr>
            <w:color w:val="0000EE"/>
            <w:u w:val="single"/>
          </w:rPr>
          <w:t>15;</w:t>
        </w:r>
      </w:hyperlink>
      <w:r>
        <w:t xml:space="preserve"> </w:t>
      </w:r>
      <w:hyperlink r:id="rId413">
        <w:r>
          <w:rPr>
            <w:color w:val="0000EE"/>
            <w:u w:val="single"/>
          </w:rPr>
          <w:t>Fil 2:12;</w:t>
        </w:r>
      </w:hyperlink>
      <w:r>
        <w:t xml:space="preserve"> </w:t>
      </w:r>
      <w:hyperlink r:id="rId414">
        <w:r>
          <w:rPr>
            <w:color w:val="0000EE"/>
            <w:u w:val="single"/>
          </w:rPr>
          <w:t>Col 3:22</w:t>
        </w:r>
      </w:hyperlink>
      <w:r>
        <w:t>).</w:t>
      </w:r>
      <w:r/>
      <w:r/>
    </w:p>
    <w:p>
      <w:r/>
    </w:p>
    <w:p>
      <w:pPr>
        <w:pStyle w:val="Heading2"/>
      </w:pPr>
      <w:r>
        <w:t>Romanos 11:22</w:t>
      </w:r>
      <w:r/>
    </w:p>
    <w:p>
      <w:r/>
      <w: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
    </w:p>
    <w:p>
      <w:r/>
    </w:p>
    <w:p>
      <w:pPr>
        <w:pStyle w:val="Heading2"/>
      </w:pPr>
      <w:r>
        <w:t>Romanos 11:24</w:t>
      </w:r>
      <w:r/>
    </w:p>
    <w:p>
      <w:r/>
      <w: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
    </w:p>
    <w:p>
      <w:r/>
    </w:p>
    <w:p>
      <w:pPr>
        <w:pStyle w:val="Heading2"/>
      </w:pPr>
      <w:r>
        <w:t>Romanos 11:25</w:t>
      </w:r>
      <w:r/>
    </w:p>
    <w:p>
      <w:r/>
      <w:r>
        <w:t xml:space="preserve">Pablo suele usar la palabra misterio para referirse a un evento de los últimos días que ya ha sido determinado por Dios. Este misterio ya existe en el cielo y es revelado al pueblo de Dios en la era cristiana (ver </w:t>
      </w:r>
      <w:hyperlink r:id="rId415">
        <w:r>
          <w:rPr>
            <w:color w:val="0000EE"/>
            <w:u w:val="single"/>
          </w:rPr>
          <w:t>16:25;</w:t>
        </w:r>
      </w:hyperlink>
      <w:r>
        <w:t xml:space="preserve"> </w:t>
      </w:r>
      <w:hyperlink r:id="rId416">
        <w:r>
          <w:rPr>
            <w:color w:val="0000EE"/>
            <w:u w:val="single"/>
          </w:rPr>
          <w:t>1 Co 2:1</w:t>
        </w:r>
      </w:hyperlink>
      <w:r>
        <w:t>,</w:t>
      </w:r>
      <w:hyperlink r:id="rId417">
        <w:r>
          <w:rPr>
            <w:color w:val="0000EE"/>
            <w:u w:val="single"/>
          </w:rPr>
          <w:t>7;</w:t>
        </w:r>
      </w:hyperlink>
      <w:r>
        <w:t xml:space="preserve"> </w:t>
      </w:r>
      <w:hyperlink r:id="rId418">
        <w:r>
          <w:rPr>
            <w:color w:val="0000EE"/>
            <w:u w:val="single"/>
          </w:rPr>
          <w:t>4:1;</w:t>
        </w:r>
      </w:hyperlink>
      <w:r>
        <w:t xml:space="preserve"> </w:t>
      </w:r>
      <w:hyperlink r:id="rId419">
        <w:r>
          <w:rPr>
            <w:color w:val="0000EE"/>
            <w:u w:val="single"/>
          </w:rPr>
          <w:t>15:51;</w:t>
        </w:r>
      </w:hyperlink>
      <w:r>
        <w:t xml:space="preserve"> </w:t>
      </w:r>
      <w:hyperlink r:id="rId420">
        <w:r>
          <w:rPr>
            <w:color w:val="0000EE"/>
            <w:u w:val="single"/>
          </w:rPr>
          <w:t>Ef 1:9;</w:t>
        </w:r>
      </w:hyperlink>
      <w:r>
        <w:t xml:space="preserve"> </w:t>
      </w:r>
      <w:hyperlink r:id="rId421">
        <w:r>
          <w:rPr>
            <w:color w:val="0000EE"/>
            <w:u w:val="single"/>
          </w:rPr>
          <w:t>3:3</w:t>
        </w:r>
      </w:hyperlink>
      <w:r>
        <w:t>,</w:t>
      </w:r>
      <w:hyperlink r:id="rId422">
        <w:r>
          <w:rPr>
            <w:color w:val="0000EE"/>
            <w:u w:val="single"/>
          </w:rPr>
          <w:t>4</w:t>
        </w:r>
      </w:hyperlink>
      <w:r>
        <w:t>,</w:t>
      </w:r>
      <w:hyperlink r:id="rId423">
        <w:r>
          <w:rPr>
            <w:color w:val="0000EE"/>
            <w:u w:val="single"/>
          </w:rPr>
          <w:t>9</w:t>
        </w:r>
      </w:hyperlink>
      <w:r>
        <w:t xml:space="preserve">; </w:t>
      </w:r>
      <w:hyperlink r:id="rId424">
        <w:r>
          <w:rPr>
            <w:color w:val="0000EE"/>
            <w:u w:val="single"/>
          </w:rPr>
          <w:t>6:19;</w:t>
        </w:r>
      </w:hyperlink>
      <w:r>
        <w:t xml:space="preserve"> </w:t>
      </w:r>
      <w:hyperlink r:id="rId425">
        <w:r>
          <w:rPr>
            <w:color w:val="0000EE"/>
            <w:u w:val="single"/>
          </w:rPr>
          <w:t>Col 1:26</w:t>
        </w:r>
      </w:hyperlink>
      <w:r>
        <w:t>,</w:t>
      </w:r>
      <w:hyperlink r:id="rId426">
        <w:r>
          <w:rPr>
            <w:color w:val="0000EE"/>
            <w:u w:val="single"/>
          </w:rPr>
          <w:t>27</w:t>
        </w:r>
      </w:hyperlink>
      <w:r>
        <w:t xml:space="preserve">; </w:t>
      </w:r>
      <w:hyperlink r:id="rId427">
        <w:r>
          <w:rPr>
            <w:color w:val="0000EE"/>
            <w:u w:val="single"/>
          </w:rPr>
          <w:t>2:2;</w:t>
        </w:r>
      </w:hyperlink>
      <w:r>
        <w:t xml:space="preserve"> </w:t>
      </w:r>
      <w:hyperlink r:id="rId428">
        <w:r>
          <w:rPr>
            <w:color w:val="0000EE"/>
            <w:u w:val="single"/>
          </w:rPr>
          <w:t>4:3;</w:t>
        </w:r>
      </w:hyperlink>
      <w:r>
        <w:t xml:space="preserve"> </w:t>
      </w:r>
      <w:hyperlink r:id="rId429">
        <w:r>
          <w:rPr>
            <w:color w:val="0000EE"/>
            <w:u w:val="single"/>
          </w:rPr>
          <w:t>1 Tm 3:9</w:t>
        </w:r>
      </w:hyperlink>
      <w:r>
        <w:t>,</w:t>
      </w:r>
      <w:hyperlink r:id="rId430">
        <w:r>
          <w:rPr>
            <w:color w:val="0000EE"/>
            <w:u w:val="single"/>
          </w:rPr>
          <w:t>16</w:t>
        </w:r>
      </w:hyperlink>
      <w:r>
        <w:t>). Aquí, el misterio es la relación entre Judíos y gentiles en el plan de salvación, que está en el corazón de todo este pasaje (</w:t>
      </w:r>
      <w:hyperlink r:id="rId431">
        <w:r>
          <w:rPr>
            <w:color w:val="0000EE"/>
            <w:u w:val="single"/>
          </w:rPr>
          <w:t>Ro 11:11–32</w:t>
        </w:r>
      </w:hyperlink>
      <w:r>
        <w:t>).</w:t>
      </w:r>
      <w:r/>
      <w:r/>
    </w:p>
    <w:p>
      <w:r/>
    </w:p>
    <w:p>
      <w:pPr>
        <w:pStyle w:val="Heading2"/>
      </w:pPr>
      <w:r>
        <w:t>Romanos 11:26–27</w:t>
      </w:r>
      <w:r/>
    </w:p>
    <w:p>
      <w:r/>
      <w: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hyperlink r:id="rId432">
        <w:r>
          <w:rPr>
            <w:color w:val="0000EE"/>
            <w:u w:val="single"/>
          </w:rPr>
          <w:t>2:17–29</w:t>
        </w:r>
      </w:hyperlink>
      <w:r>
        <w:t xml:space="preserve">) • En el Antiguo Testamento, el que rescata es el Señor. Pablo casi seguramente se refiere a Jesucristo (ver </w:t>
      </w:r>
      <w:hyperlink r:id="rId72">
        <w:r>
          <w:rPr>
            <w:color w:val="0000EE"/>
            <w:u w:val="single"/>
          </w:rPr>
          <w:t>1 Ts 1:10</w:t>
        </w:r>
      </w:hyperlink>
      <w:r>
        <w:t xml:space="preserve">). • De Jerusalén: El texto hebreo de </w:t>
      </w:r>
      <w:hyperlink r:id="rId433">
        <w:r>
          <w:rPr>
            <w:color w:val="0000EE"/>
            <w:u w:val="single"/>
          </w:rPr>
          <w:t>Is 59:20</w:t>
        </w:r>
      </w:hyperlink>
      <w: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hyperlink r:id="rId434">
        <w:r>
          <w:rPr>
            <w:color w:val="0000EE"/>
            <w:u w:val="single"/>
          </w:rPr>
          <w:t>Hb 12:22</w:t>
        </w:r>
      </w:hyperlink>
      <w:r>
        <w:t>).</w:t>
      </w:r>
      <w:r/>
      <w:r/>
    </w:p>
    <w:p>
      <w:r/>
    </w:p>
    <w:p>
      <w:pPr>
        <w:pStyle w:val="Heading2"/>
      </w:pPr>
      <w:r>
        <w:t>Romanos 11:32</w:t>
      </w:r>
      <w:r/>
    </w:p>
    <w:p>
      <w:r/>
      <w:r>
        <w:t>Tener misericordia de todos: Todos tiene el sentido de "todo tipo de personas". En el contexto de Romanos, y especialmente en este capítulo, se refiere a la inclusión de los gentiles junto con los Judíos.</w:t>
      </w:r>
      <w:r/>
      <w:r/>
    </w:p>
    <w:p>
      <w:r/>
    </w:p>
    <w:p>
      <w:pPr>
        <w:pStyle w:val="Heading2"/>
      </w:pPr>
      <w:r>
        <w:t>Romanos 11:36</w:t>
      </w:r>
      <w:r/>
    </w:p>
    <w:p>
      <w:r/>
      <w: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hyperlink r:id="rId435">
        <w:r>
          <w:rPr>
            <w:color w:val="0000EE"/>
            <w:u w:val="single"/>
          </w:rPr>
          <w:t>Hc 17:24–29</w:t>
        </w:r>
      </w:hyperlink>
      <w:r>
        <w:t>).</w:t>
      </w:r>
      <w:r/>
      <w:r/>
    </w:p>
    <w:p>
      <w:r/>
    </w:p>
    <w:p>
      <w:pPr>
        <w:pStyle w:val="Heading2"/>
      </w:pPr>
      <w:r>
        <w:t>Romanos 12:1</w:t>
      </w:r>
      <w:r/>
    </w:p>
    <w:p>
      <w:r/>
      <w:r>
        <w:t xml:space="preserve">Sus cuerpos se refieren a toda la persona en contacto con el mundo, no solo al cuerpo físico. • Debido a todo lo que ha hecho por vosotros: Como se describe en los capítulos </w:t>
      </w:r>
      <w:hyperlink r:id="rId436">
        <w:r>
          <w:rPr>
            <w:color w:val="0000EE"/>
            <w:u w:val="single"/>
          </w:rPr>
          <w:t>1–11</w:t>
        </w:r>
      </w:hyperlink>
      <w: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rPr>
        <w:t>,</w:t>
      </w:r>
      <w:r>
        <w:t xml:space="preserve"> ofrecido con plena conciencia de la bondad de Dios hacia nosotros.</w:t>
      </w:r>
      <w:r/>
      <w:r/>
    </w:p>
    <w:p>
      <w:r/>
    </w:p>
    <w:p>
      <w:pPr>
        <w:pStyle w:val="Heading2"/>
      </w:pPr>
      <w:r>
        <w:t>Romanos 12:1–15.13</w:t>
      </w:r>
      <w:r/>
    </w:p>
    <w:p>
      <w:r/>
      <w: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hyperlink r:id="rId437">
        <w:r>
          <w:rPr>
            <w:color w:val="0000EE"/>
            <w:u w:val="single"/>
          </w:rPr>
          <w:t>14:1–15:13</w:t>
        </w:r>
      </w:hyperlink>
      <w:r>
        <w:t>).</w:t>
      </w:r>
      <w:r/>
      <w:r/>
    </w:p>
    <w:p>
      <w:r/>
    </w:p>
    <w:p>
      <w:pPr>
        <w:pStyle w:val="Heading2"/>
      </w:pPr>
      <w:r>
        <w:t>Romanos 12:2</w:t>
      </w:r>
      <w:r/>
    </w:p>
    <w:p>
      <w:r/>
      <w: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
    </w:p>
    <w:p>
      <w:r/>
    </w:p>
    <w:p>
      <w:pPr>
        <w:pStyle w:val="Heading2"/>
      </w:pPr>
      <w:r>
        <w:t>Romanos 12:3</w:t>
      </w:r>
      <w:r/>
    </w:p>
    <w:p>
      <w:r/>
      <w:r>
        <w:t>Por la gracia que me es dada: O por la fe que Dios te ha dado; o por el estándar de nuestra fe dada por Dios</w:t>
      </w:r>
      <w:r>
        <w:rPr>
          <w:i/>
        </w:rPr>
        <w:t>.</w:t>
      </w:r>
      <w: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
    </w:p>
    <w:p>
      <w:r/>
    </w:p>
    <w:p>
      <w:pPr>
        <w:pStyle w:val="Heading2"/>
      </w:pPr>
      <w:r>
        <w:t>Romanos 12:4–5</w:t>
      </w:r>
      <w:r/>
    </w:p>
    <w:p>
      <w:r/>
      <w:r>
        <w:t xml:space="preserve">Así muchos somos un cuerpo en Cristo: El paralelismo entre el cuerpo humano y la iglesia, el cuerpo de Cristo, se encuentra también en </w:t>
      </w:r>
      <w:hyperlink r:id="rId438">
        <w:r>
          <w:rPr>
            <w:color w:val="0000EE"/>
            <w:u w:val="single"/>
          </w:rPr>
          <w:t>1 Co 12</w:t>
        </w:r>
      </w:hyperlink>
      <w:r>
        <w:t>. Esta metáfora ofrece una imagen efectiva de la unidad y diversidad en la iglesia (cp. Livio, Historia 2.32, Epicteto, Discursos 2.10.4–5).</w:t>
      </w:r>
      <w:r/>
      <w:r/>
    </w:p>
    <w:p>
      <w:r/>
    </w:p>
    <w:p>
      <w:pPr>
        <w:pStyle w:val="Heading2"/>
      </w:pPr>
      <w:r>
        <w:t>Romanos 12:6</w:t>
      </w:r>
      <w:r/>
    </w:p>
    <w:p>
      <w:r/>
      <w:r>
        <w:t xml:space="preserve">La capacidad de profetizar fue uno de los dones más importantes del Nuevo Testamento (ver también </w:t>
      </w:r>
      <w:hyperlink r:id="rId439">
        <w:r>
          <w:rPr>
            <w:color w:val="0000EE"/>
            <w:u w:val="single"/>
          </w:rPr>
          <w:t>1 Co 12:28,</w:t>
        </w:r>
      </w:hyperlink>
      <w:r>
        <w:t xml:space="preserve"> </w:t>
      </w:r>
      <w:hyperlink r:id="rId440">
        <w:r>
          <w:rPr>
            <w:color w:val="0000EE"/>
            <w:u w:val="single"/>
          </w:rPr>
          <w:t>Ef 4:11</w:t>
        </w:r>
      </w:hyperlink>
      <w:r>
        <w:t xml:space="preserve">). Aunque en varios pasajes de Hechos se menciona a los profetas como aquellos que predicen el futuro (ver </w:t>
      </w:r>
      <w:hyperlink r:id="rId441">
        <w:r>
          <w:rPr>
            <w:color w:val="0000EE"/>
            <w:u w:val="single"/>
          </w:rPr>
          <w:t>Hc 11:28,</w:t>
        </w:r>
      </w:hyperlink>
      <w:r>
        <w:t xml:space="preserve"> </w:t>
      </w:r>
      <w:hyperlink r:id="rId442">
        <w:r>
          <w:rPr>
            <w:color w:val="0000EE"/>
            <w:u w:val="single"/>
          </w:rPr>
          <w:t>21:10–12</w:t>
        </w:r>
      </w:hyperlink>
      <w:r>
        <w:t>), la responsabilidad más esencial del profeta es comunicar el mensaje de Dios a la comunidad de creyentes (</w:t>
      </w:r>
      <w:hyperlink r:id="rId443">
        <w:r>
          <w:rPr>
            <w:color w:val="0000EE"/>
            <w:u w:val="single"/>
          </w:rPr>
          <w:t>1 Co 12:3</w:t>
        </w:r>
      </w:hyperlink>
      <w:r>
        <w:t>,</w:t>
      </w:r>
      <w:hyperlink r:id="rId444">
        <w:r>
          <w:rPr>
            <w:color w:val="0000EE"/>
            <w:u w:val="single"/>
          </w:rPr>
          <w:t>24–25</w:t>
        </w:r>
      </w:hyperlink>
      <w:r>
        <w:t>,</w:t>
      </w:r>
      <w:hyperlink r:id="rId445">
        <w:r>
          <w:rPr>
            <w:color w:val="0000EE"/>
            <w:u w:val="single"/>
          </w:rPr>
          <w:t>29–30;</w:t>
        </w:r>
      </w:hyperlink>
      <w:r>
        <w:t xml:space="preserve"> ver también </w:t>
      </w:r>
      <w:hyperlink r:id="rId446">
        <w:r>
          <w:rPr>
            <w:color w:val="0000EE"/>
            <w:u w:val="single"/>
          </w:rPr>
          <w:t>1 Co 14:1–40</w:t>
        </w:r>
      </w:hyperlink>
      <w:r>
        <w:t xml:space="preserve">). • Tanta fe como Dios te ha dado (literalmente </w:t>
      </w:r>
      <w:r>
        <w:t>conforme á la medida de la fe</w:t>
      </w:r>
      <w:r>
        <w:t xml:space="preserve">): conforme (griego </w:t>
      </w:r>
      <w:r>
        <w:rPr>
          <w:i/>
        </w:rPr>
        <w:t>analogia</w:t>
      </w:r>
      <w: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t>nota de estudio sobre Ro 12:3</w:t>
      </w:r>
      <w:r>
        <w:t>). Este pasaje ha dado a la teología la frase "analogía de la fe"</w:t>
      </w:r>
      <w:r>
        <w:rPr>
          <w:i/>
        </w:rPr>
        <w:t>,</w:t>
      </w:r>
      <w:r>
        <w:t xml:space="preserve"> que se refiere a la importancia de alinear la interpretación de cualquier pasaje particular con la enseñanza de toda la Escritura.</w:t>
      </w:r>
      <w:r/>
      <w:r/>
    </w:p>
    <w:p>
      <w:r/>
    </w:p>
    <w:p>
      <w:pPr>
        <w:pStyle w:val="Heading2"/>
      </w:pPr>
      <w:r>
        <w:t>Romanos 12:7</w:t>
      </w:r>
      <w:r/>
    </w:p>
    <w:p>
      <w:r/>
      <w:r>
        <w:t xml:space="preserve">El que enseña, en doctrina: El don de enseñar ocupa el tercer lugar en la lista de dones en </w:t>
      </w:r>
      <w:hyperlink r:id="rId439">
        <w:r>
          <w:rPr>
            <w:color w:val="0000EE"/>
            <w:u w:val="single"/>
          </w:rPr>
          <w:t>1 Co 12:28</w:t>
        </w:r>
      </w:hyperlink>
      <w:r>
        <w:t xml:space="preserve"> y el quinto en </w:t>
      </w:r>
      <w:hyperlink r:id="rId440">
        <w:r>
          <w:rPr>
            <w:color w:val="0000EE"/>
            <w:u w:val="single"/>
          </w:rPr>
          <w:t>Ef 4:11</w:t>
        </w:r>
      </w:hyperlink>
      <w:r>
        <w:t>. Mientras que los profetas comunican a la comunidad un mensaje recibido directamente de Dios, los maestros se dirigen a la iglesia basándose en el estudio de la palabra de Dios.</w:t>
      </w:r>
      <w:r/>
      <w:r/>
    </w:p>
    <w:p>
      <w:r/>
    </w:p>
    <w:p>
      <w:pPr>
        <w:pStyle w:val="Heading2"/>
      </w:pPr>
      <w:r>
        <w:t>Romanos 12:8</w:t>
      </w:r>
      <w:r/>
    </w:p>
    <w:p>
      <w:r/>
      <w:r>
        <w:t xml:space="preserve">Dar con generosidad: Véase también </w:t>
      </w:r>
      <w:hyperlink r:id="rId447">
        <w:r>
          <w:rPr>
            <w:color w:val="0000EE"/>
            <w:u w:val="single"/>
          </w:rPr>
          <w:t>2 Co 8:2;</w:t>
        </w:r>
      </w:hyperlink>
      <w:r>
        <w:t xml:space="preserve"> </w:t>
      </w:r>
      <w:hyperlink r:id="rId448">
        <w:r>
          <w:rPr>
            <w:color w:val="0000EE"/>
            <w:u w:val="single"/>
          </w:rPr>
          <w:t>9:11</w:t>
        </w:r>
      </w:hyperlink>
      <w:r>
        <w:t>,</w:t>
      </w:r>
      <w:hyperlink r:id="rId449">
        <w:r>
          <w:rPr>
            <w:color w:val="0000EE"/>
            <w:u w:val="single"/>
          </w:rPr>
          <w:t>13</w:t>
        </w:r>
      </w:hyperlink>
      <w:r>
        <w:t>.</w:t>
      </w:r>
      <w:r/>
      <w:r/>
    </w:p>
    <w:p>
      <w:r/>
    </w:p>
    <w:p>
      <w:pPr>
        <w:pStyle w:val="Heading2"/>
      </w:pPr>
      <w:r>
        <w:t>Romanos 12:9–21</w:t>
      </w:r>
      <w:r/>
    </w:p>
    <w:p>
      <w:r/>
      <w:r>
        <w:t>Las numerosas instrucciones en estos versículos no siguen un orden lógico. El tema principal, mencionado al principio, es el amor sincero. Pablo muestra cómo debemos amar tanto a los que están dentro de la iglesia (</w:t>
      </w:r>
      <w:hyperlink r:id="rId450">
        <w:r>
          <w:rPr>
            <w:color w:val="0000EE"/>
            <w:u w:val="single"/>
          </w:rPr>
          <w:t>12:10</w:t>
        </w:r>
      </w:hyperlink>
      <w:r>
        <w:t>,</w:t>
      </w:r>
      <w:hyperlink r:id="rId451">
        <w:r>
          <w:rPr>
            <w:color w:val="0000EE"/>
            <w:u w:val="single"/>
          </w:rPr>
          <w:t>13</w:t>
        </w:r>
      </w:hyperlink>
      <w:r>
        <w:t>,</w:t>
      </w:r>
      <w:hyperlink r:id="rId452">
        <w:r>
          <w:rPr>
            <w:color w:val="0000EE"/>
            <w:u w:val="single"/>
          </w:rPr>
          <w:t>15–16</w:t>
        </w:r>
      </w:hyperlink>
      <w:r>
        <w:t>) como a los que están fuera de la iglesia (</w:t>
      </w:r>
      <w:hyperlink r:id="rId453">
        <w:r>
          <w:rPr>
            <w:color w:val="0000EE"/>
            <w:u w:val="single"/>
          </w:rPr>
          <w:t>12:14</w:t>
        </w:r>
      </w:hyperlink>
      <w:r>
        <w:t>,</w:t>
      </w:r>
      <w:hyperlink r:id="rId454">
        <w:r>
          <w:rPr>
            <w:color w:val="0000EE"/>
            <w:u w:val="single"/>
          </w:rPr>
          <w:t>17–21</w:t>
        </w:r>
      </w:hyperlink>
      <w:r>
        <w:t>).</w:t>
      </w:r>
      <w:r/>
      <w:r/>
    </w:p>
    <w:p>
      <w:r/>
    </w:p>
    <w:p>
      <w:pPr>
        <w:pStyle w:val="Heading2"/>
      </w:pPr>
      <w:r>
        <w:t>Romanos 12:10</w:t>
      </w:r>
      <w:r/>
    </w:p>
    <w:p>
      <w:r/>
      <w:r>
        <w:t>Afecto genuino: Literalmente amor fraternal</w:t>
      </w:r>
      <w:r>
        <w:rPr>
          <w:i/>
        </w:rPr>
        <w:t>.</w:t>
      </w:r>
      <w:r>
        <w:t xml:space="preserve"> Los cristianos deben amarse mutuamente con el amor y el compromiso que se encuentran en una familia saludable.</w:t>
      </w:r>
      <w:r/>
      <w:r/>
    </w:p>
    <w:p>
      <w:r/>
    </w:p>
    <w:p>
      <w:pPr>
        <w:pStyle w:val="Heading2"/>
      </w:pPr>
      <w:r>
        <w:t>Romanos 12:11</w:t>
      </w:r>
      <w:r/>
    </w:p>
    <w:p>
      <w:r/>
      <w:r>
        <w:t>Ardientes en espíritu; sirviendo al Señor: Como cristianos, debemos ser apasionados por nuestra fe y estar deseosos de cumplir nuestro ministerio hacia los demás dentro de la iglesia.</w:t>
      </w:r>
      <w:r/>
      <w:r/>
    </w:p>
    <w:p>
      <w:r/>
    </w:p>
    <w:p>
      <w:pPr>
        <w:pStyle w:val="Heading2"/>
      </w:pPr>
      <w:r>
        <w:t>Romanos 12:12</w:t>
      </w:r>
      <w:r/>
    </w:p>
    <w:p>
      <w:r/>
      <w:r>
        <w:t>Los tres mandamientos en este versículo están relacionados. Al regocijarnos en la esperanza confiada</w:t>
      </w:r>
      <w:r>
        <w:rPr>
          <w:i/>
        </w:rPr>
        <w:t>,</w:t>
      </w:r>
      <w:r>
        <w:t xml:space="preserve"> podemos ser pacientes en la tribulación. Orar continuamente es esencial si deseamos mantener esta actitud frente a las dificultades de la vida (ver también </w:t>
      </w:r>
      <w:hyperlink r:id="rId455">
        <w:r>
          <w:rPr>
            <w:color w:val="0000EE"/>
            <w:u w:val="single"/>
          </w:rPr>
          <w:t>8:24–27</w:t>
        </w:r>
      </w:hyperlink>
      <w:r>
        <w:t>).</w:t>
      </w:r>
      <w:r/>
      <w:r/>
    </w:p>
    <w:p>
      <w:r/>
    </w:p>
    <w:p>
      <w:pPr>
        <w:pStyle w:val="Heading2"/>
      </w:pPr>
      <w:r>
        <w:t>Romanos 12:13</w:t>
      </w:r>
      <w:r/>
    </w:p>
    <w:p>
      <w:r/>
      <w:r>
        <w:t xml:space="preserve">Siguiendo la hospitalidad: El sustantivo que Pablo utiliza está relacionado con la conocida palabra griega </w:t>
      </w:r>
      <w:r>
        <w:rPr>
          <w:i/>
        </w:rPr>
        <w:t>koinōnia</w:t>
      </w:r>
      <w:r>
        <w:t xml:space="preserve"> (“comunión”). Cuando surgen necesidades entre nuestros hermanos y hermanas cristianos, no solo debemos satisfacer sus necesidades; también debemos entrar en comunión con ellos de maneras que vayan más allá de los regalos materiales.</w:t>
      </w:r>
      <w:r/>
      <w:r/>
    </w:p>
    <w:p>
      <w:r/>
    </w:p>
    <w:p>
      <w:pPr>
        <w:pStyle w:val="Heading2"/>
      </w:pPr>
      <w:r>
        <w:t>Romanos 12:14</w:t>
      </w:r>
      <w:r/>
    </w:p>
    <w:p>
      <w:r/>
      <w:r>
        <w:t>Las exhortaciones en este versículo se asemejan mucho a dos dichos de Jesús (</w:t>
      </w:r>
      <w:hyperlink r:id="rId456">
        <w:r>
          <w:rPr>
            <w:color w:val="0000EE"/>
            <w:u w:val="single"/>
          </w:rPr>
          <w:t>Mt 5:44,</w:t>
        </w:r>
      </w:hyperlink>
      <w:r>
        <w:t xml:space="preserve"> </w:t>
      </w:r>
      <w:hyperlink r:id="rId457">
        <w:r>
          <w:rPr>
            <w:color w:val="0000EE"/>
            <w:u w:val="single"/>
          </w:rPr>
          <w:t>Lc 6:27–28</w:t>
        </w:r>
      </w:hyperlink>
      <w:r>
        <w:t xml:space="preserve">). Aunque Pablo no presenta los mandatos como una cita, casi con certeza está aludiendo a estos dichos de Cristo. Quizás las palabras eran tan conocidas que no necesitaba especificar la fuente. Las enseñanzas de </w:t>
      </w:r>
      <w:hyperlink r:id="rId458">
        <w:r>
          <w:rPr>
            <w:color w:val="0000EE"/>
            <w:u w:val="single"/>
          </w:rPr>
          <w:t>Ro 12–13</w:t>
        </w:r>
      </w:hyperlink>
      <w:r>
        <w:t xml:space="preserve"> tienen muchos paralelismos con las enseñanzas de Jesús.</w:t>
      </w:r>
      <w:r/>
      <w:r/>
    </w:p>
    <w:p>
      <w:r/>
    </w:p>
    <w:p>
      <w:pPr>
        <w:pStyle w:val="Heading2"/>
      </w:pPr>
      <w:r>
        <w:t>Romanos 12:16</w:t>
      </w:r>
      <w:r/>
    </w:p>
    <w:p>
      <w:r/>
      <w:r>
        <w:t xml:space="preserve">Las tres exhortaciones en este versículo utilizan la palabra griega </w:t>
      </w:r>
      <w:r>
        <w:rPr>
          <w:i/>
        </w:rPr>
        <w:t>phroneō</w:t>
      </w:r>
      <w:r>
        <w:t xml:space="preserve"> (pensar). Pablo aborda la necesidad de tener un pensamiento cristiano adecuado en nuestras relaciones con otros cristianos. • Unánimes entre vosotros: Literalmente Piensen de la misma manera</w:t>
      </w:r>
      <w:r>
        <w:rPr>
          <w:i/>
        </w:rPr>
        <w:t>.</w:t>
      </w:r>
      <w:r>
        <w:t xml:space="preserve"> • No seáis sabios en vuestra opinión: Literalmente No tengan pensamientos arrogantes</w:t>
      </w:r>
      <w:r>
        <w:rPr>
          <w:i/>
        </w:rPr>
        <w:t>.</w:t>
      </w:r>
      <w:r/>
      <w:r/>
    </w:p>
    <w:p>
      <w:r/>
    </w:p>
    <w:p>
      <w:pPr>
        <w:pStyle w:val="Heading2"/>
      </w:pPr>
      <w:r>
        <w:t>Romanos 12:18</w:t>
      </w:r>
      <w:r/>
    </w:p>
    <w:p>
      <w:r/>
      <w:r>
        <w:t>Hagan todo lo puedan hacer: Pablo reconoce que nuestros esfuerzos por vivir en paz con los demás a veces se frustrarán por nuestras propias limitaciones morales o por la falta de disposición de otras personas para reconciliarse con nosotros.</w:t>
      </w:r>
      <w:r/>
      <w:r/>
    </w:p>
    <w:p>
      <w:r/>
    </w:p>
    <w:p>
      <w:pPr>
        <w:pStyle w:val="Heading2"/>
      </w:pPr>
      <w:r>
        <w:t>Romanos 12:20–21</w:t>
      </w:r>
      <w:r/>
    </w:p>
    <w:p>
      <w:r/>
      <w:r>
        <w:t>Un sencillo acto de bondad cristiana puede, a menudo, llevar a una persona hostil al arrepentimiento ante Dios y restaurar la comunión entre las personas.</w:t>
      </w:r>
      <w:r/>
      <w:r/>
    </w:p>
    <w:p>
      <w:r/>
    </w:p>
    <w:p>
      <w:pPr>
        <w:pStyle w:val="Heading2"/>
      </w:pPr>
      <w:r>
        <w:t>Romanos 13:1–2</w:t>
      </w:r>
      <w:r/>
    </w:p>
    <w:p>
      <w:r/>
      <w:r>
        <w:t xml:space="preserve">El mandato principal de </w:t>
      </w:r>
      <w:hyperlink r:id="rId459">
        <w:r>
          <w:rPr>
            <w:color w:val="0000EE"/>
            <w:u w:val="single"/>
          </w:rPr>
          <w:t>13:1–7</w:t>
        </w:r>
      </w:hyperlink>
      <w: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hyperlink r:id="rId460">
        <w:r>
          <w:rPr>
            <w:color w:val="0000EE"/>
            <w:u w:val="single"/>
          </w:rPr>
          <w:t>Hcs 4:19–20</w:t>
        </w:r>
      </w:hyperlink>
      <w:r>
        <w:t xml:space="preserve">). Los cristianos romanos podrían haber estado resistiendo al gobierno (ver </w:t>
      </w:r>
      <w:r>
        <w:t>nota de estudio sobre Ro 13:6</w:t>
      </w:r>
      <w:r>
        <w:t>) basándose en una comprensión errónea de las Buenas Nuevas, como si ya no imitar "el comportamiento y las costumbres de este mundo" (</w:t>
      </w:r>
      <w:hyperlink r:id="rId461">
        <w:r>
          <w:rPr>
            <w:color w:val="0000EE"/>
            <w:u w:val="single"/>
          </w:rPr>
          <w:t>12:2</w:t>
        </w:r>
      </w:hyperlink>
      <w:r>
        <w:t>) significara que podían ignorar las instituciones terrenales. • De Dios son ordenadas: La Escritura enseña consistentemente que Dios está activamente involucrado en levantar y derribar gobiernos y líderes humanos (</w:t>
      </w:r>
      <w:hyperlink r:id="rId462">
        <w:r>
          <w:rPr>
            <w:color w:val="0000EE"/>
            <w:u w:val="single"/>
          </w:rPr>
          <w:t>1 Sam 2:6–10;</w:t>
        </w:r>
      </w:hyperlink>
      <w:r>
        <w:t xml:space="preserve"> </w:t>
      </w:r>
      <w:hyperlink r:id="rId463">
        <w:r>
          <w:rPr>
            <w:color w:val="0000EE"/>
            <w:u w:val="single"/>
          </w:rPr>
          <w:t>12:8;</w:t>
        </w:r>
      </w:hyperlink>
      <w:r>
        <w:t xml:space="preserve"> </w:t>
      </w:r>
      <w:hyperlink r:id="rId464">
        <w:r>
          <w:rPr>
            <w:color w:val="0000EE"/>
            <w:u w:val="single"/>
          </w:rPr>
          <w:t>Pr 8:15–16;</w:t>
        </w:r>
      </w:hyperlink>
      <w:r>
        <w:t xml:space="preserve"> </w:t>
      </w:r>
      <w:hyperlink r:id="rId465">
        <w:r>
          <w:rPr>
            <w:color w:val="0000EE"/>
            <w:u w:val="single"/>
          </w:rPr>
          <w:t>Is 41:2–4;</w:t>
        </w:r>
      </w:hyperlink>
      <w:r>
        <w:t xml:space="preserve"> </w:t>
      </w:r>
      <w:hyperlink r:id="rId466">
        <w:r>
          <w:rPr>
            <w:color w:val="0000EE"/>
            <w:u w:val="single"/>
          </w:rPr>
          <w:t>45:1–7;</w:t>
        </w:r>
      </w:hyperlink>
      <w:r>
        <w:t xml:space="preserve"> </w:t>
      </w:r>
      <w:hyperlink r:id="rId467">
        <w:r>
          <w:rPr>
            <w:color w:val="0000EE"/>
            <w:u w:val="single"/>
          </w:rPr>
          <w:t>Jr 21:7</w:t>
        </w:r>
      </w:hyperlink>
      <w:r>
        <w:t>,</w:t>
      </w:r>
      <w:hyperlink r:id="rId468">
        <w:r>
          <w:rPr>
            <w:color w:val="0000EE"/>
            <w:u w:val="single"/>
          </w:rPr>
          <w:t>10</w:t>
        </w:r>
      </w:hyperlink>
      <w:r>
        <w:t xml:space="preserve">; </w:t>
      </w:r>
      <w:hyperlink r:id="rId469">
        <w:r>
          <w:rPr>
            <w:color w:val="0000EE"/>
            <w:u w:val="single"/>
          </w:rPr>
          <w:t>27:5–6;</w:t>
        </w:r>
      </w:hyperlink>
      <w:r>
        <w:t xml:space="preserve"> </w:t>
      </w:r>
      <w:hyperlink r:id="rId470">
        <w:r>
          <w:rPr>
            <w:color w:val="0000EE"/>
            <w:u w:val="single"/>
          </w:rPr>
          <w:t>Dn 2:21</w:t>
        </w:r>
      </w:hyperlink>
      <w:r>
        <w:t>,</w:t>
      </w:r>
      <w:hyperlink r:id="rId471">
        <w:r>
          <w:rPr>
            <w:color w:val="0000EE"/>
            <w:u w:val="single"/>
          </w:rPr>
          <w:t>37–38</w:t>
        </w:r>
      </w:hyperlink>
      <w:r>
        <w:t xml:space="preserve">; </w:t>
      </w:r>
      <w:hyperlink r:id="rId472">
        <w:r>
          <w:rPr>
            <w:color w:val="0000EE"/>
            <w:u w:val="single"/>
          </w:rPr>
          <w:t>4:17</w:t>
        </w:r>
      </w:hyperlink>
      <w:r>
        <w:t>). Dios instituyó las autoridades gubernamentales, por lo que rebelarse contra ellas es rebelarse contra Dios, quien responderá con juicio (</w:t>
      </w:r>
      <w:hyperlink r:id="rId473">
        <w:r>
          <w:rPr>
            <w:color w:val="0000EE"/>
            <w:u w:val="single"/>
          </w:rPr>
          <w:t>Ro 13:2</w:t>
        </w:r>
      </w:hyperlink>
      <w:r>
        <w:t>).</w:t>
      </w:r>
      <w:r/>
      <w:r/>
    </w:p>
    <w:p>
      <w:r/>
    </w:p>
    <w:p>
      <w:pPr>
        <w:pStyle w:val="Heading2"/>
      </w:pPr>
      <w:r>
        <w:t>Romanos 13:3</w:t>
      </w:r>
      <w:r/>
    </w:p>
    <w:p>
      <w:r/>
      <w: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
    </w:p>
    <w:p>
      <w:r/>
    </w:p>
    <w:p>
      <w:pPr>
        <w:pStyle w:val="Heading2"/>
      </w:pPr>
      <w:r>
        <w:t>Romanos 13:4</w:t>
      </w:r>
      <w:r/>
    </w:p>
    <w:p>
      <w:r/>
      <w:r>
        <w:t xml:space="preserve">Ministro (griego </w:t>
      </w:r>
      <w:r>
        <w:rPr>
          <w:i/>
        </w:rPr>
        <w:t>diakonos</w:t>
      </w:r>
      <w: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
    </w:p>
    <w:p>
      <w:r/>
    </w:p>
    <w:p>
      <w:pPr>
        <w:pStyle w:val="Heading2"/>
      </w:pPr>
      <w:r>
        <w:t>Romanos 13:5</w:t>
      </w:r>
      <w:r/>
    </w:p>
    <w:p>
      <w:r/>
      <w:r>
        <w:t xml:space="preserve">Las dos razones para la sumisión resumen el argumento de </w:t>
      </w:r>
      <w:hyperlink r:id="rId474">
        <w:r>
          <w:rPr>
            <w:color w:val="0000EE"/>
            <w:u w:val="single"/>
          </w:rPr>
          <w:t>13:1–4</w:t>
        </w:r>
      </w:hyperlink>
      <w:r>
        <w:t xml:space="preserve"> en orden inverso: evitar el castigo se relaciona con </w:t>
      </w:r>
      <w:hyperlink r:id="rId475">
        <w:r>
          <w:rPr>
            <w:color w:val="0000EE"/>
            <w:u w:val="single"/>
          </w:rPr>
          <w:t>13:3–4</w:t>
        </w:r>
      </w:hyperlink>
      <w:r>
        <w:t xml:space="preserve">, mientras que mantener una conciencia limpia se refiere a </w:t>
      </w:r>
      <w:hyperlink r:id="rId476">
        <w:r>
          <w:rPr>
            <w:color w:val="0000EE"/>
            <w:u w:val="single"/>
          </w:rPr>
          <w:t>13:1–2</w:t>
        </w:r>
      </w:hyperlink>
      <w:r>
        <w:t xml:space="preserve">. • La palabra conciencia (en griego, </w:t>
      </w:r>
      <w:r>
        <w:rPr>
          <w:i/>
        </w:rPr>
        <w:t>suneidēsis</w:t>
      </w:r>
      <w:r>
        <w:t>) se refiere al conocimiento doloroso de haber hecho algo incorrecto. Los cristianos son conscientes de su deber de someterse a las autoridades gubernamentales, y no cumplir con este deber provocaría el dolor de una conciencia culpable.</w:t>
      </w:r>
      <w:r/>
      <w:r/>
    </w:p>
    <w:p>
      <w:r/>
    </w:p>
    <w:p>
      <w:pPr>
        <w:pStyle w:val="Heading2"/>
      </w:pPr>
      <w:r>
        <w:t>Romanos 13:6</w:t>
      </w:r>
      <w:r/>
    </w:p>
    <w:p>
      <w:r/>
      <w:r>
        <w:t>Pagáis también los tributos: Jesús se refirió al pago de impuestos en su famoso pronunciamiento sobre la relación de los discípulos con el gobierno (</w:t>
      </w:r>
      <w:hyperlink r:id="rId477">
        <w:r>
          <w:rPr>
            <w:color w:val="0000EE"/>
            <w:u w:val="single"/>
          </w:rPr>
          <w:t>Mt 22:21</w:t>
        </w:r>
      </w:hyperlink>
      <w: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
    </w:p>
    <w:p>
      <w:r/>
    </w:p>
    <w:p>
      <w:pPr>
        <w:pStyle w:val="Heading2"/>
      </w:pPr>
      <w:r>
        <w:t>Romanos 13:8</w:t>
      </w:r>
      <w:r/>
    </w:p>
    <w:p>
      <w:r/>
      <w:r>
        <w:t xml:space="preserve">La idea de obligación es el eje que conecta </w:t>
      </w:r>
      <w:hyperlink r:id="rId459">
        <w:r>
          <w:rPr>
            <w:color w:val="0000EE"/>
            <w:u w:val="single"/>
          </w:rPr>
          <w:t>13:1–7</w:t>
        </w:r>
      </w:hyperlink>
      <w:r>
        <w:t xml:space="preserve"> y </w:t>
      </w:r>
      <w:hyperlink r:id="rId478">
        <w:r>
          <w:rPr>
            <w:color w:val="0000EE"/>
            <w:u w:val="single"/>
          </w:rPr>
          <w:t>13:8–10</w:t>
        </w:r>
      </w:hyperlink>
      <w:r>
        <w:t>. Los cristianos deben "dar a cada uno lo que [le] deben" (</w:t>
      </w:r>
      <w:hyperlink r:id="rId479">
        <w:r>
          <w:rPr>
            <w:color w:val="0000EE"/>
            <w:u w:val="single"/>
          </w:rPr>
          <w:t>13:7</w:t>
        </w:r>
      </w:hyperlink>
      <w:r>
        <w:t xml:space="preserve">), y siempre deben amor a sus vecinos. • No debáis á nadie nada: las deudas no son pecaminosas, pero deben evitarse y, si se contraen, deben pagarse puntualmente para que el creyente sea libre de servir en amor (ver </w:t>
      </w:r>
      <w:hyperlink r:id="rId480">
        <w:r>
          <w:rPr>
            <w:color w:val="0000EE"/>
            <w:u w:val="single"/>
          </w:rPr>
          <w:t>Pr 22:7</w:t>
        </w:r>
      </w:hyperlink>
      <w:r>
        <w:t>). • Amaros unos á otros: Los creyentes están llamados a amar a todos aquellos con quienes se encuentren (</w:t>
      </w:r>
      <w:hyperlink r:id="rId481">
        <w:r>
          <w:rPr>
            <w:color w:val="0000EE"/>
            <w:u w:val="single"/>
          </w:rPr>
          <w:t>Ro 12:14–21,</w:t>
        </w:r>
      </w:hyperlink>
      <w:r>
        <w:t xml:space="preserve"> </w:t>
      </w:r>
      <w:hyperlink r:id="rId482">
        <w:r>
          <w:rPr>
            <w:color w:val="0000EE"/>
            <w:u w:val="single"/>
          </w:rPr>
          <w:t>Lc 10:25–37</w:t>
        </w:r>
      </w:hyperlink>
      <w:r>
        <w:t xml:space="preserve">), pero la frase enfatiza especialmente el amor que cada creyente debe a otros creyentes. • Cumplirán los requisitos de la ley de Dios: Esta enseñanza sigue de cerca la enseñanza de Jesús en </w:t>
      </w:r>
      <w:hyperlink r:id="rId483">
        <w:r>
          <w:rPr>
            <w:color w:val="0000EE"/>
            <w:u w:val="single"/>
          </w:rPr>
          <w:t>Mt 22:34–40</w:t>
        </w:r>
      </w:hyperlink>
      <w:r>
        <w:t>.</w:t>
      </w:r>
      <w:r/>
      <w:r/>
    </w:p>
    <w:p>
      <w:r/>
    </w:p>
    <w:p>
      <w:pPr>
        <w:pStyle w:val="Heading2"/>
      </w:pPr>
      <w:r>
        <w:t>Romanos 13:8–10</w:t>
      </w:r>
      <w:r/>
    </w:p>
    <w:p>
      <w:r/>
      <w:r>
        <w:t>Estos versículos tratan sobre cómo los creyentes se relacionan con los demás. Si realmente amamos a los demás, nuestras acciones reflejarán todos los mandamientos de la ley relacionados a nuestras interacciones con otras personas.</w:t>
      </w:r>
      <w:r/>
      <w:r/>
    </w:p>
    <w:p>
      <w:r/>
    </w:p>
    <w:p>
      <w:pPr>
        <w:pStyle w:val="Heading2"/>
      </w:pPr>
      <w:r>
        <w:t>Romanos 13:11</w:t>
      </w:r>
      <w:r/>
    </w:p>
    <w:p>
      <w:r/>
      <w:r>
        <w:t xml:space="preserve">El Nuevo Testamento a menudo se refiere a la salvación como la victoria definitiva sobre el pecado y la muerte que los creyentes experimentarán cuando Jesús regrese en gloria (ver </w:t>
      </w:r>
      <w:hyperlink r:id="rId484">
        <w:r>
          <w:rPr>
            <w:color w:val="0000EE"/>
            <w:u w:val="single"/>
          </w:rPr>
          <w:t>5:9–10</w:t>
        </w:r>
      </w:hyperlink>
      <w:r>
        <w:t>).</w:t>
      </w:r>
      <w:r/>
      <w:r/>
    </w:p>
    <w:p>
      <w:r/>
    </w:p>
    <w:p>
      <w:pPr>
        <w:pStyle w:val="Heading2"/>
      </w:pPr>
      <w:r>
        <w:t>Romanos 13:12–13</w:t>
      </w:r>
      <w:r/>
    </w:p>
    <w:p>
      <w:r/>
      <w:r>
        <w:t xml:space="preserve">El día de la salvación (literalmente ha llegado el día): La palabra día refleja dos fuentes. Primero, el Antiguo Testamento predice repetidamente el día del Señor cuando el plan de Dios culmina (ver </w:t>
      </w:r>
      <w:hyperlink r:id="rId485">
        <w:r>
          <w:rPr>
            <w:color w:val="0000EE"/>
            <w:u w:val="single"/>
          </w:rPr>
          <w:t>Is 13:4–13;</w:t>
        </w:r>
      </w:hyperlink>
      <w:r>
        <w:t xml:space="preserve"> </w:t>
      </w:r>
      <w:hyperlink r:id="rId486">
        <w:r>
          <w:rPr>
            <w:color w:val="0000EE"/>
            <w:u w:val="single"/>
          </w:rPr>
          <w:t>Jr 3:18,</w:t>
        </w:r>
      </w:hyperlink>
      <w:r>
        <w:t xml:space="preserve"> </w:t>
      </w:r>
      <w:hyperlink r:id="rId487">
        <w:r>
          <w:rPr>
            <w:color w:val="0000EE"/>
            <w:u w:val="single"/>
          </w:rPr>
          <w:t>30:8–9;</w:t>
        </w:r>
      </w:hyperlink>
      <w:r>
        <w:t xml:space="preserve"> </w:t>
      </w:r>
      <w:hyperlink r:id="rId488">
        <w:r>
          <w:rPr>
            <w:color w:val="0000EE"/>
            <w:u w:val="single"/>
          </w:rPr>
          <w:t>Jl 2:1–32;</w:t>
        </w:r>
      </w:hyperlink>
      <w:r>
        <w:t xml:space="preserve"> </w:t>
      </w:r>
      <w:hyperlink r:id="rId489">
        <w:r>
          <w:rPr>
            <w:color w:val="0000EE"/>
            <w:u w:val="single"/>
          </w:rPr>
          <w:t>Ab 1:15–18</w:t>
        </w:r>
      </w:hyperlink>
      <w: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
    </w:p>
    <w:p>
      <w:r/>
    </w:p>
    <w:p>
      <w:pPr>
        <w:pStyle w:val="Heading2"/>
      </w:pPr>
      <w:r>
        <w:t>Romanos 14:1</w:t>
      </w:r>
      <w:r/>
    </w:p>
    <w:p>
      <w:r/>
      <w: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
    </w:p>
    <w:p>
      <w:r/>
    </w:p>
    <w:p>
      <w:pPr>
        <w:pStyle w:val="Heading2"/>
      </w:pPr>
      <w:r>
        <w:t>Romanos 14:1–15.7</w:t>
      </w:r>
      <w:r/>
    </w:p>
    <w:p>
      <w:r/>
      <w:r>
        <w:t xml:space="preserve">Pablo aborda un problema específico que estaba causando conflicto en la iglesia de Roma. La iglesia en Roma estaba envuelta en una disputa entre personas débiles en la fe y personas fuertes (ver </w:t>
      </w:r>
      <w:hyperlink r:id="rId490">
        <w:r>
          <w:rPr>
            <w:color w:val="0000EE"/>
            <w:u w:val="single"/>
          </w:rPr>
          <w:t>15:1</w:t>
        </w:r>
      </w:hyperlink>
      <w: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
    </w:p>
    <w:p>
      <w:r/>
    </w:p>
    <w:p>
      <w:pPr>
        <w:pStyle w:val="Heading2"/>
      </w:pPr>
      <w:r>
        <w:t>Romanos 14:2</w:t>
      </w:r>
      <w:r/>
    </w:p>
    <w:p>
      <w:r/>
      <w: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hyperlink r:id="rId491">
        <w:r>
          <w:rPr>
            <w:color w:val="0000EE"/>
            <w:u w:val="single"/>
          </w:rPr>
          <w:t>Dn 1:3–16</w:t>
        </w:r>
      </w:hyperlink>
      <w:r>
        <w:t>). Otras fuentes judías revelan que los judíos piadosos a menudo restringían sus dietas en culturas paganas porque nunca podían estar seguros de que la carne hubiera sido sacrificada según los requisitos Judíos.</w:t>
      </w:r>
      <w:r/>
      <w:r/>
    </w:p>
    <w:p>
      <w:r/>
    </w:p>
    <w:p>
      <w:pPr>
        <w:pStyle w:val="Heading2"/>
      </w:pPr>
      <w:r>
        <w:t>Romanos 14:3–4</w:t>
      </w:r>
      <w:r/>
    </w:p>
    <w:p>
      <w:r/>
      <w: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hyperlink r:id="rId492">
        <w:r>
          <w:rPr>
            <w:color w:val="0000EE"/>
            <w:u w:val="single"/>
          </w:rPr>
          <w:t>14:4</w:t>
        </w:r>
      </w:hyperlink>
      <w:r>
        <w:t xml:space="preserve">; ver también </w:t>
      </w:r>
      <w:hyperlink r:id="rId403">
        <w:r>
          <w:rPr>
            <w:color w:val="0000EE"/>
            <w:u w:val="single"/>
          </w:rPr>
          <w:t>15:7</w:t>
        </w:r>
      </w:hyperlink>
      <w:r>
        <w:t>).</w:t>
      </w:r>
      <w:r/>
      <w:r/>
    </w:p>
    <w:p>
      <w:r/>
    </w:p>
    <w:p>
      <w:pPr>
        <w:pStyle w:val="Heading2"/>
      </w:pPr>
      <w:r>
        <w:t>Romanos 14:5</w:t>
      </w:r>
      <w:r/>
    </w:p>
    <w:p>
      <w:r/>
      <w:r>
        <w:t xml:space="preserve">Algunos piensan que un día es más sagrado que otro, mientras que otros consideran que todos los días son iguales. La referencia probablemente sea a los días festivos Judíos y al sábado; ver </w:t>
      </w:r>
      <w:hyperlink r:id="rId493">
        <w:r>
          <w:rPr>
            <w:color w:val="0000EE"/>
            <w:u w:val="single"/>
          </w:rPr>
          <w:t>Col 2:16</w:t>
        </w:r>
      </w:hyperlink>
      <w:r>
        <w:t>. Con la provisión de salvación de Cristo, la observancia del sábado en su forma original no es requerida para los cristianos.</w:t>
      </w:r>
      <w:r/>
      <w:r/>
    </w:p>
    <w:p>
      <w:r/>
    </w:p>
    <w:p>
      <w:pPr>
        <w:pStyle w:val="Heading2"/>
      </w:pPr>
      <w:r>
        <w:t>Romanos 14:7</w:t>
      </w:r>
      <w:r/>
    </w:p>
    <w:p>
      <w:r/>
      <w:r>
        <w:t>Como siervos del Señor (</w:t>
      </w:r>
      <w:hyperlink r:id="rId492">
        <w:r>
          <w:rPr>
            <w:color w:val="0000EE"/>
            <w:u w:val="single"/>
          </w:rPr>
          <w:t>14:4</w:t>
        </w:r>
      </w:hyperlink>
      <w:r>
        <w:t>), los cristianos deben buscar a Dios para obtener orientación y esforzarse por honrarlo en todo (</w:t>
      </w:r>
      <w:hyperlink r:id="rId494">
        <w:r>
          <w:rPr>
            <w:color w:val="0000EE"/>
            <w:u w:val="single"/>
          </w:rPr>
          <w:t>14:8</w:t>
        </w:r>
      </w:hyperlink>
      <w:r>
        <w:t>). Porque, en última instancia, somos responsables ante él, nuestro deseo siempre debe ser agradarlo, no vivir para nosotros mismos.</w:t>
      </w:r>
      <w:r/>
      <w:r/>
    </w:p>
    <w:p>
      <w:r/>
    </w:p>
    <w:p>
      <w:pPr>
        <w:pStyle w:val="Heading2"/>
      </w:pPr>
      <w:r>
        <w:t>Romanos 14:9</w:t>
      </w:r>
      <w:r/>
    </w:p>
    <w:p>
      <w:r/>
      <w:r>
        <w:t xml:space="preserve">Pablo se refiere a la enseñanza cristiana temprana estándar sobre la importancia de la muerte y resurrección de Jesús (por ejemplo, </w:t>
      </w:r>
      <w:hyperlink r:id="rId495">
        <w:r>
          <w:rPr>
            <w:color w:val="0000EE"/>
            <w:u w:val="single"/>
          </w:rPr>
          <w:t>2 Co 5:15</w:t>
        </w:r>
      </w:hyperlink>
      <w:r>
        <w:t>). • De los vivos y de los muertos (literalmente de los muertos como de los que viven): El orden original de las palabras coincide con la secuencia de la muerte y resurrección de Jesús, los eventos redentores que hacen a Jesús nuestro Señor.</w:t>
      </w:r>
      <w:r/>
      <w:r/>
    </w:p>
    <w:p>
      <w:r/>
    </w:p>
    <w:p>
      <w:pPr>
        <w:pStyle w:val="Heading2"/>
      </w:pPr>
      <w:r>
        <w:t>Romanos 14:10</w:t>
      </w:r>
      <w:r/>
    </w:p>
    <w:p>
      <w:r/>
      <w:r>
        <w:t xml:space="preserve">Todos compareceremos ante el tribunal de juicio de Dios: Pablo recuerda a los cristianos romanos que es el Señor, y no otros cristianos, quien en última instancia nos juzgará a todos (cp. </w:t>
      </w:r>
      <w:hyperlink r:id="rId496">
        <w:r>
          <w:rPr>
            <w:color w:val="0000EE"/>
            <w:u w:val="single"/>
          </w:rPr>
          <w:t>2 Co 5:10</w:t>
        </w:r>
      </w:hyperlink>
      <w:r>
        <w:t>).</w:t>
      </w:r>
      <w:r/>
      <w:r/>
    </w:p>
    <w:p>
      <w:r/>
    </w:p>
    <w:p>
      <w:pPr>
        <w:pStyle w:val="Heading2"/>
      </w:pPr>
      <w:r>
        <w:t>Romanos 14:11</w:t>
      </w:r>
      <w:r/>
    </w:p>
    <w:p>
      <w:r/>
      <w:r>
        <w:t xml:space="preserve">Esta cita es de </w:t>
      </w:r>
      <w:hyperlink r:id="rId497">
        <w:r>
          <w:rPr>
            <w:color w:val="0000EE"/>
            <w:u w:val="single"/>
          </w:rPr>
          <w:t>Is 49:18,</w:t>
        </w:r>
      </w:hyperlink>
      <w:r>
        <w:t xml:space="preserve"> </w:t>
      </w:r>
      <w:hyperlink r:id="rId498">
        <w:r>
          <w:rPr>
            <w:color w:val="0000EE"/>
            <w:u w:val="single"/>
          </w:rPr>
          <w:t>45:23</w:t>
        </w:r>
      </w:hyperlink>
      <w:r>
        <w:t xml:space="preserve">. En su contexto original, </w:t>
      </w:r>
      <w:hyperlink r:id="rId498">
        <w:r>
          <w:rPr>
            <w:color w:val="0000EE"/>
            <w:u w:val="single"/>
          </w:rPr>
          <w:t>Is 45:23</w:t>
        </w:r>
      </w:hyperlink>
      <w:r>
        <w:t xml:space="preserve"> está rodeado de afirmaciones sobre la soberanía de Dios (</w:t>
      </w:r>
      <w:hyperlink r:id="rId499">
        <w:r>
          <w:rPr>
            <w:color w:val="0000EE"/>
            <w:u w:val="single"/>
          </w:rPr>
          <w:t>Is 45:22</w:t>
        </w:r>
      </w:hyperlink>
      <w:r>
        <w:t>,</w:t>
      </w:r>
      <w:hyperlink r:id="rId500">
        <w:r>
          <w:rPr>
            <w:color w:val="0000EE"/>
            <w:u w:val="single"/>
          </w:rPr>
          <w:t>24</w:t>
        </w:r>
      </w:hyperlink>
      <w:r>
        <w:t>). Solo el Dios soberano tiene el derecho de juzgar (</w:t>
      </w:r>
      <w:hyperlink r:id="rId501">
        <w:r>
          <w:rPr>
            <w:color w:val="0000EE"/>
            <w:u w:val="single"/>
          </w:rPr>
          <w:t>Ro 14:10</w:t>
        </w:r>
      </w:hyperlink>
      <w:r>
        <w:t>,</w:t>
      </w:r>
      <w:hyperlink r:id="rId502">
        <w:r>
          <w:rPr>
            <w:color w:val="0000EE"/>
            <w:u w:val="single"/>
          </w:rPr>
          <w:t>12</w:t>
        </w:r>
      </w:hyperlink>
      <w:r>
        <w:t>).</w:t>
      </w:r>
      <w:r/>
      <w:r/>
    </w:p>
    <w:p>
      <w:r/>
    </w:p>
    <w:p>
      <w:pPr>
        <w:pStyle w:val="Heading2"/>
      </w:pPr>
      <w:r>
        <w:t>Romanos 14:13</w:t>
      </w:r>
      <w:r/>
    </w:p>
    <w:p>
      <w:r/>
      <w:r>
        <w:t xml:space="preserve">Este versículo actúa como un puente. Dejemos de condenarnos unos a otros resume los versículos </w:t>
      </w:r>
      <w:hyperlink r:id="rId503">
        <w:r>
          <w:rPr>
            <w:color w:val="0000EE"/>
            <w:u w:val="single"/>
          </w:rPr>
          <w:t>14:1–12</w:t>
        </w:r>
      </w:hyperlink>
      <w:r>
        <w:t xml:space="preserve">, mientras que la preocupación por hacer que otro creyente tropiece y caiga se convierte en el énfasis principal de </w:t>
      </w:r>
      <w:hyperlink r:id="rId504">
        <w:r>
          <w:rPr>
            <w:color w:val="0000EE"/>
            <w:u w:val="single"/>
          </w:rPr>
          <w:t>14:14–23</w:t>
        </w:r>
      </w:hyperlink>
      <w: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hyperlink r:id="rId505">
        <w:r>
          <w:rPr>
            <w:color w:val="0000EE"/>
            <w:u w:val="single"/>
          </w:rPr>
          <w:t>1 Co 8:9</w:t>
        </w:r>
      </w:hyperlink>
      <w:r>
        <w:t>,</w:t>
      </w:r>
      <w:hyperlink r:id="rId506">
        <w:r>
          <w:rPr>
            <w:color w:val="0000EE"/>
            <w:u w:val="single"/>
          </w:rPr>
          <w:t>13;</w:t>
        </w:r>
      </w:hyperlink>
      <w:r>
        <w:t xml:space="preserve"> </w:t>
      </w:r>
      <w:hyperlink r:id="rId507">
        <w:r>
          <w:rPr>
            <w:color w:val="0000EE"/>
            <w:u w:val="single"/>
          </w:rPr>
          <w:t>1 Jn 2:10;</w:t>
        </w:r>
      </w:hyperlink>
      <w:r>
        <w:t xml:space="preserve"> cp. </w:t>
      </w:r>
      <w:hyperlink r:id="rId508">
        <w:r>
          <w:rPr>
            <w:color w:val="0000EE"/>
            <w:u w:val="single"/>
          </w:rPr>
          <w:t>Mt 21:42–44;</w:t>
        </w:r>
      </w:hyperlink>
      <w:r>
        <w:t xml:space="preserve"> </w:t>
      </w:r>
      <w:hyperlink r:id="rId509">
        <w:r>
          <w:rPr>
            <w:color w:val="0000EE"/>
            <w:u w:val="single"/>
          </w:rPr>
          <w:t>Lc 20:17–18;</w:t>
        </w:r>
      </w:hyperlink>
      <w:r>
        <w:t xml:space="preserve"> </w:t>
      </w:r>
      <w:hyperlink r:id="rId510">
        <w:r>
          <w:rPr>
            <w:color w:val="0000EE"/>
            <w:u w:val="single"/>
          </w:rPr>
          <w:t>Ro 9:32–33;</w:t>
        </w:r>
      </w:hyperlink>
      <w:r>
        <w:t xml:space="preserve"> </w:t>
      </w:r>
      <w:hyperlink r:id="rId511">
        <w:r>
          <w:rPr>
            <w:color w:val="0000EE"/>
            <w:u w:val="single"/>
          </w:rPr>
          <w:t>1 Pe 2:8</w:t>
        </w:r>
      </w:hyperlink>
      <w:r>
        <w:t>).</w:t>
      </w:r>
      <w:r/>
      <w:r/>
    </w:p>
    <w:p>
      <w:r/>
    </w:p>
    <w:p>
      <w:pPr>
        <w:pStyle w:val="Heading2"/>
      </w:pPr>
      <w:r>
        <w:t>Romanos 14:14</w:t>
      </w:r>
      <w:r/>
    </w:p>
    <w:p>
      <w:r/>
      <w:r>
        <w:t xml:space="preserve">Ningún alimento, en sí mismo, es incorrecto de comer (literalmente </w:t>
      </w:r>
      <w:r>
        <w:t>que de suyo nada hay inmundo</w:t>
      </w:r>
      <w: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hyperlink r:id="rId512">
        <w:r>
          <w:rPr>
            <w:color w:val="0000EE"/>
            <w:u w:val="single"/>
          </w:rPr>
          <w:t>Lv 11;</w:t>
        </w:r>
      </w:hyperlink>
      <w:r>
        <w:t xml:space="preserve"> cp. </w:t>
      </w:r>
      <w:hyperlink r:id="rId513">
        <w:r>
          <w:rPr>
            <w:color w:val="0000EE"/>
            <w:u w:val="single"/>
          </w:rPr>
          <w:t>Mc 7:2</w:t>
        </w:r>
      </w:hyperlink>
      <w:r>
        <w:t>,</w:t>
      </w:r>
      <w:hyperlink r:id="rId514">
        <w:r>
          <w:rPr>
            <w:color w:val="0000EE"/>
            <w:u w:val="single"/>
          </w:rPr>
          <w:t>5;</w:t>
        </w:r>
      </w:hyperlink>
      <w:r>
        <w:t xml:space="preserve"> </w:t>
      </w:r>
      <w:hyperlink r:id="rId515">
        <w:r>
          <w:rPr>
            <w:color w:val="0000EE"/>
            <w:u w:val="single"/>
          </w:rPr>
          <w:t>Hc 10:14</w:t>
        </w:r>
      </w:hyperlink>
      <w:r>
        <w:t>). Pablo nuevamente sigue la enseñanza de Jesús de que “todo tipo de alimento es aceptable a los ojos de Dios” (</w:t>
      </w:r>
      <w:hyperlink r:id="rId516">
        <w:r>
          <w:rPr>
            <w:color w:val="0000EE"/>
            <w:u w:val="single"/>
          </w:rPr>
          <w:t>Mc 7:19</w:t>
        </w:r>
      </w:hyperlink>
      <w: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hyperlink r:id="rId517">
        <w:r>
          <w:rPr>
            <w:color w:val="0000EE"/>
            <w:u w:val="single"/>
          </w:rPr>
          <w:t>1 Co 8:1–13</w:t>
        </w:r>
      </w:hyperlink>
      <w:r>
        <w:t>).</w:t>
      </w:r>
      <w:r/>
      <w:r/>
    </w:p>
    <w:p>
      <w:r/>
    </w:p>
    <w:p>
      <w:pPr>
        <w:pStyle w:val="Heading2"/>
      </w:pPr>
      <w:r>
        <w:t>Romanos 14:15</w:t>
      </w:r>
      <w:r/>
    </w:p>
    <w:p>
      <w:r/>
      <w:r>
        <w:t xml:space="preserve">La palabra traducida como arruinar (griego </w:t>
      </w:r>
      <w:r>
        <w:rPr>
          <w:i/>
        </w:rPr>
        <w:t>apollumi,</w:t>
      </w:r>
      <w:r>
        <w:t xml:space="preserve"> “destruir”) a menudo se aplica a la condenación eterna (ver </w:t>
      </w:r>
      <w:hyperlink r:id="rId518">
        <w:r>
          <w:rPr>
            <w:color w:val="0000EE"/>
            <w:u w:val="single"/>
          </w:rPr>
          <w:t>2:12;</w:t>
        </w:r>
      </w:hyperlink>
      <w:r>
        <w:t xml:space="preserve"> </w:t>
      </w:r>
      <w:hyperlink r:id="rId519">
        <w:r>
          <w:rPr>
            <w:color w:val="0000EE"/>
            <w:u w:val="single"/>
          </w:rPr>
          <w:t>Mt 10:28;</w:t>
        </w:r>
      </w:hyperlink>
      <w:r>
        <w:t xml:space="preserve"> </w:t>
      </w:r>
      <w:hyperlink r:id="rId520">
        <w:r>
          <w:rPr>
            <w:color w:val="0000EE"/>
            <w:u w:val="single"/>
          </w:rPr>
          <w:t xml:space="preserve">18:14; </w:t>
        </w:r>
      </w:hyperlink>
      <w:hyperlink r:id="rId521">
        <w:r>
          <w:rPr>
            <w:color w:val="0000EE"/>
            <w:u w:val="single"/>
          </w:rPr>
          <w:t>Lc 9:24;</w:t>
        </w:r>
      </w:hyperlink>
      <w:r>
        <w:t xml:space="preserve"> </w:t>
      </w:r>
      <w:hyperlink r:id="rId522">
        <w:r>
          <w:rPr>
            <w:color w:val="0000EE"/>
            <w:u w:val="single"/>
          </w:rPr>
          <w:t>13:2–5;</w:t>
        </w:r>
      </w:hyperlink>
      <w:r>
        <w:t xml:space="preserve"> </w:t>
      </w:r>
      <w:hyperlink r:id="rId523">
        <w:r>
          <w:rPr>
            <w:color w:val="0000EE"/>
            <w:u w:val="single"/>
          </w:rPr>
          <w:t>Jn 3:16;</w:t>
        </w:r>
      </w:hyperlink>
      <w:r>
        <w:t xml:space="preserve"> </w:t>
      </w:r>
      <w:hyperlink r:id="rId524">
        <w:r>
          <w:rPr>
            <w:color w:val="0000EE"/>
            <w:u w:val="single"/>
          </w:rPr>
          <w:t>10:10</w:t>
        </w:r>
      </w:hyperlink>
      <w:r>
        <w:t>,</w:t>
      </w:r>
      <w:hyperlink r:id="rId525">
        <w:r>
          <w:rPr>
            <w:color w:val="0000EE"/>
            <w:u w:val="single"/>
          </w:rPr>
          <w:t>28;</w:t>
        </w:r>
      </w:hyperlink>
      <w:r>
        <w:t xml:space="preserve"> </w:t>
      </w:r>
      <w:hyperlink r:id="rId526">
        <w:r>
          <w:rPr>
            <w:color w:val="0000EE"/>
            <w:u w:val="single"/>
          </w:rPr>
          <w:t>1 Co 1:18–19;</w:t>
        </w:r>
      </w:hyperlink>
      <w:r>
        <w:t xml:space="preserve"> </w:t>
      </w:r>
      <w:hyperlink r:id="rId527">
        <w:r>
          <w:rPr>
            <w:color w:val="0000EE"/>
            <w:u w:val="single"/>
          </w:rPr>
          <w:t>St 4:12;</w:t>
        </w:r>
      </w:hyperlink>
      <w:r>
        <w:t xml:space="preserve"> </w:t>
      </w:r>
      <w:hyperlink r:id="rId528">
        <w:r>
          <w:rPr>
            <w:color w:val="0000EE"/>
            <w:u w:val="single"/>
          </w:rPr>
          <w:t>2 Pe 3:9</w:t>
        </w:r>
      </w:hyperlink>
      <w:r>
        <w:t>). Al insistir en su libertad para comer lo que deseen, los fuertes podrían hacer que los cristianos judíos sensibles, por quienes Cristo murió, se aparten de la fe.</w:t>
      </w:r>
      <w:r/>
      <w:r/>
    </w:p>
    <w:p>
      <w:r/>
    </w:p>
    <w:p>
      <w:pPr>
        <w:pStyle w:val="Heading2"/>
      </w:pPr>
      <w:r>
        <w:t>Romanos 14:20</w:t>
      </w:r>
      <w:r/>
    </w:p>
    <w:p>
      <w:r/>
      <w:r>
        <w:t>La obra de Dios se refiere tanto a la vida espiritual de otros cristianos (</w:t>
      </w:r>
      <w:hyperlink r:id="rId105">
        <w:r>
          <w:rPr>
            <w:color w:val="0000EE"/>
            <w:u w:val="single"/>
          </w:rPr>
          <w:t>14:15</w:t>
        </w:r>
      </w:hyperlink>
      <w:r>
        <w:t>) como a la comunidad cristiana en sí misma (</w:t>
      </w:r>
      <w:hyperlink r:id="rId529">
        <w:r>
          <w:rPr>
            <w:color w:val="0000EE"/>
            <w:u w:val="single"/>
          </w:rPr>
          <w:t>14:19</w:t>
        </w:r>
      </w:hyperlink>
      <w:r>
        <w:t>). Los fuertes, con su insistente obstinación en hacer lo que desean, crean división y perturban la intención de Dios de construir una comunidad de creyentes sana y unida.</w:t>
      </w:r>
      <w:r/>
      <w:r/>
    </w:p>
    <w:p>
      <w:r/>
    </w:p>
    <w:p>
      <w:pPr>
        <w:pStyle w:val="Heading2"/>
      </w:pPr>
      <w:r>
        <w:t>Romanos 14:21</w:t>
      </w:r>
      <w:r/>
    </w:p>
    <w:p>
      <w:r/>
      <w:r>
        <w:t xml:space="preserve">Ni beber vino: A veces, los judíos se abstenían de beber vino para evitar la apariencia de impureza ritual, ya que el vino se utilizaba en celebraciones religiosas paganas (ver </w:t>
      </w:r>
      <w:hyperlink r:id="rId491">
        <w:r>
          <w:rPr>
            <w:color w:val="0000EE"/>
            <w:u w:val="single"/>
          </w:rPr>
          <w:t>Dn 1:3–16</w:t>
        </w:r>
      </w:hyperlink>
      <w:r>
        <w:t>).</w:t>
      </w:r>
      <w:r/>
      <w:r/>
    </w:p>
    <w:p>
      <w:r/>
    </w:p>
    <w:p>
      <w:pPr>
        <w:pStyle w:val="Heading2"/>
      </w:pPr>
      <w:r>
        <w:t>Romanos 14:22</w:t>
      </w:r>
      <w:r/>
    </w:p>
    <w:p>
      <w:r/>
      <w: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
    </w:p>
    <w:p>
      <w:r/>
    </w:p>
    <w:p>
      <w:pPr>
        <w:pStyle w:val="Heading2"/>
      </w:pPr>
      <w:r>
        <w:t>Romanos 14:23</w:t>
      </w:r>
      <w:r/>
    </w:p>
    <w:p>
      <w:r/>
      <w: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
    </w:p>
    <w:p>
      <w:r/>
    </w:p>
    <w:p>
      <w:pPr>
        <w:pStyle w:val="Heading2"/>
      </w:pPr>
      <w:r>
        <w:t>Romanos 15:1–4</w:t>
      </w:r>
      <w:r/>
    </w:p>
    <w:p>
      <w:r/>
      <w: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hyperlink r:id="rId530">
        <w:r>
          <w:rPr>
            <w:color w:val="0000EE"/>
            <w:u w:val="single"/>
          </w:rPr>
          <w:t>Gl 6:2</w:t>
        </w:r>
      </w:hyperlink>
      <w:r>
        <w:t xml:space="preserve">. Pablo no quería que los fuertes simplemente soportaran a aquellos que eran débiles en la fe; más bien, los fuertes debían asistir activa y comprensivamente a los débiles para que vivieran su fe cristiana con integridad (ver también </w:t>
      </w:r>
      <w:hyperlink r:id="rId531">
        <w:r>
          <w:rPr>
            <w:color w:val="0000EE"/>
            <w:u w:val="single"/>
          </w:rPr>
          <w:t>Gl 5:13–15</w:t>
        </w:r>
      </w:hyperlink>
      <w:r>
        <w:t>).</w:t>
      </w:r>
      <w:r/>
      <w:r/>
    </w:p>
    <w:p>
      <w:r/>
    </w:p>
    <w:p>
      <w:pPr>
        <w:pStyle w:val="Heading2"/>
      </w:pPr>
      <w:r>
        <w:t>Romanos 15:2</w:t>
      </w:r>
      <w:r/>
    </w:p>
    <w:p>
      <w:r/>
      <w:r>
        <w:t xml:space="preserve">Los demás (literalmente </w:t>
      </w:r>
      <w:r>
        <w:t>á su prójimo</w:t>
      </w:r>
      <w:r>
        <w:t xml:space="preserve">): Ver </w:t>
      </w:r>
      <w:hyperlink r:id="rId532">
        <w:r>
          <w:rPr>
            <w:color w:val="0000EE"/>
            <w:u w:val="single"/>
          </w:rPr>
          <w:t>Lv 19:18</w:t>
        </w:r>
      </w:hyperlink>
      <w:r>
        <w:t xml:space="preserve">, citado en </w:t>
      </w:r>
      <w:hyperlink r:id="rId533">
        <w:r>
          <w:rPr>
            <w:color w:val="0000EE"/>
            <w:u w:val="single"/>
          </w:rPr>
          <w:t>Ro 13:9</w:t>
        </w:r>
      </w:hyperlink>
      <w:r>
        <w:t>. El amor por los demás debe guiar la conducta de las personas que son fuertes en la fe.</w:t>
      </w:r>
      <w:r/>
      <w:r/>
    </w:p>
    <w:p>
      <w:r/>
    </w:p>
    <w:p>
      <w:pPr>
        <w:pStyle w:val="Heading2"/>
      </w:pPr>
      <w:r>
        <w:t>Romanos 15:3</w:t>
      </w:r>
      <w:r/>
    </w:p>
    <w:p>
      <w:r/>
      <w:r>
        <w:t xml:space="preserve">Esta cita es de </w:t>
      </w:r>
      <w:hyperlink r:id="rId534">
        <w:r>
          <w:rPr>
            <w:color w:val="0000EE"/>
            <w:u w:val="single"/>
          </w:rPr>
          <w:t>Sal 69:9</w:t>
        </w:r>
      </w:hyperlink>
      <w:r>
        <w:t xml:space="preserve">. • Varios pasajes en el Nuevo Testamento utilizan el </w:t>
      </w:r>
      <w:hyperlink r:id="rId535">
        <w:r>
          <w:rPr>
            <w:color w:val="0000EE"/>
            <w:u w:val="single"/>
          </w:rPr>
          <w:t>Sal 69</w:t>
        </w:r>
      </w:hyperlink>
      <w:r>
        <w:t xml:space="preserve"> para describir el sufrimiento de Jesús (</w:t>
      </w:r>
      <w:hyperlink r:id="rId536">
        <w:r>
          <w:rPr>
            <w:color w:val="0000EE"/>
            <w:u w:val="single"/>
          </w:rPr>
          <w:t>Mt 27:34;</w:t>
        </w:r>
      </w:hyperlink>
      <w:r>
        <w:t xml:space="preserve"> </w:t>
      </w:r>
      <w:hyperlink r:id="rId537">
        <w:r>
          <w:rPr>
            <w:color w:val="0000EE"/>
            <w:u w:val="single"/>
          </w:rPr>
          <w:t>Mc 15:35–36;</w:t>
        </w:r>
      </w:hyperlink>
      <w:r>
        <w:t xml:space="preserve"> </w:t>
      </w:r>
      <w:hyperlink r:id="rId538">
        <w:r>
          <w:rPr>
            <w:color w:val="0000EE"/>
            <w:u w:val="single"/>
          </w:rPr>
          <w:t>Lc 23:36;</w:t>
        </w:r>
      </w:hyperlink>
      <w:r>
        <w:t xml:space="preserve"> </w:t>
      </w:r>
      <w:hyperlink r:id="rId539">
        <w:r>
          <w:rPr>
            <w:color w:val="0000EE"/>
            <w:u w:val="single"/>
          </w:rPr>
          <w:t>Jn 15:25,</w:t>
        </w:r>
      </w:hyperlink>
      <w:r>
        <w:t xml:space="preserve"> </w:t>
      </w:r>
      <w:hyperlink r:id="rId540">
        <w:r>
          <w:rPr>
            <w:color w:val="0000EE"/>
            <w:u w:val="single"/>
          </w:rPr>
          <w:t>19:28–29</w:t>
        </w:r>
      </w:hyperlink>
      <w:r>
        <w:t>). La cita de Pablo de solo una pequeña parte de este salmo evoca toda la experiencia del sufrimiento de Jesús.</w:t>
      </w:r>
      <w:r/>
      <w:r/>
    </w:p>
    <w:p>
      <w:r/>
    </w:p>
    <w:p>
      <w:pPr>
        <w:pStyle w:val="Heading2"/>
      </w:pPr>
      <w:r>
        <w:t>Romanos 15:4</w:t>
      </w:r>
      <w:r/>
    </w:p>
    <w:p>
      <w:r/>
      <w:r>
        <w:t>Las cosas que antes fueron escritas, para nuestra enseñanza fueron escritas: Todo lo que Dios hizo que se registró en el Antiguo Testamento tiene una relevancia suprema para los creyentes, quienes experimentan el cumplimiento del plan de Dios.</w:t>
      </w:r>
      <w:r/>
      <w:r/>
    </w:p>
    <w:p>
      <w:r/>
    </w:p>
    <w:p>
      <w:pPr>
        <w:pStyle w:val="Heading2"/>
      </w:pPr>
      <w:r>
        <w:t>Romanos 15:5–6</w:t>
      </w:r>
      <w:r/>
    </w:p>
    <w:p>
      <w:r/>
      <w:r>
        <w:t xml:space="preserve">Vivan en completa armonía (literalmente seáis unánimes): Esta frase (ver </w:t>
      </w:r>
      <w:r>
        <w:t>nota de estudio sobre 12:16</w:t>
      </w:r>
      <w:r>
        <w:t xml:space="preserve">) se refiere a toda la orientación de cómo las personas debería pensar. Tener una mentalidad de armonía es importante para la unidad cristiana (ver </w:t>
      </w:r>
      <w:hyperlink r:id="rId541">
        <w:r>
          <w:rPr>
            <w:color w:val="0000EE"/>
            <w:u w:val="single"/>
          </w:rPr>
          <w:t>12:3–5</w:t>
        </w:r>
      </w:hyperlink>
      <w:r>
        <w:t>,</w:t>
      </w:r>
      <w:hyperlink r:id="rId542">
        <w:r>
          <w:rPr>
            <w:color w:val="0000EE"/>
            <w:u w:val="single"/>
          </w:rPr>
          <w:t>16</w:t>
        </w:r>
      </w:hyperlink>
      <w:r>
        <w:t xml:space="preserve">; </w:t>
      </w:r>
      <w:hyperlink r:id="rId543">
        <w:r>
          <w:rPr>
            <w:color w:val="0000EE"/>
            <w:u w:val="single"/>
          </w:rPr>
          <w:t>Fil 2:2–5</w:t>
        </w:r>
      </w:hyperlink>
      <w:r>
        <w:t>).</w:t>
      </w:r>
      <w:r/>
      <w:r/>
    </w:p>
    <w:p>
      <w:r/>
    </w:p>
    <w:p>
      <w:pPr>
        <w:pStyle w:val="Heading2"/>
      </w:pPr>
      <w:r>
        <w:t>Romanos 15:7</w:t>
      </w:r>
      <w:r/>
    </w:p>
    <w:p>
      <w:r/>
      <w:r>
        <w:t xml:space="preserve">Aceptarnos mutuamente implica más que tolerarnos de mala gana. Debemos recibir a otros creyentes, con todos sus defectos y pecados, en nuestra comunión y tratarlos como familia (ver </w:t>
      </w:r>
      <w:r>
        <w:t>nota de estudio sobre 12:10</w:t>
      </w:r>
      <w:r>
        <w:t>), tal como Cristo nos ha aceptado, con todos nuestros defectos y pecados, en su comunión y familia (</w:t>
      </w:r>
      <w:hyperlink r:id="rId544">
        <w:r>
          <w:rPr>
            <w:color w:val="0000EE"/>
            <w:u w:val="single"/>
          </w:rPr>
          <w:t>5:8–11</w:t>
        </w:r>
      </w:hyperlink>
      <w:r>
        <w:t>).</w:t>
      </w:r>
      <w:r/>
      <w:r/>
    </w:p>
    <w:p>
      <w:r/>
    </w:p>
    <w:p>
      <w:pPr>
        <w:pStyle w:val="Heading2"/>
      </w:pPr>
      <w:r>
        <w:t>Romanos 15:8–9</w:t>
      </w:r>
      <w:r/>
    </w:p>
    <w:p>
      <w:r/>
      <w:r>
        <w:t>A través de Cristo</w:t>
      </w:r>
      <w:r>
        <w:rPr>
          <w:i/>
        </w:rPr>
        <w:t>,</w:t>
      </w:r>
      <w:r>
        <w:t xml:space="preserve"> Dios hizo posible que Judíos y gentiles se unieran para darle gloria en el pueblo del nuevo pacto de Dios (ver caps. </w:t>
      </w:r>
      <w:hyperlink r:id="rId348">
        <w:r>
          <w:rPr>
            <w:color w:val="0000EE"/>
            <w:u w:val="single"/>
          </w:rPr>
          <w:t>9–11</w:t>
        </w:r>
      </w:hyperlink>
      <w:r>
        <w:t>). El tema de las relaciones entre Judíos y gentiles fue fundamental para la disputa en la iglesia de Roma (</w:t>
      </w:r>
      <w:hyperlink r:id="rId545">
        <w:r>
          <w:rPr>
            <w:color w:val="0000EE"/>
            <w:u w:val="single"/>
          </w:rPr>
          <w:t>14:1–15:7</w:t>
        </w:r>
      </w:hyperlink>
      <w:r>
        <w:t>).</w:t>
      </w:r>
      <w:r/>
      <w:r/>
    </w:p>
    <w:p>
      <w:r/>
    </w:p>
    <w:p>
      <w:pPr>
        <w:pStyle w:val="Heading2"/>
      </w:pPr>
      <w:r>
        <w:t>Romanos 15:9–12</w:t>
      </w:r>
      <w:r/>
    </w:p>
    <w:p>
      <w:r/>
      <w:r>
        <w:t>Se unirían con los judíos para alabar a Dios. Los gentiles ahora son miembros plenos del pueblo de Dios.</w:t>
      </w:r>
      <w:r/>
      <w:r/>
    </w:p>
    <w:p>
      <w:r/>
    </w:p>
    <w:p>
      <w:pPr>
        <w:pStyle w:val="Heading2"/>
      </w:pPr>
      <w:r>
        <w:t>Romanos 15:14</w:t>
      </w:r>
      <w:r/>
    </w:p>
    <w:p>
      <w:r/>
      <w:r>
        <w:t xml:space="preserve">Conocen estas cosas muy bien: Pablo elogia a los cristianos romanos, como lo había hecho al inicio de la carta (ver </w:t>
      </w:r>
      <w:hyperlink r:id="rId546">
        <w:r>
          <w:rPr>
            <w:color w:val="0000EE"/>
            <w:u w:val="single"/>
          </w:rPr>
          <w:t>1:8–12</w:t>
        </w:r>
      </w:hyperlink>
      <w:r>
        <w:t>), mostrando amabilidad hacia una iglesia que no había fundado ni visitado.</w:t>
      </w:r>
      <w:r/>
      <w:r/>
    </w:p>
    <w:p>
      <w:r/>
    </w:p>
    <w:p>
      <w:pPr>
        <w:pStyle w:val="Heading2"/>
      </w:pPr>
      <w:r>
        <w:t>Romanos 15:14–16.27</w:t>
      </w:r>
      <w:r/>
    </w:p>
    <w:p>
      <w:r/>
      <w:r>
        <w:t>Esta sección final incluye elementos comunes al cierre de las cartas del Nuevo Testamento: una discusión sobre planes de viaje (</w:t>
      </w:r>
      <w:hyperlink r:id="rId547">
        <w:r>
          <w:rPr>
            <w:color w:val="0000EE"/>
            <w:u w:val="single"/>
          </w:rPr>
          <w:t>15:14–29</w:t>
        </w:r>
      </w:hyperlink>
      <w:r>
        <w:t>), solicitudes de oración (</w:t>
      </w:r>
      <w:hyperlink r:id="rId548">
        <w:r>
          <w:rPr>
            <w:color w:val="0000EE"/>
            <w:u w:val="single"/>
          </w:rPr>
          <w:t>15:30–33</w:t>
        </w:r>
      </w:hyperlink>
      <w:r>
        <w:t>), referencias a colaboradores en el ministerio (</w:t>
      </w:r>
      <w:hyperlink r:id="rId549">
        <w:r>
          <w:rPr>
            <w:color w:val="0000EE"/>
            <w:u w:val="single"/>
          </w:rPr>
          <w:t>16:1–2</w:t>
        </w:r>
      </w:hyperlink>
      <w:r>
        <w:t xml:space="preserve">, </w:t>
      </w:r>
      <w:hyperlink r:id="rId49">
        <w:r>
          <w:rPr>
            <w:color w:val="0000EE"/>
            <w:u w:val="single"/>
          </w:rPr>
          <w:t>21–23</w:t>
        </w:r>
      </w:hyperlink>
      <w:r>
        <w:t>), saludos (</w:t>
      </w:r>
      <w:hyperlink r:id="rId550">
        <w:r>
          <w:rPr>
            <w:color w:val="0000EE"/>
            <w:u w:val="single"/>
          </w:rPr>
          <w:t>16:3–16</w:t>
        </w:r>
      </w:hyperlink>
      <w:r>
        <w:t>) y una doxología (alabanza) (</w:t>
      </w:r>
      <w:hyperlink r:id="rId551">
        <w:r>
          <w:rPr>
            <w:color w:val="0000EE"/>
            <w:u w:val="single"/>
          </w:rPr>
          <w:t>16:25–27</w:t>
        </w:r>
      </w:hyperlink>
      <w:r>
        <w:t>). Solo la advertencia sobre falsos maestros (</w:t>
      </w:r>
      <w:hyperlink r:id="rId552">
        <w:r>
          <w:rPr>
            <w:color w:val="0000EE"/>
            <w:u w:val="single"/>
          </w:rPr>
          <w:t>16:17–19</w:t>
        </w:r>
      </w:hyperlink>
      <w:r>
        <w:t>) es una característica inusual en esta conclusión.</w:t>
      </w:r>
      <w:r/>
      <w:r/>
    </w:p>
    <w:p>
      <w:r/>
    </w:p>
    <w:p>
      <w:pPr>
        <w:pStyle w:val="Heading2"/>
      </w:pPr>
      <w:r>
        <w:t>Romanos 15:15–16</w:t>
      </w:r>
      <w:r/>
    </w:p>
    <w:p>
      <w:r/>
      <w:r>
        <w:t xml:space="preserve">Por la gracia que de Dios me es dada: Pablo enfatizó que su papel como apóstol y maestro fue porque Dios lo eligió para liderar en la formación de la iglesia cristiana (ver también </w:t>
      </w:r>
      <w:hyperlink r:id="rId553">
        <w:r>
          <w:rPr>
            <w:color w:val="0000EE"/>
            <w:u w:val="single"/>
          </w:rPr>
          <w:t>1:5;</w:t>
        </w:r>
      </w:hyperlink>
      <w:r>
        <w:t xml:space="preserve"> </w:t>
      </w:r>
      <w:hyperlink r:id="rId291">
        <w:r>
          <w:rPr>
            <w:color w:val="0000EE"/>
            <w:u w:val="single"/>
          </w:rPr>
          <w:t>12:3;</w:t>
        </w:r>
      </w:hyperlink>
      <w:r>
        <w:t xml:space="preserve"> </w:t>
      </w:r>
      <w:hyperlink r:id="rId554">
        <w:r>
          <w:rPr>
            <w:color w:val="0000EE"/>
            <w:u w:val="single"/>
          </w:rPr>
          <w:t>1 Co 3:10;</w:t>
        </w:r>
      </w:hyperlink>
      <w:r>
        <w:t xml:space="preserve"> </w:t>
      </w:r>
      <w:hyperlink r:id="rId555">
        <w:r>
          <w:rPr>
            <w:color w:val="0000EE"/>
            <w:u w:val="single"/>
          </w:rPr>
          <w:t>Ga 2:9;</w:t>
        </w:r>
      </w:hyperlink>
      <w:r>
        <w:t xml:space="preserve"> </w:t>
      </w:r>
      <w:hyperlink r:id="rId556">
        <w:r>
          <w:rPr>
            <w:color w:val="0000EE"/>
            <w:u w:val="single"/>
          </w:rPr>
          <w:t>Ef 3:2</w:t>
        </w:r>
      </w:hyperlink>
      <w:r>
        <w:t>,</w:t>
      </w:r>
      <w:hyperlink r:id="rId557">
        <w:r>
          <w:rPr>
            <w:color w:val="0000EE"/>
            <w:u w:val="single"/>
          </w:rPr>
          <w:t>7</w:t>
        </w:r>
      </w:hyperlink>
      <w:r>
        <w:t>,</w:t>
      </w:r>
      <w:hyperlink r:id="rId558">
        <w:r>
          <w:rPr>
            <w:color w:val="0000EE"/>
            <w:u w:val="single"/>
          </w:rPr>
          <w:t>8</w:t>
        </w:r>
      </w:hyperlink>
      <w:r>
        <w:t>).</w:t>
      </w:r>
      <w:r/>
      <w:r/>
    </w:p>
    <w:p>
      <w:r/>
    </w:p>
    <w:p>
      <w:pPr>
        <w:pStyle w:val="Heading2"/>
      </w:pPr>
      <w:r>
        <w:t>Romanos 15:16</w:t>
      </w:r>
      <w:r/>
    </w:p>
    <w:p>
      <w:r/>
      <w:r>
        <w:t>Ministro de Jesucristo: La palabra griega (</w:t>
      </w:r>
      <w:r>
        <w:rPr>
          <w:i/>
        </w:rPr>
        <w:t>leitourgos,</w:t>
      </w:r>
      <w: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hyperlink r:id="rId559">
        <w:r>
          <w:rPr>
            <w:color w:val="0000EE"/>
            <w:u w:val="single"/>
          </w:rPr>
          <w:t>1:6–7</w:t>
        </w:r>
      </w:hyperlink>
      <w:r>
        <w:t xml:space="preserve">). Esto no significa que no hubiera Judíos en la iglesia (ver </w:t>
      </w:r>
      <w:hyperlink r:id="rId550">
        <w:r>
          <w:rPr>
            <w:color w:val="0000EE"/>
            <w:u w:val="single"/>
          </w:rPr>
          <w:t>16:3–16</w:t>
        </w:r>
      </w:hyperlink>
      <w:r>
        <w:t xml:space="preserve">), sino que los gentiles se habían convertido en la mayoría. • Para que la ofrenda de los Gentiles sea agradable, santificada por el Espíritu Santo: Pablo estaba cumpliendo </w:t>
      </w:r>
      <w:hyperlink r:id="rId560">
        <w:r>
          <w:rPr>
            <w:color w:val="0000EE"/>
            <w:u w:val="single"/>
          </w:rPr>
          <w:t>Is 66:19–20</w:t>
        </w:r>
      </w:hyperlink>
      <w:r>
        <w:t>.</w:t>
      </w:r>
      <w:r/>
      <w:r/>
    </w:p>
    <w:p>
      <w:r/>
    </w:p>
    <w:p>
      <w:pPr>
        <w:pStyle w:val="Heading2"/>
      </w:pPr>
      <w:r>
        <w:t>Romanos 15:19</w:t>
      </w:r>
      <w:r/>
    </w:p>
    <w:p>
      <w:r/>
      <w: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
    </w:p>
    <w:p>
      <w:r/>
    </w:p>
    <w:p>
      <w:pPr>
        <w:pStyle w:val="Heading2"/>
      </w:pPr>
      <w:r>
        <w:t>Romanos 15:24</w:t>
      </w:r>
      <w:r/>
    </w:p>
    <w:p>
      <w:r/>
      <w: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hyperlink r:id="rId560">
        <w:r>
          <w:rPr>
            <w:color w:val="0000EE"/>
            <w:u w:val="single"/>
          </w:rPr>
          <w:t>Is 66:19–20</w:t>
        </w:r>
      </w:hyperlink>
      <w:r>
        <w:t>. • Ustedes pueden proveer para mi viaje: España estaba tan lejos de la iglesia que Pablo había enviado anteriormente, Antioquía de Siria, que esperaba que la iglesia romana pudiera servir como base logística para este futuro esfuerzo evangelístico.</w:t>
      </w:r>
      <w:r/>
      <w:r/>
    </w:p>
    <w:p>
      <w:r/>
    </w:p>
    <w:p>
      <w:pPr>
        <w:pStyle w:val="Heading2"/>
      </w:pPr>
      <w:r>
        <w:t>Romanos 15:25–28</w:t>
      </w:r>
      <w:r/>
    </w:p>
    <w:p>
      <w:r/>
      <w: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hyperlink r:id="rId561">
        <w:r>
          <w:rPr>
            <w:color w:val="0000EE"/>
            <w:u w:val="single"/>
          </w:rPr>
          <w:t>1 Co 16:1–2,</w:t>
        </w:r>
      </w:hyperlink>
      <w:r>
        <w:t xml:space="preserve"> </w:t>
      </w:r>
      <w:hyperlink r:id="rId562">
        <w:r>
          <w:rPr>
            <w:color w:val="0000EE"/>
            <w:u w:val="single"/>
          </w:rPr>
          <w:t>2 Co 8–9</w:t>
        </w:r>
      </w:hyperlink>
      <w:r>
        <w:t>).</w:t>
      </w:r>
      <w:r/>
      <w:r/>
    </w:p>
    <w:p>
      <w:r/>
    </w:p>
    <w:p>
      <w:pPr>
        <w:pStyle w:val="Heading2"/>
      </w:pPr>
      <w:r>
        <w:t>Romanos 15:26</w:t>
      </w:r>
      <w:r/>
    </w:p>
    <w:p>
      <w:r/>
      <w:r>
        <w:t xml:space="preserve">Pablo fundó iglesias en varias ciudades prominentes de Macedonia, incluyendo Filipos, Tesalónica y Berea. En Acaya, Pablo había predicado en Atenas y fundado la iglesia en Corinto (ver </w:t>
      </w:r>
      <w:hyperlink r:id="rId563">
        <w:r>
          <w:rPr>
            <w:color w:val="0000EE"/>
            <w:u w:val="single"/>
          </w:rPr>
          <w:t>Hc 16–18</w:t>
        </w:r>
      </w:hyperlink>
      <w:r>
        <w:t xml:space="preserve">). • Los pobres de los santos que están en Jerusalem: Los cristianos Judíos en Jerusalén estaban sufriendo debido a las hambrunas que habían azotado el área (ver </w:t>
      </w:r>
      <w:hyperlink r:id="rId564">
        <w:r>
          <w:rPr>
            <w:color w:val="0000EE"/>
            <w:u w:val="single"/>
          </w:rPr>
          <w:t>Hc 11:27–30</w:t>
        </w:r>
      </w:hyperlink>
      <w:r>
        <w:t>) y también porque su fe en Cristo los hacía ser marginados de la sociedad Judía.</w:t>
      </w:r>
      <w:r/>
      <w:r/>
    </w:p>
    <w:p>
      <w:r/>
    </w:p>
    <w:p>
      <w:pPr>
        <w:pStyle w:val="Heading2"/>
      </w:pPr>
      <w:r>
        <w:t>Romanos 15:27</w:t>
      </w:r>
      <w:r/>
    </w:p>
    <w:p>
      <w:r/>
      <w:r>
        <w:t xml:space="preserve">Son deudores á ellos: los cristianos gentiles deben su existencia espiritual al trabajo de Dios entre los israelitas (ver </w:t>
      </w:r>
      <w:hyperlink r:id="rId565">
        <w:r>
          <w:rPr>
            <w:color w:val="0000EE"/>
            <w:u w:val="single"/>
          </w:rPr>
          <w:t>11:17–24</w:t>
        </w:r>
      </w:hyperlink>
      <w:r>
        <w:t>).</w:t>
      </w:r>
      <w:r/>
      <w:r/>
    </w:p>
    <w:p>
      <w:r/>
    </w:p>
    <w:p>
      <w:pPr>
        <w:pStyle w:val="Heading2"/>
      </w:pPr>
      <w:r>
        <w:t>Romanos 15:31</w:t>
      </w:r>
      <w:r/>
    </w:p>
    <w:p>
      <w:r/>
      <w:r>
        <w:t xml:space="preserve">Que sea librado de los rebeldes que están en Judea: Ver </w:t>
      </w:r>
      <w:hyperlink r:id="rId566">
        <w:r>
          <w:rPr>
            <w:color w:val="0000EE"/>
            <w:u w:val="single"/>
          </w:rPr>
          <w:t>Hc 21–22</w:t>
        </w:r>
      </w:hyperlink>
      <w:r>
        <w:t>. Dios preservó la vida de Pablo y utilizó las circunstancias de su arresto en Jerusalén para llevarlo exactamente a donde planeaba ir: Roma.</w:t>
      </w:r>
      <w:r/>
      <w:r/>
    </w:p>
    <w:p>
      <w:r/>
    </w:p>
    <w:p>
      <w:pPr>
        <w:pStyle w:val="Heading2"/>
      </w:pPr>
      <w:r>
        <w:t>Romanos 15:33</w:t>
      </w:r>
      <w:r/>
    </w:p>
    <w:p>
      <w:r/>
      <w:r>
        <w:t>Algunos manuscritos no incluyen "Amén". Un manuscrito muy temprano coloca la doxología (</w:t>
      </w:r>
      <w:hyperlink r:id="rId551">
        <w:r>
          <w:rPr>
            <w:color w:val="0000EE"/>
            <w:u w:val="single"/>
          </w:rPr>
          <w:t>16:25–27</w:t>
        </w:r>
      </w:hyperlink>
      <w:r>
        <w:t xml:space="preserve">) aquí. Esto ha llevado a algunos estudiosos a concluir que la carta original a los Romanos consistía solo en </w:t>
      </w:r>
      <w:hyperlink r:id="rId567">
        <w:r>
          <w:rPr>
            <w:color w:val="0000EE"/>
            <w:u w:val="single"/>
          </w:rPr>
          <w:t>1:1–15:33</w:t>
        </w:r>
      </w:hyperlink>
      <w:r>
        <w:t xml:space="preserve">, pero ahora pocos siguen esta teoría. Los mejores manuscritos tempranos colocan la doxología al final del capítulo </w:t>
      </w:r>
      <w:hyperlink r:id="rId568">
        <w:r>
          <w:rPr>
            <w:color w:val="0000EE"/>
            <w:u w:val="single"/>
          </w:rPr>
          <w:t>16</w:t>
        </w:r>
      </w:hyperlink>
      <w:r>
        <w:t xml:space="preserve">, y es muy probable que todo el capítulo </w:t>
      </w:r>
      <w:hyperlink r:id="rId568">
        <w:r>
          <w:rPr>
            <w:color w:val="0000EE"/>
            <w:u w:val="single"/>
          </w:rPr>
          <w:t>16</w:t>
        </w:r>
      </w:hyperlink>
      <w:r>
        <w:t xml:space="preserve"> fuera parte de la carta original de Pablo a los Romanos. Véase también </w:t>
      </w:r>
      <w:r>
        <w:t>nota de estudio sobre 16:1–16</w:t>
      </w:r>
      <w:r>
        <w:t>.</w:t>
      </w:r>
      <w:r/>
      <w:r/>
    </w:p>
    <w:p>
      <w:r/>
    </w:p>
    <w:p>
      <w:pPr>
        <w:pStyle w:val="Heading2"/>
      </w:pPr>
      <w:r>
        <w:t>Romanos 16:1</w:t>
      </w:r>
      <w:r/>
    </w:p>
    <w:p>
      <w:r/>
      <w:r>
        <w:t xml:space="preserve">Un diácono (griego </w:t>
      </w:r>
      <w:r>
        <w:rPr>
          <w:i/>
        </w:rPr>
        <w:t>diakonos,</w:t>
      </w:r>
      <w:r>
        <w:t xml:space="preserve"> “servidor”) se refiere tanto a un cristiano reconocido como servidor de Cristo como específicamente a alguien que ocupa el cargo de diácono en una iglesia particular (ver </w:t>
      </w:r>
      <w:hyperlink r:id="rId569">
        <w:r>
          <w:rPr>
            <w:color w:val="0000EE"/>
            <w:u w:val="single"/>
          </w:rPr>
          <w:t>Fil 1:1,</w:t>
        </w:r>
      </w:hyperlink>
      <w:r>
        <w:t xml:space="preserve"> </w:t>
      </w:r>
      <w:hyperlink r:id="rId570">
        <w:r>
          <w:rPr>
            <w:color w:val="0000EE"/>
            <w:u w:val="single"/>
          </w:rPr>
          <w:t>1 Tm 3:8–12,</w:t>
        </w:r>
      </w:hyperlink>
      <w:r>
        <w:t xml:space="preserve"> cp. </w:t>
      </w:r>
      <w:hyperlink r:id="rId571">
        <w:r>
          <w:rPr>
            <w:color w:val="0000EE"/>
            <w:u w:val="single"/>
          </w:rPr>
          <w:t>Hc 6:1–6</w:t>
        </w:r>
      </w:hyperlink>
      <w:r>
        <w:t xml:space="preserve">). • Cencreas estaba ubicada a unas cinco millas de Corinto y funcionaba como su puerto. Pablo podría haber estado escribiendo esta carta a los Romanos desde Corinto durante una parada de invierno cerca del final de su tercer viaje misionero (ver </w:t>
      </w:r>
      <w:hyperlink r:id="rId572">
        <w:r>
          <w:rPr>
            <w:color w:val="0000EE"/>
            <w:u w:val="single"/>
          </w:rPr>
          <w:t>Hc 20:2–3</w:t>
        </w:r>
      </w:hyperlink>
      <w:r>
        <w:t>).</w:t>
      </w:r>
      <w:r/>
      <w:r/>
    </w:p>
    <w:p>
      <w:r/>
    </w:p>
    <w:p>
      <w:pPr>
        <w:pStyle w:val="Heading2"/>
      </w:pPr>
      <w:r>
        <w:t>Romanos 16:1–16</w:t>
      </w:r>
      <w:r/>
    </w:p>
    <w:p>
      <w:r/>
      <w: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hyperlink r:id="rId568">
        <w:r>
          <w:rPr>
            <w:color w:val="0000EE"/>
            <w:u w:val="single"/>
          </w:rPr>
          <w:t>16</w:t>
        </w:r>
      </w:hyperlink>
      <w:r>
        <w:t xml:space="preserve"> era en realidad parte de otra carta que Pablo envió a Éfeso. Sin embargo, no tenemos evidencia manuscrita sólida de una carta separada (cp. </w:t>
      </w:r>
      <w:r>
        <w:t>nota de estudio sobre 15:33</w:t>
      </w:r>
      <w:r>
        <w:t xml:space="preserve">). Quizás la respuesta sea que Pablo pudo saludar a tantas personas en Roma porque las había encontrado durante sus viajes fuera de Roma (ver </w:t>
      </w:r>
      <w:r>
        <w:t>Introducción al Libro de Romanos</w:t>
      </w:r>
      <w:r>
        <w:t>, “Contexto”).</w:t>
      </w:r>
      <w:r/>
      <w:r/>
    </w:p>
    <w:p>
      <w:r/>
    </w:p>
    <w:p>
      <w:pPr>
        <w:pStyle w:val="Heading2"/>
      </w:pPr>
      <w:r>
        <w:t>Romanos 16:2</w:t>
      </w:r>
      <w:r/>
    </w:p>
    <w:p>
      <w:r/>
      <w: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
    </w:p>
    <w:p>
      <w:r/>
    </w:p>
    <w:p>
      <w:pPr>
        <w:pStyle w:val="Heading2"/>
      </w:pPr>
      <w:r>
        <w:t>Romanos 16:3</w:t>
      </w:r>
      <w:r/>
    </w:p>
    <w:p>
      <w:r/>
      <w:r>
        <w:t xml:space="preserve">Priscila y Aquila eran buenos amigos de Pablo. Después de salir de Roma alrededor del año 49 d.C., se convirtieron en sus colaboradores durante un tiempo prolongado en Corinto y Éfeso (ver </w:t>
      </w:r>
      <w:hyperlink r:id="rId573">
        <w:r>
          <w:rPr>
            <w:color w:val="0000EE"/>
            <w:u w:val="single"/>
          </w:rPr>
          <w:t>Hc 18–19</w:t>
        </w:r>
      </w:hyperlink>
      <w:r>
        <w:t>). Al parecer, habían regresado a Roma para cuando Pablo escribió Romanos (alrededor del año 57 d.C.).</w:t>
      </w:r>
      <w:r/>
      <w:r/>
    </w:p>
    <w:p>
      <w:r/>
    </w:p>
    <w:p>
      <w:pPr>
        <w:pStyle w:val="Heading2"/>
      </w:pPr>
      <w:r>
        <w:t>Romanos 16:3–16</w:t>
      </w:r>
      <w:r/>
    </w:p>
    <w:p>
      <w:r/>
      <w: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hyperlink r:id="rId574">
        <w:r>
          <w:rPr>
            <w:color w:val="0000EE"/>
            <w:u w:val="single"/>
          </w:rPr>
          <w:t>Ga 3:26–29</w:t>
        </w:r>
      </w:hyperlink>
      <w:r>
        <w:t>).</w:t>
      </w:r>
      <w:r/>
      <w:r/>
    </w:p>
    <w:p>
      <w:r/>
    </w:p>
    <w:p>
      <w:pPr>
        <w:pStyle w:val="Heading2"/>
      </w:pPr>
      <w:r>
        <w:t>Romanos 16:5</w:t>
      </w:r>
      <w:r/>
    </w:p>
    <w:p>
      <w:r/>
      <w: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
    </w:p>
    <w:p>
      <w:r/>
    </w:p>
    <w:p>
      <w:pPr>
        <w:pStyle w:val="Heading2"/>
      </w:pPr>
      <w:r>
        <w:t>Romanos 16:7</w:t>
      </w:r>
      <w:r/>
    </w:p>
    <w:p>
      <w:r/>
      <w:r>
        <w:t xml:space="preserve">En griego, el nombre Junia podría referirse a un hombre llamado </w:t>
      </w:r>
      <w:r>
        <w:rPr>
          <w:i/>
        </w:rPr>
        <w:t>Junias</w:t>
      </w:r>
      <w:r>
        <w:t xml:space="preserve"> o a una mujer llamada </w:t>
      </w:r>
      <w:r>
        <w:rPr>
          <w:i/>
        </w:rPr>
        <w:t>Junia.</w:t>
      </w:r>
      <w:r>
        <w:t xml:space="preserve"> La mayoría de los intérpretes consideran </w:t>
      </w:r>
      <w:r>
        <w:rPr>
          <w:i/>
        </w:rPr>
        <w:t>Junia</w:t>
      </w:r>
      <w: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hyperlink r:id="rId575">
        <w:r>
          <w:rPr>
            <w:color w:val="0000EE"/>
            <w:u w:val="single"/>
          </w:rPr>
          <w:t>Hc 16:19–28</w:t>
        </w:r>
      </w:hyperlink>
      <w:r>
        <w:t>), después de que Romanos fue escrito, más tarde sería encarcelado durante dos años en Cesarea (</w:t>
      </w:r>
      <w:hyperlink r:id="rId576">
        <w:r>
          <w:rPr>
            <w:color w:val="0000EE"/>
            <w:u w:val="single"/>
          </w:rPr>
          <w:t>Hc 24:27</w:t>
        </w:r>
      </w:hyperlink>
      <w:r>
        <w:t>) y durante dos años en Roma (</w:t>
      </w:r>
      <w:hyperlink r:id="rId577">
        <w:r>
          <w:rPr>
            <w:color w:val="0000EE"/>
            <w:u w:val="single"/>
          </w:rPr>
          <w:t>Hc 28:30–31</w:t>
        </w:r>
      </w:hyperlink>
      <w:r>
        <w:t xml:space="preserve">). Sin duda, Pablo fue encarcelado en ocasiones no mencionadas en Hechos (ver </w:t>
      </w:r>
      <w:hyperlink r:id="rId578">
        <w:r>
          <w:rPr>
            <w:color w:val="0000EE"/>
            <w:u w:val="single"/>
          </w:rPr>
          <w:t>2 Co 11:23</w:t>
        </w:r>
      </w:hyperlink>
      <w:r>
        <w:t xml:space="preserve">). • Insignes entre los apóstoles: Esta frase probablemente indica que Andrónico y Junia eran apóstoles, es decir, misioneros acreditados de la iglesia (ver </w:t>
      </w:r>
      <w:hyperlink r:id="rId579">
        <w:r>
          <w:rPr>
            <w:color w:val="0000EE"/>
            <w:u w:val="single"/>
          </w:rPr>
          <w:t>Hc 14:4</w:t>
        </w:r>
      </w:hyperlink>
      <w:r>
        <w:t>,</w:t>
      </w:r>
      <w:hyperlink r:id="rId580">
        <w:r>
          <w:rPr>
            <w:color w:val="0000EE"/>
            <w:u w:val="single"/>
          </w:rPr>
          <w:t>14;</w:t>
        </w:r>
      </w:hyperlink>
      <w:r>
        <w:t xml:space="preserve"> </w:t>
      </w:r>
      <w:hyperlink r:id="rId581">
        <w:r>
          <w:rPr>
            <w:color w:val="0000EE"/>
            <w:u w:val="single"/>
          </w:rPr>
          <w:t>1 Co 9:5–6;</w:t>
        </w:r>
      </w:hyperlink>
      <w:r>
        <w:t xml:space="preserve"> </w:t>
      </w:r>
      <w:hyperlink r:id="rId555">
        <w:r>
          <w:rPr>
            <w:color w:val="0000EE"/>
            <w:u w:val="single"/>
          </w:rPr>
          <w:t>Ga 2:9</w:t>
        </w:r>
      </w:hyperlink>
      <w:r>
        <w:t>).</w:t>
      </w:r>
      <w:r/>
      <w:r/>
    </w:p>
    <w:p>
      <w:r/>
    </w:p>
    <w:p>
      <w:pPr>
        <w:pStyle w:val="Heading2"/>
      </w:pPr>
      <w:r>
        <w:t>Romanos 16:10</w:t>
      </w:r>
      <w:r/>
    </w:p>
    <w:p>
      <w:r/>
      <w: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
    </w:p>
    <w:p>
      <w:r/>
    </w:p>
    <w:p>
      <w:pPr>
        <w:pStyle w:val="Heading2"/>
      </w:pPr>
      <w:r>
        <w:t>Romanos 16:13</w:t>
      </w:r>
      <w:r/>
    </w:p>
    <w:p>
      <w:r/>
      <w:r>
        <w:t xml:space="preserve">Este Rufo podría ser la persona mencionada como el hijo de Simón de Cirene, quien llevó la cruz de Cristo (ver </w:t>
      </w:r>
      <w:hyperlink r:id="rId582">
        <w:r>
          <w:rPr>
            <w:color w:val="0000EE"/>
            <w:u w:val="single"/>
          </w:rPr>
          <w:t>Mc 15:21</w:t>
        </w:r>
      </w:hyperlink>
      <w:r>
        <w:t>).</w:t>
      </w:r>
      <w:r/>
      <w:r/>
    </w:p>
    <w:p>
      <w:r/>
    </w:p>
    <w:p>
      <w:pPr>
        <w:pStyle w:val="Heading2"/>
      </w:pPr>
      <w:r>
        <w:t>Romanos 16:16</w:t>
      </w:r>
      <w:r/>
    </w:p>
    <w:p>
      <w:r/>
      <w:r>
        <w:t>Con un beso sagrado (literalmente ósculo santo): El beso era una forma común de saludar a otra persona en el mundo antiguo, especialmente entre los Judíos. Se menciona frecuentemente en el Nuevo Testamento como un saludo (</w:t>
      </w:r>
      <w:hyperlink r:id="rId583">
        <w:r>
          <w:rPr>
            <w:color w:val="0000EE"/>
            <w:u w:val="single"/>
          </w:rPr>
          <w:t>1 Co 16:20,</w:t>
        </w:r>
      </w:hyperlink>
      <w:r>
        <w:t xml:space="preserve"> </w:t>
      </w:r>
      <w:hyperlink r:id="rId584">
        <w:r>
          <w:rPr>
            <w:color w:val="0000EE"/>
            <w:u w:val="single"/>
          </w:rPr>
          <w:t>2 Co 13:12,</w:t>
        </w:r>
      </w:hyperlink>
      <w:r>
        <w:t xml:space="preserve"> </w:t>
      </w:r>
      <w:hyperlink r:id="rId585">
        <w:r>
          <w:rPr>
            <w:color w:val="0000EE"/>
            <w:u w:val="single"/>
          </w:rPr>
          <w:t>1 Ts 5:26,</w:t>
        </w:r>
      </w:hyperlink>
      <w:r>
        <w:t xml:space="preserve"> ver </w:t>
      </w:r>
      <w:hyperlink r:id="rId586">
        <w:r>
          <w:rPr>
            <w:color w:val="0000EE"/>
            <w:u w:val="single"/>
          </w:rPr>
          <w:t>1 Pe 5:14</w:t>
        </w:r>
      </w:hyperlink>
      <w:r>
        <w:t>); el beso de paz se convirtió en una característica estándar de la liturgia cristiana para el segundo siglo.</w:t>
      </w:r>
      <w:r/>
      <w:r/>
    </w:p>
    <w:p>
      <w:r/>
    </w:p>
    <w:p>
      <w:pPr>
        <w:pStyle w:val="Heading2"/>
      </w:pPr>
      <w:r>
        <w:t>Romanos 16:17</w:t>
      </w:r>
      <w:r/>
    </w:p>
    <w:p>
      <w:r/>
      <w:r>
        <w:t>Las personas que causan divisiones (literalmente los que causan disensiones): Pablo enfrentó problemas con falsos maestros divisivos en otros lugares (ver Gálatas, Colosenses, 1 Timoteo), por lo que advirtió a la iglesia romana sobre este peligro.</w:t>
      </w:r>
      <w:r/>
      <w:r/>
    </w:p>
    <w:p>
      <w:r/>
    </w:p>
    <w:p>
      <w:pPr>
        <w:pStyle w:val="Heading2"/>
      </w:pPr>
      <w:r>
        <w:t>Romanos 16:20</w:t>
      </w:r>
      <w:r/>
    </w:p>
    <w:p>
      <w:r/>
      <w:r>
        <w:t>El Dios de paz quebrantará presto á Satanás debajo de vuestros pies: Pablo hace referencia a la maldición que Dios pronunció sobre la serpiente después de que engañó a Adán y Eva en el Jardín del Edén (</w:t>
      </w:r>
      <w:hyperlink r:id="rId587">
        <w:r>
          <w:rPr>
            <w:color w:val="0000EE"/>
            <w:u w:val="single"/>
          </w:rPr>
          <w:t>Gn 3:15</w:t>
        </w:r>
      </w:hyperlink>
      <w:r>
        <w:t xml:space="preserve">). Cristo, la descendencia de Eva, pronto aplastará a Satanás bajo los pies de la iglesia (cp. </w:t>
      </w:r>
      <w:hyperlink r:id="rId588">
        <w:r>
          <w:rPr>
            <w:color w:val="0000EE"/>
            <w:u w:val="single"/>
          </w:rPr>
          <w:t>Mt 16:18–19</w:t>
        </w:r>
      </w:hyperlink>
      <w:r>
        <w:t>).</w:t>
      </w:r>
      <w:r/>
      <w:r/>
    </w:p>
    <w:p>
      <w:r/>
    </w:p>
    <w:p>
      <w:pPr>
        <w:pStyle w:val="Heading2"/>
      </w:pPr>
      <w:r>
        <w:t>Romanos 16:21</w:t>
      </w:r>
      <w:r/>
    </w:p>
    <w:p>
      <w:r/>
      <w:r>
        <w:t>Timoteo fue uno de los colaboradores más cercanos de Pablo en el ministerio. Acompañó a Pablo en su segundo viaje misionero (</w:t>
      </w:r>
      <w:hyperlink r:id="rId589">
        <w:r>
          <w:rPr>
            <w:color w:val="0000EE"/>
            <w:u w:val="single"/>
          </w:rPr>
          <w:t>Hc 16:2–3</w:t>
        </w:r>
      </w:hyperlink>
      <w:r>
        <w:t xml:space="preserve">) y estuvo con él en Corinto mientras Pablo escribía esta carta a la iglesia romana (ver </w:t>
      </w:r>
      <w:hyperlink r:id="rId48">
        <w:r>
          <w:rPr>
            <w:color w:val="0000EE"/>
            <w:u w:val="single"/>
          </w:rPr>
          <w:t>Hc 20:2–4</w:t>
        </w:r>
      </w:hyperlink>
      <w:r>
        <w:t>).</w:t>
      </w:r>
      <w:r/>
      <w:r/>
    </w:p>
    <w:p>
      <w:r/>
    </w:p>
    <w:p>
      <w:pPr>
        <w:pStyle w:val="Heading2"/>
      </w:pPr>
      <w:r>
        <w:t>Romanos 16:22</w:t>
      </w:r>
      <w:r/>
    </w:p>
    <w:p>
      <w:r/>
      <w:r>
        <w:t>Tercio fue el escriba (o amanuense) que redactó la carta mientras Pablo la dictaba. La mayoría de los autores de cartas antiguas utilizaban a un escriba de esta manera.</w:t>
      </w:r>
      <w:r/>
      <w:r/>
    </w:p>
    <w:p>
      <w:r/>
    </w:p>
    <w:p>
      <w:pPr>
        <w:pStyle w:val="Heading2"/>
      </w:pPr>
      <w:r>
        <w:t>Romanos 16:23</w:t>
      </w:r>
      <w:r/>
    </w:p>
    <w:p>
      <w:r/>
      <w:r>
        <w:t>Este Erasto probablemente fue la persona que Pablo envió desde Éfeso a Macedonia durante su tercer viaje misionero (</w:t>
      </w:r>
      <w:hyperlink r:id="rId590">
        <w:r>
          <w:rPr>
            <w:color w:val="0000EE"/>
            <w:u w:val="single"/>
          </w:rPr>
          <w:t>Hc 19:21–22,</w:t>
        </w:r>
      </w:hyperlink>
      <w:r>
        <w:t xml:space="preserve"> ver </w:t>
      </w:r>
      <w:hyperlink r:id="rId591">
        <w:r>
          <w:rPr>
            <w:color w:val="0000EE"/>
            <w:u w:val="single"/>
          </w:rPr>
          <w:t>2 Tm 4:20</w:t>
        </w:r>
      </w:hyperlink>
      <w:r>
        <w:t>). Una inscripción en Corinto menciona a un Erasto que era magistrado de la ciudad, posiblemente el mismo Erasto mencionado aquí.</w:t>
      </w:r>
      <w:r/>
      <w:r/>
    </w:p>
    <w:p>
      <w:r/>
    </w:p>
    <w:p>
      <w:pPr>
        <w:pStyle w:val="Heading2"/>
      </w:pPr>
      <w:r>
        <w:t>Romanos 16:25</w:t>
      </w:r>
      <w:r/>
    </w:p>
    <w:p>
      <w:r/>
      <w: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
    </w:p>
    <w:p>
      <w:r/>
    </w:p>
    <w:p>
      <w:pPr>
        <w:pStyle w:val="Heading2"/>
      </w:pPr>
      <w:r>
        <w:t>Romanos 16:25–27</w:t>
      </w:r>
      <w:r/>
    </w:p>
    <w:p>
      <w:r/>
      <w:r>
        <w:t>Esta doxología constituye una conclusión muy adecuada para la carta de Pablo y su argumento, retomando muchos de los temas presentados al principio (</w:t>
      </w:r>
      <w:hyperlink r:id="rId592">
        <w:r>
          <w:rPr>
            <w:color w:val="0000EE"/>
            <w:u w:val="single"/>
          </w:rPr>
          <w:t>1:1–15</w:t>
        </w:r>
      </w:hyperlink>
      <w:r>
        <w:t xml:space="preserve">). • La doxología está ausente en dos manuscritos tardíos y aparece en diferentes lugares en otros manuscritos (después de </w:t>
      </w:r>
      <w:hyperlink r:id="rId593">
        <w:r>
          <w:rPr>
            <w:color w:val="0000EE"/>
            <w:u w:val="single"/>
          </w:rPr>
          <w:t>14:23</w:t>
        </w:r>
      </w:hyperlink>
      <w:r>
        <w:t xml:space="preserve"> y después de </w:t>
      </w:r>
      <w:hyperlink r:id="rId594">
        <w:r>
          <w:rPr>
            <w:color w:val="0000EE"/>
            <w:u w:val="single"/>
          </w:rPr>
          <w:t>15:33</w:t>
        </w:r>
      </w:hyperlink>
      <w: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
    </w:p>
    <w:p>
      <w:r/>
    </w:p>
    <w:p>
      <w:pPr>
        <w:pStyle w:val="Heading2"/>
      </w:pPr>
      <w:r>
        <w:t>Romanos 16:26</w:t>
      </w:r>
      <w:r/>
    </w:p>
    <w:p>
      <w:r/>
      <w:r>
        <w:t xml:space="preserve">Para que obedezcan á la fe: Pablo utiliza el mismo lenguaje sobre la misión a los gentiles que usó en </w:t>
      </w:r>
      <w:hyperlink r:id="rId553">
        <w:r>
          <w:rPr>
            <w:color w:val="0000EE"/>
            <w:u w:val="single"/>
          </w:rPr>
          <w:t>1:5</w:t>
        </w:r>
      </w:hyperlink>
      <w:r>
        <w:t>, creando un hermoso escenario alrededor de toda la carta.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Ps69:1-Ps69:36" TargetMode="External"/><Relationship Id="rId536" Type="http://schemas.openxmlformats.org/officeDocument/2006/relationships/hyperlink" Target="https://ref.ly/Matt27:34" TargetMode="External"/><Relationship Id="rId537" Type="http://schemas.openxmlformats.org/officeDocument/2006/relationships/hyperlink" Target="https://ref.ly/Mark15:35-Mark15:36" TargetMode="External"/><Relationship Id="rId538" Type="http://schemas.openxmlformats.org/officeDocument/2006/relationships/hyperlink" Target="https://ref.ly/Luke23:36" TargetMode="External"/><Relationship Id="rId539" Type="http://schemas.openxmlformats.org/officeDocument/2006/relationships/hyperlink" Target="https://ref.ly/John15:25" TargetMode="External"/><Relationship Id="rId540" Type="http://schemas.openxmlformats.org/officeDocument/2006/relationships/hyperlink" Target="https://ref.ly/John19:28-John19:29" TargetMode="External"/><Relationship Id="rId541" Type="http://schemas.openxmlformats.org/officeDocument/2006/relationships/hyperlink" Target="https://ref.ly/Rom12:3-Rom12:5" TargetMode="External"/><Relationship Id="rId542" Type="http://schemas.openxmlformats.org/officeDocument/2006/relationships/hyperlink" Target="https://ref.ly/Rom12:16" TargetMode="External"/><Relationship Id="rId543" Type="http://schemas.openxmlformats.org/officeDocument/2006/relationships/hyperlink" Target="https://ref.ly/Phil2:2-Phil2:5" TargetMode="External"/><Relationship Id="rId544" Type="http://schemas.openxmlformats.org/officeDocument/2006/relationships/hyperlink" Target="https://ref.ly/Rom5:8-Rom5:11" TargetMode="External"/><Relationship Id="rId545" Type="http://schemas.openxmlformats.org/officeDocument/2006/relationships/hyperlink" Target="https://ref.ly/Rom14:1-Rom15:7" TargetMode="External"/><Relationship Id="rId546" Type="http://schemas.openxmlformats.org/officeDocument/2006/relationships/hyperlink" Target="https://ref.ly/Rom1:8-Rom1:12" TargetMode="External"/><Relationship Id="rId547" Type="http://schemas.openxmlformats.org/officeDocument/2006/relationships/hyperlink" Target="https://ref.ly/Rom15:14-Rom15:29" TargetMode="External"/><Relationship Id="rId548" Type="http://schemas.openxmlformats.org/officeDocument/2006/relationships/hyperlink" Target="https://ref.ly/Rom15:30-Rom15:33" TargetMode="External"/><Relationship Id="rId549" Type="http://schemas.openxmlformats.org/officeDocument/2006/relationships/hyperlink" Target="https://ref.ly/Rom16:1-Rom16:2" TargetMode="External"/><Relationship Id="rId550" Type="http://schemas.openxmlformats.org/officeDocument/2006/relationships/hyperlink" Target="https://ref.ly/Rom16:3-Rom16:16" TargetMode="External"/><Relationship Id="rId551" Type="http://schemas.openxmlformats.org/officeDocument/2006/relationships/hyperlink" Target="https://ref.ly/Rom16:25-Rom16:27" TargetMode="External"/><Relationship Id="rId552" Type="http://schemas.openxmlformats.org/officeDocument/2006/relationships/hyperlink" Target="https://ref.ly/Rom16:17-Rom16:19" TargetMode="External"/><Relationship Id="rId553" Type="http://schemas.openxmlformats.org/officeDocument/2006/relationships/hyperlink" Target="https://ref.ly/Rom1:5" TargetMode="External"/><Relationship Id="rId554" Type="http://schemas.openxmlformats.org/officeDocument/2006/relationships/hyperlink" Target="https://ref.ly/1Cor3:10" TargetMode="External"/><Relationship Id="rId555" Type="http://schemas.openxmlformats.org/officeDocument/2006/relationships/hyperlink" Target="https://ref.ly/Gal2:9" TargetMode="External"/><Relationship Id="rId556" Type="http://schemas.openxmlformats.org/officeDocument/2006/relationships/hyperlink" Target="https://ref.ly/Eph3:2" TargetMode="External"/><Relationship Id="rId557" Type="http://schemas.openxmlformats.org/officeDocument/2006/relationships/hyperlink" Target="https://ref.ly/Eph3:7" TargetMode="External"/><Relationship Id="rId558" Type="http://schemas.openxmlformats.org/officeDocument/2006/relationships/hyperlink" Target="https://ref.ly/Eph3:8" TargetMode="External"/><Relationship Id="rId559" Type="http://schemas.openxmlformats.org/officeDocument/2006/relationships/hyperlink" Target="https://ref.ly/Rom1:6-Rom1:7" TargetMode="External"/><Relationship Id="rId560" Type="http://schemas.openxmlformats.org/officeDocument/2006/relationships/hyperlink" Target="https://ref.ly/Isa66:19-Isa66:20" TargetMode="External"/><Relationship Id="rId561" Type="http://schemas.openxmlformats.org/officeDocument/2006/relationships/hyperlink" Target="https://ref.ly/1Cor16:1-1Cor16:2" TargetMode="External"/><Relationship Id="rId562" Type="http://schemas.openxmlformats.org/officeDocument/2006/relationships/hyperlink" Target="https://ref.ly/2Cor8:1-2Cor9:15" TargetMode="External"/><Relationship Id="rId563" Type="http://schemas.openxmlformats.org/officeDocument/2006/relationships/hyperlink" Target="https://ref.ly/Acts16:1-Acts18:28" TargetMode="External"/><Relationship Id="rId564" Type="http://schemas.openxmlformats.org/officeDocument/2006/relationships/hyperlink" Target="https://ref.ly/Acts11:27-Acts11:30" TargetMode="External"/><Relationship Id="rId565" Type="http://schemas.openxmlformats.org/officeDocument/2006/relationships/hyperlink" Target="https://ref.ly/Rom11:17-Rom11:24" TargetMode="External"/><Relationship Id="rId566" Type="http://schemas.openxmlformats.org/officeDocument/2006/relationships/hyperlink" Target="https://ref.ly/Acts21:1-Acts22:30" TargetMode="External"/><Relationship Id="rId567" Type="http://schemas.openxmlformats.org/officeDocument/2006/relationships/hyperlink" Target="https://ref.ly/Rom1:1-Rom15:33" TargetMode="External"/><Relationship Id="rId568" Type="http://schemas.openxmlformats.org/officeDocument/2006/relationships/hyperlink" Target="https://ref.ly/Rom16:1-Rom16:27" TargetMode="External"/><Relationship Id="rId569" Type="http://schemas.openxmlformats.org/officeDocument/2006/relationships/hyperlink" Target="https://ref.ly/Phil1:1" TargetMode="External"/><Relationship Id="rId570" Type="http://schemas.openxmlformats.org/officeDocument/2006/relationships/hyperlink" Target="https://ref.ly/1Tim3:8-1Tim3:12" TargetMode="External"/><Relationship Id="rId571" Type="http://schemas.openxmlformats.org/officeDocument/2006/relationships/hyperlink" Target="https://ref.ly/Acts6:1-Acts6:6" TargetMode="External"/><Relationship Id="rId572" Type="http://schemas.openxmlformats.org/officeDocument/2006/relationships/hyperlink" Target="https://ref.ly/Acts20:2-Acts20:3" TargetMode="External"/><Relationship Id="rId573" Type="http://schemas.openxmlformats.org/officeDocument/2006/relationships/hyperlink" Target="https://ref.ly/Acts18:1-Acts19:41" TargetMode="External"/><Relationship Id="rId574" Type="http://schemas.openxmlformats.org/officeDocument/2006/relationships/hyperlink" Target="https://ref.ly/Gal3:26-Gal3:29" TargetMode="External"/><Relationship Id="rId575" Type="http://schemas.openxmlformats.org/officeDocument/2006/relationships/hyperlink" Target="https://ref.ly/Acts16:19-Acts16:28" TargetMode="External"/><Relationship Id="rId576" Type="http://schemas.openxmlformats.org/officeDocument/2006/relationships/hyperlink" Target="https://ref.ly/Acts24:27" TargetMode="External"/><Relationship Id="rId577" Type="http://schemas.openxmlformats.org/officeDocument/2006/relationships/hyperlink" Target="https://ref.ly/Acts28:30-Acts28:31" TargetMode="External"/><Relationship Id="rId578" Type="http://schemas.openxmlformats.org/officeDocument/2006/relationships/hyperlink" Target="https://ref.ly/2Cor11:23" TargetMode="External"/><Relationship Id="rId579" Type="http://schemas.openxmlformats.org/officeDocument/2006/relationships/hyperlink" Target="https://ref.ly/Acts14:4" TargetMode="External"/><Relationship Id="rId580" Type="http://schemas.openxmlformats.org/officeDocument/2006/relationships/hyperlink" Target="https://ref.ly/Acts14:14" TargetMode="External"/><Relationship Id="rId581" Type="http://schemas.openxmlformats.org/officeDocument/2006/relationships/hyperlink" Target="https://ref.ly/1Cor9:5-1Cor9:6" TargetMode="External"/><Relationship Id="rId582" Type="http://schemas.openxmlformats.org/officeDocument/2006/relationships/hyperlink" Target="https://ref.ly/Mark15:21" TargetMode="External"/><Relationship Id="rId583" Type="http://schemas.openxmlformats.org/officeDocument/2006/relationships/hyperlink" Target="https://ref.ly/1Cor16:20" TargetMode="External"/><Relationship Id="rId584" Type="http://schemas.openxmlformats.org/officeDocument/2006/relationships/hyperlink" Target="https://ref.ly/2Cor13:12" TargetMode="External"/><Relationship Id="rId585" Type="http://schemas.openxmlformats.org/officeDocument/2006/relationships/hyperlink" Target="https://ref.ly/1Thess5:26" TargetMode="External"/><Relationship Id="rId586" Type="http://schemas.openxmlformats.org/officeDocument/2006/relationships/hyperlink" Target="https://ref.ly/1Pet5:14" TargetMode="External"/><Relationship Id="rId587" Type="http://schemas.openxmlformats.org/officeDocument/2006/relationships/hyperlink" Target="https://ref.ly/Gen3:15" TargetMode="External"/><Relationship Id="rId588" Type="http://schemas.openxmlformats.org/officeDocument/2006/relationships/hyperlink" Target="https://ref.ly/Matt16:18-Matt16:19" TargetMode="External"/><Relationship Id="rId589" Type="http://schemas.openxmlformats.org/officeDocument/2006/relationships/hyperlink" Target="https://ref.ly/Acts16:2-Acts16:3" TargetMode="External"/><Relationship Id="rId590" Type="http://schemas.openxmlformats.org/officeDocument/2006/relationships/hyperlink" Target="https://ref.ly/Acts19:21-Acts19:22" TargetMode="External"/><Relationship Id="rId591" Type="http://schemas.openxmlformats.org/officeDocument/2006/relationships/hyperlink" Target="https://ref.ly/2Tim4:20" TargetMode="External"/><Relationship Id="rId592" Type="http://schemas.openxmlformats.org/officeDocument/2006/relationships/hyperlink" Target="https://ref.ly/Rom1:1-Rom1:15" TargetMode="External"/><Relationship Id="rId593" Type="http://schemas.openxmlformats.org/officeDocument/2006/relationships/hyperlink" Target="https://ref.ly/Rom14:23" TargetMode="External"/><Relationship Id="rId594"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