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研讀筆記 (Tyndale)</w:t>
      </w:r>
      <w:r/>
    </w:p>
    <w:p>
      <w:pPr>
        <w:pStyle w:val="Heading2"/>
      </w:pPr>
      <w:r>
        <w:t>License Information</w:t>
      </w:r>
      <w:r/>
    </w:p>
    <w:p>
      <w:r/>
      <w:r>
        <w:rPr>
          <w:b/>
        </w:rPr>
        <w:t>研讀筆記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EXO</w:t>
      </w:r>
      <w:r/>
    </w:p>
    <w:p>
      <w:r/>
      <w:r>
        <w:rPr>
          <w:i/>
        </w:rPr>
        <w:t>出埃及記 1:1, 出埃及記 1:1–22, 出埃及記 1:2–4, 出埃及記 1:5, 出埃及記 1:6–7, 出埃及記 1:8–10, 出埃及記 1:10, 出埃及記 1:11, 出埃及記 1:12, 出埃及記 1:14, 出埃及記 1:15, 出埃及記 1:16, 出埃及記 1:17, 出埃及記 1:19, 出埃及記 1:20–21, 出埃及記 2:1, 出埃及記 2:1–25, 出埃及記 2:2, 出埃及記 2:3, 出埃及記 2:5–6, 出埃及記 2:7–9, 出埃及記 2:10, 出埃及記 2:11–12, 出埃及記 2:11–15, 出埃及記 2:13, 出埃及記 2:14, 出埃及記 2:15, 出埃及記 2:16, 出埃及記 2:16–25, 出埃及記 2:17, 出埃及記 2:18–20, 出埃及記 2:24–25, 出埃及記 3:1, 出埃及記 3:1–10, 出埃及記 3:1–4:28, 出埃及記 3:2, 出埃及記 3:4, 出埃及記 3:5, 出埃及記 3:6, 出埃及記 3:7, 出埃及記 3:8, 出埃及記 3:10, 出埃及記 3:11–12, 出埃及記 3:11–4:17, 出埃及記 3:12, 出埃及記 3:13–22, 出埃及記 3:14, 出埃及記 3:15, 出埃及記 3:16–17, 出埃及記 3:18, 出埃及記 3:19, 出埃及記 3:20–21, 出埃及記 4:1–9, 出埃及記 4:3, 出埃及記 4:6, 出埃及記 4:9, 出埃及記 4:10–17, 出埃及記 4:11, 出埃及記 4:13, 出埃及記 4:14–17, 出埃及記 4:18, 出埃及記 4:20, 出埃及記 4:21–23, 出埃及記 4:24–26, 出埃及記 4:25, 出埃及記 4:27, 出埃及記 4:29–7:7, 出埃及記 4:31, 出埃及記 5:1, 出埃及記 5:1–14, 出埃及記 5:2, 出埃及記 5:3, 出埃及記 5:4–5, 出埃及記 5:6–14, 出埃及記 5:7, 出埃及記 5:22, 出埃及記 5:22–23, 出埃及記 6:1, 出埃及記 6:1–13, 出埃及記 6:2–3, 出埃及記 6:2–8, 出埃及記 6:7, 出埃及記 6:9, 出埃及記 6:10–13, 出埃及記 6:14–16, 出埃及記 6:14–30, 出埃及記 6:16–20, 出埃及記 6:18, 出埃及記 6:20–25, 出埃及記 7:1–7, 出埃及記 7:3, 出埃及記 7:5, 出埃及記 7:7, 出埃及記 7:8–11.10, 出埃及記 7:8–12.30, 出埃及記 7:9, 出埃及記 7:11, 出埃及記 7:14, 出埃及記 7:14–25, 出埃及記 7:22, 出埃及記 8:1–15, 出埃及記 8:7–8, 出埃及記 8:9, 出埃及記 8:10, 出埃及記 8:13, 出埃及記 8:16–19, 出埃及記 8:19, 出埃及記 8:20–32, 出埃及記 8:25, 出埃及記 8:26–27, 出埃及記 8:29–30, 出埃及記 9:1–7, 出埃及記 9:3, 出埃及記 9:5–6, 出埃及記 9:8–12, 出埃及記 9:12, 出埃及記 9:13–33, 出埃及記 9:14–17, 出埃及記 9:16, 出埃及記 9:20–21, 出埃及記 9:26, 出埃及記 9:27, 出埃及記 9:29, 出埃及記 10:1–20, 出埃及記 10:2, 出埃及記 10:4, 出埃及記 10:7–11, 出埃及記 10:13, 出埃及記 10:13–15, 出埃及記 10:17, 出埃及記 10:21–29, 出埃及記 10:24, 出埃及記 10:25–26, 出埃及記 10:27–29, 出埃及記 11:1–9, 出埃及記 11:3, 出埃及記 11:5, 出埃及記 11:7, 出埃及記 11:8, 出埃及記 12:1–30, 出埃及記 12:2, 出埃及記 12:5, 出埃及記 12:6, 出埃及記 12:7, 出埃及記 12:10, 出埃及記 12:11, 出埃及記 12:12, 出埃及記 12:14, 出埃及記 12:15, 出埃及記 12:22, 出埃及記 12:25, 出埃及記 12:26–27, 出埃及記 12:28–30, 出埃及記 12:31–33, 出埃及記 12:31–14.31, 出埃及記 12:35, 出埃及記 12:37, 出埃及記 12:38, 出埃及記 12:40, 出埃及記 12:43–50, 出埃及記 12:46, 出埃及記 12:51, 出埃及記 13:1–10, 出埃及記 13:1–16, 出埃及記 13:5, 出埃及記 13:9, 出埃及記 13:13, 出埃及記 13:16, 出埃及記 13:17–18, 出埃及記 13:17–14:4, 出埃及記 13:18, 出埃及記 13:19, 出埃及記 13:20, 出埃及記 13:21, 出埃及記 14:2, 出埃及記 14:4, 出埃及記 14:5–14, 出埃及記 14:6–7, 出埃及記 14:9, 出埃及記 14:10–12, 出埃及記 14:13–14, 出埃及記 14:15–31, 出埃及記 14:17, 出埃及記 14:19–25, 出埃及記 14:22, 出埃及記 14:25, 出埃及記 14:31, 出埃及記 15:1, 出埃及記 15:1–5, 出埃及記 15:1–18, 出埃及記 15:2, 出埃及記 15:3, 出埃及記 15:6, 出埃及記 15:6–12, 出埃及記 15:8, 出埃及記 15:9–10, 出埃及記 15:11, 出埃及記 15:13, 出埃及記 15:13–18, 出埃及記 15:14–15, 出埃及記 15:17, 出埃及記 15:19–21, 出埃及記 15:22–27, 出埃及記 15:22–18:27, 出埃及記 15:23, 出埃及記 15:24, 出埃及記 15:25, 出埃及記 15:26, 出埃及記 16:1–36, 出埃及記 16:2, 出埃及記 16:3, 出埃及記 16:4–5, 出埃及記 16:7, 出埃及記 16:15, 出埃及記 16:19–20, 出埃及記 16:21–30, 出埃及記 16:32–36, 出埃及記 16:35, 出埃及記 17:1, 出埃及記 17:2, 出埃及記 17:3, 出埃及記 17:6, 出埃及記 17:8, 出埃及記 17:8–16, 出埃及記 17:9, 出埃及記 17:9–13, 出埃及記 17:14–16, 出埃及記 17:15, 出埃及記 17:16, 出埃及記 18:1–12, 出埃及記 18:7, 出埃及記 18:13–16, 出埃及記 18:13–27, 出埃及記 18:17–18, 出埃及記 18:19–22, 出埃及記 19:1, 出埃及記 19:1–9, 出埃及記 19:2, 出埃及記 19:3, 出埃及記 19:5–6, 出埃及記 19:7–8, 出埃及記 19:9, 出埃及記 19:10–15, 出埃及記 19:16–25, 出埃及記 19:21–25, 出埃及記 20:1, 出埃及記 20:1–17, 出埃及記 20:1–23:33, 出埃及記 20:2, 出埃及記 20:3, 出埃及記 20:3–11, 出埃及記 20:3–17, 出埃及記 20:4, 出埃及記 20:5–6, 出埃及記 20:7, 出埃及記 20:8–11, 出埃及記 20:11, 出埃及記 20:12, 出埃及記 20:12–17, 出埃及記 20:13, 出埃及記 20:14, 出埃及記 20:15, 出埃及記 20:16, 出埃及記 20:17, 出埃及記 20:18–21, 出埃及記 20:18–26, 出埃及記 20:22–26, 出埃及記 21:1–11, 出埃及記 21:1–23.19, 出埃及記 21:1–23.33, 出埃及記 21:2, 出埃及記 21:3, 出埃及記 21:4–6, 出埃及記 21:7–9, 出埃及記 21:12–17, 出埃及記 21:14, 出埃及記 21:17, 出埃及記 21:18–27, 出埃及記 21:22–25, 出埃及記 21:28–32, 出埃及記 21:33–22:15, 出埃及記 22:16–31, 出埃及記 22:18, 出埃及記 22:20, 出埃及記 22:21, 出埃及記 22:22–23, 出埃及記 22:25–27, 出埃及記 22:30, 出埃及記 22:31, 出埃及記 23:1–3, 出埃及記 23:1–9, 出埃及記 23:7, 出埃及記 23:10–12, 出埃及記 23:14–17, 出埃及記 23:15, 出埃及記 23:16, 出埃及記 23:18, 出埃及記 23:19, 出埃及記 23:20–23, 出埃及記 23:20–33, 出埃及記 23:24, 出埃及記 23:26, 出埃及記 23:29–31, 出埃及記 23:31, 出埃及記 23:33, 出埃及記 24:1–2, 出埃及記 24:1–18, 出埃及記 24:3, 出埃及記 24:4, 出埃及記 24:6, 出埃及記 24:7, 出埃及記 24:8, 出埃及記 24:10, 出埃及記 24:11, 出埃及記 24:12, 出埃及記 24:17, 出埃及記 25:1–27.19, 出埃及記 25:1–40.38, 出埃及記 25:2, 出埃及記 25:8, 出埃及記 25:9, 出埃及記 25:10–22, 出埃及記 25:12–15, 出埃及記 25:17, 出埃及記 25:18, 出埃及記 25:22, 出埃及記 25:23–30, 出埃及記 25:29, 出埃及記 25:31–39, 出埃及記 26:1–37, 出埃及記 26:2–6, 出埃及記 26:9, 出埃及記 26:15, 出埃及記 26:19, 出埃及記 26:31, 出埃及記 26:33, 出埃及記 26:36–37, 出埃及記 27:1–8, 出埃及記 27:1–19, 出埃及記 27:2, 出埃及記 27:5, 出埃及記 27:9–19, 出埃及記 27:16, 出埃及記 27:19, 出埃及記 27:20–21, 出埃及記 27:20–30.38, 出埃及記 27:21, 出埃及記 28:1–2, 出埃及記 28:1–43, 出埃及記 28:6–14, 出埃及記 28:12, 出埃及記 28:15–30, 出埃及記 28:29, 出埃及記 28:30, 出埃及記 28:31–35, 出埃及記 28:36–38, 出埃及記 28:39, 出埃及記 28:42–43, 出埃及記 29:1, 出埃及記 29:1–37, 出埃及記 29:4, 出埃及記 29:7, 出埃及記 29:9, 出埃及記 29:10–34, 出埃及記 29:13, 出埃及記 29:14, 出埃及記 29:15–18, 出埃及記 29:18, 出埃及記 29:19–28, 出埃及記 29:20–21, 出埃及記 29:30, 出埃及記 29:31, 出埃及記 29:32–34, 出埃及記 29:33, 出埃及記 29:37, 出埃及記 29:38–41, 出埃及記 29:42–46, 出埃及記 29:46, 出埃及記 30:1–10, 出埃及記 30:6, 出埃及記 30:12, 出埃及記 30:17–21, 出埃及記 30:22–38, 出埃及記 30:33, 出埃及記 31:1–11, 出埃及記 31:3, 出埃及記 31:6, 出埃及記 31:11, 出埃及記 31:12–18, 出埃及記 31:14–15, 出埃及記 31:18, 出埃及記 32:1, 出埃及記 32:1–6, 出埃及記 32:1–35, 出埃及記 32:2–4, 出埃及記 32:4, 出埃及記 32:5, 出埃及記 32:6, 出埃及記 32:7, 出埃及記 32:9–10, 出埃及記 32:10, 出埃及記 32:11–13, 出埃及記 32:14, 出埃及記 32:15–29, 出埃及記 32:16, 出埃及記 32:19, 出埃及記 32:20, 出埃及記 32:21–25, 出埃及記 32:25, 出埃及記 32:26–29, 出埃及記 32:30–35, 出埃及記 32:32, 出埃及記 32:33, 出埃及記 32:34, 出埃及記 33:1–6, 出埃及記 33:2–3, 出埃及記 33:3, 出埃及記 33:4–6, 出埃及記 33:7, 出埃及記 33:7–11, 出埃及記 33:8–11, 出埃及記 33:11, 出埃及記 33:12, 出埃及記 33:12–23, 出埃及記 33:13, 出埃及記 33:14, 出埃及記 33:15–16, 出埃及記 33:17, 出埃及記 33:18, 出埃及記 33:19, 出埃及記 33:20–23, 出埃及記 34:1–3, 出埃及記 34:1–35, 出埃及記 34:5–6, 出埃及記 34:5–9, 出埃及記 34:6, 出埃及記 34:7, 出埃及記 34:8–9, 出埃及記 34:10–11, 出埃及記 34:10–26, 出埃及記 34:12–17, 出埃及記 34:13, 出埃及記 34:16, 出埃及記 34:22, 出埃及記 34:23, 出埃及記 34:24, 出埃及記 34:27–28, 出埃及記 34:29–35, 出埃及記 34:33, 出埃及記 35:1–40.38, 出埃及記 35:4–36.7, 出埃及記 37:1–29, 出埃及記 38:1–20, 出埃及記 38:8, 出埃及記 38:21, 出埃及記 38:21–29, 出埃及記 38:26, 出埃及記 39:1–31, 出埃及記 39:30, 出埃及記 39:32–43, 出埃及記 40:1–33, 出埃及記 40:2, 出埃及記 40:3, 出埃及記 40:33, 出埃及記 40:34–38, 出埃及記 40:38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出埃及記 1:1</w:t>
      </w:r>
      <w:r/>
    </w:p>
    <w:p>
      <w:pPr>
        <w:pStyle w:val="ListBullet"/>
        <w:spacing w:line="240" w:lineRule="auto"/>
        <w:ind w:left="720"/>
      </w:pPr>
      <w:r/>
      <w:r>
        <w:t>以色列是神給雅各的名字，雅各就是以撒的兒子、亞伯拉罕的孫子（</w:t>
      </w:r>
      <w:hyperlink r:id="rId15">
        <w:r>
          <w:rPr>
            <w:color w:val="0000EE"/>
            <w:u w:val="single"/>
          </w:rPr>
          <w:t>創32:28</w:t>
        </w:r>
      </w:hyperlink>
      <w:r>
        <w:t>）。</w:t>
      </w:r>
    </w:p>
    <w:p>
      <w:pPr>
        <w:pStyle w:val="ListBullet"/>
        <w:spacing w:line="240" w:lineRule="auto"/>
        <w:ind w:left="720"/>
      </w:pPr>
      <w:r/>
      <w:r>
        <w:t>許多年前，雅各和他的家人搬到埃及，因旱災尋求糧食（見</w:t>
      </w:r>
      <w:hyperlink r:id="rId16">
        <w:r>
          <w:rPr>
            <w:color w:val="0000EE"/>
            <w:u w:val="single"/>
          </w:rPr>
          <w:t>創46:1–7</w:t>
        </w:r>
      </w:hyperlink>
      <w:r>
        <w:t>）。有賴於約瑟的智慧和領導（見</w:t>
      </w:r>
      <w:hyperlink r:id="rId17">
        <w:r>
          <w:rPr>
            <w:color w:val="0000EE"/>
            <w:u w:val="single"/>
          </w:rPr>
          <w:t>創41:25–49</w:t>
        </w:r>
      </w:hyperlink>
      <w:r>
        <w:t>），穀物供應穩定（見</w:t>
      </w:r>
      <w:hyperlink r:id="rId18">
        <w:r>
          <w:rPr>
            <w:color w:val="0000EE"/>
            <w:u w:val="single"/>
          </w:rPr>
          <w:t>創42:1–2</w:t>
        </w:r>
      </w:hyperlink>
      <w:r>
        <w:t>；</w:t>
      </w:r>
      <w:hyperlink r:id="rId19">
        <w:r>
          <w:rPr>
            <w:color w:val="0000EE"/>
            <w:u w:val="single"/>
          </w:rPr>
          <w:t>45:5–7</w:t>
        </w:r>
      </w:hyperlink>
      <w:r>
        <w:t>）。</w:t>
      </w:r>
      <w:r/>
      <w:r/>
    </w:p>
    <w:p>
      <w:r/>
    </w:p>
    <w:p>
      <w:pPr>
        <w:pStyle w:val="Heading2"/>
      </w:pPr>
      <w:r>
        <w:t>出埃及記 1:1–22</w:t>
      </w:r>
      <w:r/>
    </w:p>
    <w:p>
      <w:r/>
      <w:r>
        <w:t>以色列人需要拯救顯然與他們的處境有關，就是埃及人毫不留情地迫使以色列人做工（</w:t>
      </w:r>
      <w:hyperlink r:id="rId20">
        <w:r>
          <w:rPr>
            <w:color w:val="0000EE"/>
            <w:u w:val="single"/>
          </w:rPr>
          <w:t>1:13</w:t>
        </w:r>
      </w:hyperlink>
      <w:r>
        <w:t>）；這也與神多年前對先祖們所作的應許有關。主曾應許亞伯拉罕，他的後裔將成為大國，在迦南地自由地生活。此時，亞伯拉罕的後裔卻在埃及成為奴隸，遭受到下決心要消滅他們的法老之壓迫。如果神的應許要實現，祂就必拯救祂的子民。</w:t>
      </w:r>
      <w:r/>
      <w:r/>
    </w:p>
    <w:p>
      <w:r/>
    </w:p>
    <w:p>
      <w:pPr>
        <w:pStyle w:val="Heading2"/>
      </w:pPr>
      <w:r>
        <w:t>出埃及記 1:2–4</w:t>
      </w:r>
      <w:r/>
    </w:p>
    <w:p>
      <w:r/>
      <w:r>
        <w:t>雅各兒子的出生記錄，見</w:t>
      </w:r>
      <w:hyperlink r:id="rId21">
        <w:r>
          <w:rPr>
            <w:color w:val="0000EE"/>
            <w:u w:val="single"/>
          </w:rPr>
          <w:t>創29:31–30:24</w:t>
        </w:r>
      </w:hyperlink>
      <w:r>
        <w:t>；</w:t>
      </w:r>
      <w:hyperlink r:id="rId22">
        <w:r>
          <w:rPr>
            <w:color w:val="0000EE"/>
            <w:u w:val="single"/>
          </w:rPr>
          <w:t>35:16–18</w:t>
        </w:r>
      </w:hyperlink>
      <w:r>
        <w:t>。</w:t>
      </w:r>
      <w:r/>
      <w:r/>
    </w:p>
    <w:p>
      <w:r/>
    </w:p>
    <w:p>
      <w:pPr>
        <w:pStyle w:val="Heading2"/>
      </w:pPr>
      <w:r>
        <w:t>出埃及記 1:5</w:t>
      </w:r>
      <w:r/>
    </w:p>
    <w:p>
      <w:pPr>
        <w:pStyle w:val="ListBullet"/>
        <w:spacing w:line="240" w:lineRule="auto"/>
        <w:ind w:left="720"/>
      </w:pPr>
      <w:r/>
      <w:r>
        <w:t>七十人：希臘文版本和死海古卷中的數字是七十五，這個數字可能將以法蓮和瑪拿西的五個兒子也計算在內（</w:t>
      </w:r>
      <w:hyperlink r:id="rId23">
        <w:r>
          <w:rPr>
            <w:color w:val="0000EE"/>
            <w:u w:val="single"/>
          </w:rPr>
          <w:t>民26:29</w:t>
        </w:r>
      </w:hyperlink>
      <w:r>
        <w:t>、</w:t>
      </w:r>
      <w:hyperlink r:id="rId24">
        <w:r>
          <w:rPr>
            <w:color w:val="0000EE"/>
            <w:u w:val="single"/>
          </w:rPr>
          <w:t>35</w:t>
        </w:r>
      </w:hyperlink>
      <w:r>
        <w:t>）。</w:t>
      </w:r>
    </w:p>
    <w:p>
      <w:pPr>
        <w:pStyle w:val="ListBullet"/>
        <w:spacing w:line="240" w:lineRule="auto"/>
        <w:ind w:left="720"/>
      </w:pPr>
      <w:r/>
      <w:r>
        <w:t>雅各的第十一個兒子，約瑟</w:t>
      </w:r>
      <w:r>
        <w:rPr>
          <w:i/>
        </w:rPr>
        <w:t>，</w:t>
      </w:r>
      <w:r>
        <w:t>被嫉妒他的兄弟們賣到埃及為奴（</w:t>
      </w:r>
      <w:hyperlink r:id="rId25">
        <w:r>
          <w:rPr>
            <w:color w:val="0000EE"/>
            <w:u w:val="single"/>
          </w:rPr>
          <w:t>創37:18–28</w:t>
        </w:r>
      </w:hyperlink>
      <w:r>
        <w:t>）。儘管兄弟們犯罪，神仍為祂的百姓成就了美事。由於約瑟在埃及，神可以使用他來拯救選民的生命，使他們免受饑荒之苦（</w:t>
      </w:r>
      <w:hyperlink r:id="rId18">
        <w:r>
          <w:rPr>
            <w:color w:val="0000EE"/>
            <w:u w:val="single"/>
          </w:rPr>
          <w:t>創42:1–2</w:t>
        </w:r>
      </w:hyperlink>
      <w:r>
        <w:t>；</w:t>
      </w:r>
      <w:hyperlink r:id="rId26">
        <w:r>
          <w:rPr>
            <w:color w:val="0000EE"/>
            <w:u w:val="single"/>
          </w:rPr>
          <w:t>50:19–20</w:t>
        </w:r>
      </w:hyperlink>
      <w:r>
        <w:t>）。</w:t>
      </w:r>
      <w:r/>
      <w:r/>
    </w:p>
    <w:p>
      <w:r/>
    </w:p>
    <w:p>
      <w:pPr>
        <w:pStyle w:val="Heading2"/>
      </w:pPr>
      <w:r>
        <w:t>出埃及記 1:6–7</w:t>
      </w:r>
      <w:r/>
    </w:p>
    <w:p>
      <w:r/>
      <w:r>
        <w:t>雅各家族在埃及的長期寄居生活是神計劃的一部分。神曾告訴亞伯拉罕，他的後裔在四百年內不能得到迦南地——要—直到迦南人的罪孽滿盈（</w:t>
      </w:r>
      <w:hyperlink r:id="rId27">
        <w:r>
          <w:rPr>
            <w:color w:val="0000EE"/>
            <w:u w:val="single"/>
          </w:rPr>
          <w:t>創15:13–16</w:t>
        </w:r>
      </w:hyperlink>
      <w:r>
        <w:t>）。即使在埃及，神的應許其實也在實現，年邁的亞伯拉罕和不孕的撒拉的後裔大大繁衍……正如神所說的一樣（</w:t>
      </w:r>
      <w:hyperlink r:id="rId28">
        <w:r>
          <w:rPr>
            <w:color w:val="0000EE"/>
            <w:u w:val="single"/>
          </w:rPr>
          <w:t>創15:5</w:t>
        </w:r>
      </w:hyperlink>
      <w:r>
        <w:t>），因為神賜福給他們（</w:t>
      </w:r>
      <w:hyperlink r:id="rId29">
        <w:r>
          <w:rPr>
            <w:color w:val="0000EE"/>
            <w:u w:val="single"/>
          </w:rPr>
          <w:t>詩105:24</w:t>
        </w:r>
      </w:hyperlink>
      <w:r>
        <w:t>）。</w:t>
      </w:r>
      <w:r/>
      <w:r/>
    </w:p>
    <w:p>
      <w:r/>
    </w:p>
    <w:p>
      <w:pPr>
        <w:pStyle w:val="Heading2"/>
      </w:pPr>
      <w:r>
        <w:t>出埃及記 1:8–10</w:t>
      </w:r>
      <w:r/>
    </w:p>
    <w:p>
      <w:r/>
      <w:r>
        <w:t>從大約公元前1650年到約公元前1550年，以色列人居住的埃及北部由埃及人稱為「牧羊人之王」或</w:t>
      </w:r>
      <w:r>
        <w:rPr>
          <w:i/>
        </w:rPr>
        <w:t>希克索斯</w:t>
      </w:r>
      <w:r>
        <w:t>（Hyskos）的閃族入侵者統治。很多學者認為這些國王對以色列人有同情心，甚至以色列人可能還與他們結盟。可以想像，在大約公元前1540年當這些入侵者最終被驅逐時，新統治者（埃及第十八王朝）對任何閃族人，包括以色列人，都持非常懷疑的態度。</w:t>
      </w:r>
      <w:r/>
      <w:r/>
    </w:p>
    <w:p>
      <w:r/>
    </w:p>
    <w:p>
      <w:pPr>
        <w:pStyle w:val="Heading2"/>
      </w:pPr>
      <w:r>
        <w:t>出埃及記 1:10</w:t>
      </w:r>
      <w:r/>
    </w:p>
    <w:p>
      <w:r/>
      <w:r>
        <w:t>我們幾乎可以肯定，法老所稱為「我們的仇敵」的人是希克索斯人的後人（見</w:t>
      </w:r>
      <w:r>
        <w:t>1:8–10的研讀註釋</w:t>
      </w:r>
      <w:r>
        <w:t>）。</w:t>
      </w:r>
      <w:r/>
      <w:r/>
    </w:p>
    <w:p>
      <w:r/>
    </w:p>
    <w:p>
      <w:pPr>
        <w:pStyle w:val="Heading2"/>
      </w:pPr>
      <w:r>
        <w:t>出埃及記 1:11</w:t>
      </w:r>
      <w:r/>
    </w:p>
    <w:p>
      <w:r/>
      <w:r>
        <w:t>比東和蘭塞已被確認為現代的泰勒·麥斯庫塔（Tell el-Maskhutah）和坎提爾（Qantir），考古學顯示這些城市建於晚期青銅器時代（公元前1550–1250年），與以色列人存在的時期相同。</w:t>
      </w:r>
      <w:r/>
      <w:r/>
    </w:p>
    <w:p>
      <w:r/>
    </w:p>
    <w:p>
      <w:pPr>
        <w:pStyle w:val="Heading2"/>
      </w:pPr>
      <w:r>
        <w:t>出埃及記 1:12</w:t>
      </w:r>
      <w:r/>
    </w:p>
    <w:p>
      <w:r/>
      <w:r>
        <w:t>儘管埃及人竭力的壓迫，以色列人仍繼續繁衍擴散；這就是神正在履行祂會賜給亞伯拉罕許多後裔的應許（</w:t>
      </w:r>
      <w:hyperlink r:id="rId28">
        <w:r>
          <w:rPr>
            <w:color w:val="0000EE"/>
            <w:u w:val="single"/>
          </w:rPr>
          <w:t>創15:5</w:t>
        </w:r>
      </w:hyperlink>
      <w:r>
        <w:t>）。</w:t>
      </w:r>
      <w:r/>
      <w:r/>
    </w:p>
    <w:p>
      <w:r/>
    </w:p>
    <w:p>
      <w:pPr>
        <w:pStyle w:val="Heading2"/>
      </w:pPr>
      <w:r>
        <w:t>出埃及記 1:14</w:t>
      </w:r>
      <w:r/>
    </w:p>
    <w:p>
      <w:r/>
      <w:r>
        <w:t>埃及人能夠用於建築的唯一石材來自國家南部邊遠的地區。因此，在希伯來人定居的北部，只有最重要的國家和宗教建築是用石頭建造的；其餘的建築則是用砂漿和較耐用的粘土製成的磚塊建造而成，這些磚塊中混合了貝殼或稻草等的黏合劑。尤其是在像埃及這樣降雨量和濕度很低的地方，這些材料在模具中經過日曬後，就會變成得出乎意料的耐用。</w:t>
      </w:r>
      <w:r/>
      <w:r/>
    </w:p>
    <w:p>
      <w:r/>
    </w:p>
    <w:p>
      <w:pPr>
        <w:pStyle w:val="Heading2"/>
      </w:pPr>
      <w:r>
        <w:t>出埃及記 1:15</w:t>
      </w:r>
      <w:r/>
    </w:p>
    <w:p>
      <w:pPr>
        <w:pStyle w:val="ListBullet"/>
        <w:spacing w:line="240" w:lineRule="auto"/>
        <w:ind w:left="720"/>
      </w:pPr>
      <w:r/>
      <w:r>
        <w:t>「法老」是埃及統治者的稱號，而不是個人姓名。</w:t>
      </w:r>
    </w:p>
    <w:p>
      <w:pPr>
        <w:pStyle w:val="ListBullet"/>
        <w:spacing w:line="240" w:lineRule="auto"/>
        <w:ind w:left="720"/>
      </w:pPr>
      <w:r/>
      <w:r>
        <w:t>「希伯來」這個詞的起源不明。埃及人和非利士人用它來指以色列人時，明顯是一個用來形容被鄙視的、低下階級的貶義詞。</w:t>
      </w:r>
    </w:p>
    <w:p>
      <w:pPr>
        <w:pStyle w:val="ListBullet"/>
        <w:spacing w:line="240" w:lineRule="auto"/>
        <w:ind w:left="720"/>
      </w:pPr>
      <w:r/>
      <w:r>
        <w:t>無論希伯來人的數量是多少（見</w:t>
      </w:r>
      <w:r>
        <w:t>12:37的研讀註釋</w:t>
      </w:r>
      <w:r>
        <w:t>），整個民族顯然不可能只有兩個收生婆。這裡提到的兩個人，施弗拉和普阿，可能是整個群體的代表。法老和收生婆之間的地位差異十分明顯：法老擁有巨大的政治和軍事力量；收生婆則沒有。法老擁有巨大的官威，但收生婆幾乎沒有；法老是男人，收生婆是女人；法老是統治階級，收生婆是奴隸； 法老非常富有，收生婆貧寒。收生婆本可以輕易地被威逼嚇倒而服從，但她們卻沒有。</w:t>
      </w:r>
      <w:r/>
      <w:r/>
    </w:p>
    <w:p>
      <w:r/>
    </w:p>
    <w:p>
      <w:pPr>
        <w:pStyle w:val="Heading2"/>
      </w:pPr>
      <w:r>
        <w:t>出埃及記 1:16</w:t>
      </w:r>
      <w:r/>
    </w:p>
    <w:p>
      <w:pPr>
        <w:pStyle w:val="ListBullet"/>
        <w:spacing w:line="240" w:lineRule="auto"/>
        <w:ind w:left="720"/>
      </w:pPr>
      <w:r/>
      <w:r>
        <w:t>看她們臨盆（字面意思是</w:t>
      </w:r>
      <w:r>
        <w:rPr>
          <w:i/>
        </w:rPr>
        <w:t>看著兩塊石頭</w:t>
      </w:r>
      <w:r>
        <w:t>）：希伯來文可能指的是產凳或生殖器。</w:t>
      </w:r>
    </w:p>
    <w:p>
      <w:pPr>
        <w:pStyle w:val="ListBullet"/>
        <w:spacing w:line="240" w:lineRule="auto"/>
        <w:ind w:left="720"/>
      </w:pPr>
      <w:r/>
      <w:r>
        <w:t>若是男孩，就把他殺了；若是女孩，就留她存活：這樣選擇性的種族滅絕，就不會完全剝奪埃及人免費的勞動力來源。長大後，女孩便會嫁給其他族群的奴隸，有效地摧毀希伯來人的凝聚力，同時也能保持大量的奴隸供應。</w:t>
      </w:r>
      <w:r/>
      <w:r/>
    </w:p>
    <w:p>
      <w:r/>
    </w:p>
    <w:p>
      <w:pPr>
        <w:pStyle w:val="Heading2"/>
      </w:pPr>
      <w:r>
        <w:t>出埃及記 1:17</w:t>
      </w:r>
      <w:r/>
    </w:p>
    <w:p>
      <w:r/>
      <w:r>
        <w:t>收生婆……拒絕服從強大的埃及王，因為她們敬畏神勝過敬畏法老（</w:t>
      </w:r>
      <w:hyperlink r:id="rId30">
        <w:r>
          <w:rPr>
            <w:color w:val="0000EE"/>
            <w:u w:val="single"/>
          </w:rPr>
          <w:t>1:21</w:t>
        </w:r>
      </w:hyperlink>
      <w:r>
        <w:t>）。敬畏主，就是對祂作為全能的創造者和審判者的敬畏，是真知識和智慧的基礎（</w:t>
      </w:r>
      <w:hyperlink r:id="rId31">
        <w:r>
          <w:rPr>
            <w:color w:val="0000EE"/>
            <w:u w:val="single"/>
          </w:rPr>
          <w:t>箴1:7</w:t>
        </w:r>
      </w:hyperlink>
      <w:r>
        <w:t>、</w:t>
      </w:r>
      <w:hyperlink r:id="rId32">
        <w:r>
          <w:rPr>
            <w:color w:val="0000EE"/>
            <w:u w:val="single"/>
          </w:rPr>
          <w:t>9:10</w:t>
        </w:r>
      </w:hyperlink>
      <w:r>
        <w:t>）。主是敬畏祂之人的朋友（</w:t>
      </w:r>
      <w:hyperlink r:id="rId33">
        <w:r>
          <w:rPr>
            <w:color w:val="0000EE"/>
            <w:u w:val="single"/>
          </w:rPr>
          <w:t>詩25:14</w:t>
        </w:r>
      </w:hyperlink>
      <w:r>
        <w:t>）。收生婆明白主的力量遠超任何人。</w:t>
      </w:r>
      <w:r/>
      <w:r/>
    </w:p>
    <w:p>
      <w:r/>
    </w:p>
    <w:p>
      <w:pPr>
        <w:pStyle w:val="Heading2"/>
      </w:pPr>
      <w:r>
        <w:t>出埃及記 1:19</w:t>
      </w:r>
      <w:r/>
    </w:p>
    <w:p>
      <w:r/>
      <w:r>
        <w:t>收生婆沒有坦率地說出她們保留男嬰生命的主因，可能會讓我們感到困擾。對神來說，全面的誠實不如對祂和祂的信仰群體的絕對忠誠來得重要。</w:t>
      </w:r>
      <w:r/>
      <w:r/>
    </w:p>
    <w:p>
      <w:r/>
    </w:p>
    <w:p>
      <w:pPr>
        <w:pStyle w:val="Heading2"/>
      </w:pPr>
      <w:r>
        <w:t>出埃及記 1:20–21</w:t>
      </w:r>
      <w:r/>
    </w:p>
    <w:p>
      <w:r/>
      <w:r>
        <w:t>神便叫她們成立家室：在歷史洪流中，孩子們都常有一個值得追求的目標，就是長大後組織家庭。神滿有恩典地滿足了這些勇敢而忠心服事祂婦女們的普遍願望。</w:t>
      </w:r>
      <w:r/>
      <w:r/>
    </w:p>
    <w:p>
      <w:r/>
    </w:p>
    <w:p>
      <w:pPr>
        <w:pStyle w:val="Heading2"/>
      </w:pPr>
      <w:r>
        <w:t>出埃及記 2:1</w:t>
      </w:r>
      <w:r/>
    </w:p>
    <w:p>
      <w:pPr>
        <w:pStyle w:val="ListBullet"/>
        <w:spacing w:line="240" w:lineRule="auto"/>
        <w:ind w:left="720"/>
      </w:pPr>
      <w:r/>
      <w:r>
        <w:t>這個男人和女人名叫暗蘭和約基別（</w:t>
      </w:r>
      <w:hyperlink r:id="rId34">
        <w:r>
          <w:rPr>
            <w:color w:val="0000EE"/>
            <w:u w:val="single"/>
          </w:rPr>
          <w:t>6:20</w:t>
        </w:r>
      </w:hyperlink>
      <w:r>
        <w:t>）。</w:t>
      </w:r>
    </w:p>
    <w:p>
      <w:pPr>
        <w:pStyle w:val="ListBullet"/>
        <w:spacing w:line="240" w:lineRule="auto"/>
        <w:ind w:left="720"/>
      </w:pPr>
      <w:r/>
      <w:r>
        <w:t>利未是雅各和他妻子利亞的第三個兒子（</w:t>
      </w:r>
      <w:hyperlink r:id="rId35">
        <w:r>
          <w:rPr>
            <w:color w:val="0000EE"/>
            <w:u w:val="single"/>
          </w:rPr>
          <w:t>創29:34</w:t>
        </w:r>
      </w:hyperlink>
      <w:r>
        <w:t>）。</w:t>
      </w:r>
      <w:r/>
      <w:r/>
    </w:p>
    <w:p>
      <w:r/>
    </w:p>
    <w:p>
      <w:pPr>
        <w:pStyle w:val="Heading2"/>
      </w:pPr>
      <w:r>
        <w:t>出埃及記 2:1–25</w:t>
      </w:r>
      <w:r/>
    </w:p>
    <w:p>
      <w:r/>
      <w:hyperlink r:id="rId36">
        <w:r>
          <w:rPr>
            <w:color w:val="0000EE"/>
            <w:u w:val="single"/>
          </w:rPr>
          <w:t>第一章</w:t>
        </w:r>
      </w:hyperlink>
      <w:r>
        <w:t>說明了拯救的需要；第</w:t>
      </w:r>
      <w:hyperlink r:id="rId37">
        <w:r>
          <w:rPr>
            <w:color w:val="0000EE"/>
            <w:u w:val="single"/>
          </w:rPr>
          <w:t>二章</w:t>
        </w:r>
      </w:hyperlink>
      <w:r>
        <w:t>則描述了摩西作為拯救者的準備工夫。神使用希伯來人男嬰的屠殺來確保拯救者願意接受訓練（見</w:t>
      </w:r>
      <w:r>
        <w:t>2:10的研讀註釋</w:t>
      </w:r>
      <w:r>
        <w:t>），來完成他的任務。</w:t>
      </w:r>
      <w:r/>
      <w:r/>
    </w:p>
    <w:p>
      <w:r/>
    </w:p>
    <w:p>
      <w:pPr>
        <w:pStyle w:val="Heading2"/>
      </w:pPr>
      <w:r>
        <w:t>出埃及記 2:2</w:t>
      </w:r>
      <w:r/>
    </w:p>
    <w:p>
      <w:r/>
      <w:r>
        <w:t>俊美（字面意思是</w:t>
      </w:r>
      <w:r>
        <w:rPr>
          <w:i/>
        </w:rPr>
        <w:t>他很好</w:t>
      </w:r>
      <w:r>
        <w:t>）：這可能是指他的外貌：他是一個「完美」的嬰孩。</w:t>
      </w:r>
      <w:r/>
      <w:r/>
    </w:p>
    <w:p>
      <w:r/>
    </w:p>
    <w:p>
      <w:pPr>
        <w:pStyle w:val="Heading2"/>
      </w:pPr>
      <w:r>
        <w:t>出埃及記 2:3</w:t>
      </w:r>
      <w:r/>
    </w:p>
    <w:p>
      <w:r/>
      <w:r>
        <w:t>蒲草紙</w:t>
      </w:r>
      <w:r>
        <w:t>（Papyrus reeds）在埃及北部三角洲地區，尼羅河分流的眾多溪流旁中大量生長。它們輕便且柔韌，非常適合編織籃子。摩西的母親很可能將籃子放在最有可能被埃及公主發現的地方。</w:t>
      </w:r>
      <w:r/>
      <w:r/>
    </w:p>
    <w:p>
      <w:r/>
    </w:p>
    <w:p>
      <w:pPr>
        <w:pStyle w:val="Heading2"/>
      </w:pPr>
      <w:r>
        <w:t>出埃及記 2:5–6</w:t>
      </w:r>
      <w:r/>
    </w:p>
    <w:p>
      <w:r/>
      <w:r>
        <w:t>就像現代印度的恆河一樣，尼羅河被埃及人理解成具賦予生命和治癒能力的女神。當法老的女兒下到河裡洗澡時</w:t>
      </w:r>
      <w:r>
        <w:rPr>
          <w:i/>
        </w:rPr>
        <w:t>，</w:t>
      </w:r>
      <w:r>
        <w:t>她不僅僅是在洗澡，而是在享受她的靈修操練。所以，她發現漂浮在河上的嬰孩，是在尼羅河女神的懷抱中，對她來說便意義重大。對於一個年輕女子來說，對哭泣的嬰孩感到同情也是很自然的。儘管因希伯來人和埃及人行割禮的方式不同，她認出他是希伯來人，但這些因素的結合可能解釋了為何她救了這個孩子。</w:t>
      </w:r>
      <w:r/>
      <w:r/>
    </w:p>
    <w:p>
      <w:r/>
    </w:p>
    <w:p>
      <w:pPr>
        <w:pStyle w:val="Heading2"/>
      </w:pPr>
      <w:r>
        <w:t>出埃及記 2:7–9</w:t>
      </w:r>
      <w:r/>
    </w:p>
    <w:p>
      <w:r/>
      <w:r>
        <w:t>法老的女兒竟給摩西的母親工資，來哺育自己的孩子，而不是按照法老的命令將他殺死，這確實是神恩典和主權的證據。敘述者似乎暗示公主知道這個嬰孩的母親是誰，因為她沒有問任何令人尷尬的問題。如果是這樣，這兩個女人是在選擇在保持法律張力底下的同時，又體諒對方的處境。摩西得救是因為神在工作，而不是因為有人被故弄玄虛而愚弄了。</w:t>
      </w:r>
      <w:r/>
      <w:r/>
    </w:p>
    <w:p>
      <w:r/>
    </w:p>
    <w:p>
      <w:pPr>
        <w:pStyle w:val="Heading2"/>
      </w:pPr>
      <w:r>
        <w:t>出埃及記 2:10</w:t>
      </w:r>
      <w:r/>
    </w:p>
    <w:p>
      <w:pPr>
        <w:pStyle w:val="ListBullet"/>
        <w:spacing w:line="240" w:lineRule="auto"/>
        <w:ind w:left="720"/>
      </w:pPr>
      <w:r/>
      <w:r>
        <w:t>神不僅拯救了摩西的生命以延續在他生命中未來的呼召，還安排他從壓迫他人民的統治者那裡接受行政、軍事和領導訓練。當時的人期望法老盡可能多生育孩子，以證明他的力量；男性後代被安置在民事和軍事職位上。很可能公主的養子也會有這樣的經歷（見</w:t>
      </w:r>
      <w:hyperlink r:id="rId38">
        <w:r>
          <w:rPr>
            <w:color w:val="0000EE"/>
            <w:u w:val="single"/>
          </w:rPr>
          <w:t>徒7:22</w:t>
        </w:r>
      </w:hyperlink>
      <w:r>
        <w:t xml:space="preserve">）。 </w:t>
      </w:r>
    </w:p>
    <w:p>
      <w:pPr>
        <w:pStyle w:val="ListBullet"/>
        <w:spacing w:line="240" w:lineRule="auto"/>
        <w:ind w:left="720"/>
      </w:pPr>
      <w:r/>
      <w:r>
        <w:t>摩西：公主給孩子取了一個埃及名字，這個名字出現在許多著名埃及人的全名中，包括第十八王朝的法老</w:t>
      </w:r>
      <w:r>
        <w:rPr>
          <w:i/>
        </w:rPr>
        <w:t>亞摩斯</w:t>
      </w:r>
      <w:r>
        <w:t>（</w:t>
      </w:r>
      <w:r>
        <w:rPr>
          <w:i/>
        </w:rPr>
        <w:t>Ahmose</w:t>
      </w:r>
      <w:r>
        <w:t>，公元前1550–1525年）和</w:t>
      </w:r>
      <w:r>
        <w:rPr>
          <w:i/>
        </w:rPr>
        <w:t>杜得摩斯</w:t>
      </w:r>
      <w:r>
        <w:t>（</w:t>
      </w:r>
      <w:r>
        <w:rPr>
          <w:i/>
        </w:rPr>
        <w:t>Thutmose</w:t>
      </w:r>
      <w:r>
        <w:t>，公元前1504–1390年）。通過給孩子取名為摩西，意即「生育」，公主或許在說尼羅河作為生命之源，它被尊崇為賜給這個嬰兒生育的源頭。以色列人將名字「摩西」與發音相似的希伯來文詞語mashah</w:t>
      </w:r>
      <w:r>
        <w:rPr>
          <w:i/>
        </w:rPr>
        <w:t>，</w:t>
      </w:r>
      <w:r>
        <w:t>即「提起」，聯繫起來。</w:t>
      </w:r>
      <w:r/>
      <w:r/>
    </w:p>
    <w:p>
      <w:r/>
    </w:p>
    <w:p>
      <w:pPr>
        <w:pStyle w:val="Heading2"/>
      </w:pPr>
      <w:r>
        <w:t>出埃及記 2:11–12</w:t>
      </w:r>
      <w:r/>
    </w:p>
    <w:p>
      <w:r/>
      <w:r>
        <w:t>相較於他的同胞希伯來人的辛勞和困苦，摩西有著優越的成長環境，但他願意認同他們並且幫助他們，甚至不惜危及自己的特權。</w:t>
      </w:r>
      <w:r/>
      <w:r/>
    </w:p>
    <w:p>
      <w:r/>
    </w:p>
    <w:p>
      <w:pPr>
        <w:pStyle w:val="Heading2"/>
      </w:pPr>
      <w:r>
        <w:t>出埃及記 2:11–15</w:t>
      </w:r>
      <w:r/>
    </w:p>
    <w:p>
      <w:r/>
      <w:r>
        <w:t>這部分講述了摩西第一次試圖以自己的力量來拯救以色列的失敗例子。這個事件顯示了摩西的勇氣和果斷，但也顯示了他傾向於自己承擔責任，這種態度在他後來的生活中會產生悲劇性的影響（</w:t>
      </w:r>
      <w:hyperlink r:id="rId39">
        <w:r>
          <w:rPr>
            <w:color w:val="0000EE"/>
            <w:u w:val="single"/>
          </w:rPr>
          <w:t>民20:1–13</w:t>
        </w:r>
      </w:hyperlink>
      <w:r>
        <w:t>）。摩西對他人民福祉的關心是好的；然而，他的時機和方式並不符合神的計劃。</w:t>
      </w:r>
      <w:r/>
      <w:r/>
    </w:p>
    <w:p>
      <w:r/>
    </w:p>
    <w:p>
      <w:pPr>
        <w:pStyle w:val="Heading2"/>
      </w:pPr>
      <w:r>
        <w:t>出埃及記 2:13</w:t>
      </w:r>
      <w:r/>
    </w:p>
    <w:p>
      <w:r/>
      <w:r>
        <w:t>摩西曾冒險阻止一個埃及人毆打一個希伯來人，看到一個希伯來人毆打同胞時，他一定特別憤怒。</w:t>
      </w:r>
      <w:r/>
      <w:r/>
    </w:p>
    <w:p>
      <w:r/>
    </w:p>
    <w:p>
      <w:pPr>
        <w:pStyle w:val="Heading2"/>
      </w:pPr>
      <w:r>
        <w:t>出埃及記 2:14</w:t>
      </w:r>
      <w:r/>
    </w:p>
    <w:p>
      <w:r/>
      <w:r>
        <w:t>那個希伯來人傲慢地回應：「誰立你作我們的首領和審判官呢？」預示了其他希伯來人日後對摩西的回應——他們不會感謝他為他們所付出的努力。如果摩西要成功，他必須完全依靠那份神聖使命的感召。</w:t>
      </w:r>
      <w:r/>
      <w:r/>
    </w:p>
    <w:p>
      <w:r/>
    </w:p>
    <w:p>
      <w:pPr>
        <w:pStyle w:val="Heading2"/>
      </w:pPr>
      <w:r>
        <w:t>出埃及記 2:15</w:t>
      </w:r>
      <w:r/>
    </w:p>
    <w:p>
      <w:pPr>
        <w:pStyle w:val="ListBullet"/>
        <w:spacing w:line="240" w:lineRule="auto"/>
        <w:ind w:left="720"/>
      </w:pPr>
      <w:r/>
      <w:r>
        <w:t>摩西躲避：摩西試圖靠自己拯救以色列，而不是倚靠神的幫助，結果使自己成為埃及的逃犯，而不是領袖，延遲了神對他旨意的實現。摩西的生活因他的行動而發生了劇變（參</w:t>
      </w:r>
      <w:hyperlink r:id="rId40">
        <w:r>
          <w:rPr>
            <w:color w:val="0000EE"/>
            <w:u w:val="single"/>
          </w:rPr>
          <w:t>民20:9–13</w:t>
        </w:r>
      </w:hyperlink>
      <w:r>
        <w:t>；</w:t>
      </w:r>
      <w:hyperlink r:id="rId41">
        <w:r>
          <w:rPr>
            <w:color w:val="0000EE"/>
            <w:u w:val="single"/>
          </w:rPr>
          <w:t>申3:23–29</w:t>
        </w:r>
      </w:hyperlink>
      <w:r>
        <w:t>）。</w:t>
      </w:r>
    </w:p>
    <w:p>
      <w:pPr>
        <w:pStyle w:val="ListBullet"/>
        <w:spacing w:line="240" w:lineRule="auto"/>
        <w:ind w:left="720"/>
      </w:pPr>
      <w:r/>
      <w:r>
        <w:t>米甸位於亞喀巴灣（Gulf of Aqaba）兩側——在西奈半島南部和阿拉伯半島西緣，是從阿拉伯南部經過這片乾燥荒涼地區的主要貿易路線。這裡的人似乎是游牧民族和商人（見</w:t>
      </w:r>
      <w:hyperlink r:id="rId42">
        <w:r>
          <w:rPr>
            <w:color w:val="0000EE"/>
            <w:u w:val="single"/>
          </w:rPr>
          <w:t>創37:28</w:t>
        </w:r>
      </w:hyperlink>
      <w:r>
        <w:t>）。所以，這是一個逃犯躲避的好地方。</w:t>
      </w:r>
      <w:r/>
      <w:r/>
    </w:p>
    <w:p>
      <w:r/>
    </w:p>
    <w:p>
      <w:pPr>
        <w:pStyle w:val="Heading2"/>
      </w:pPr>
      <w:r>
        <w:t>出埃及記 2:16</w:t>
      </w:r>
      <w:r/>
    </w:p>
    <w:p>
      <w:r/>
      <w:r>
        <w:t>米甸的祭司名叫流珥（</w:t>
      </w:r>
      <w:hyperlink r:id="rId43">
        <w:r>
          <w:rPr>
            <w:color w:val="0000EE"/>
            <w:u w:val="single"/>
          </w:rPr>
          <w:t>2:18</w:t>
        </w:r>
      </w:hyperlink>
      <w:r>
        <w:t>），但後來他被稱為葉忒羅（</w:t>
      </w:r>
      <w:hyperlink r:id="rId44">
        <w:r>
          <w:rPr>
            <w:color w:val="0000EE"/>
            <w:u w:val="single"/>
          </w:rPr>
          <w:t>18:1</w:t>
        </w:r>
      </w:hyperlink>
      <w:r>
        <w:t>）。一個人同時擁有正式名字和私人名字是很常見的，儘管在這種情況下不清楚哪個才是正式的名字，哪個是私人的名字。或許，就像麥基洗德（</w:t>
      </w:r>
      <w:hyperlink r:id="rId45">
        <w:r>
          <w:rPr>
            <w:color w:val="0000EE"/>
            <w:u w:val="single"/>
          </w:rPr>
          <w:t>創14:18</w:t>
        </w:r>
      </w:hyperlink>
      <w:r>
        <w:t>）一樣，他代表了一個沒有淪為異教的本土宗教階層。流珥帶來祭物和獻祭給神的行為（</w:t>
      </w:r>
      <w:hyperlink r:id="rId46">
        <w:r>
          <w:rPr>
            <w:color w:val="0000EE"/>
            <w:u w:val="single"/>
          </w:rPr>
          <w:t>出18:12</w:t>
        </w:r>
      </w:hyperlink>
      <w:r>
        <w:t>）便表明了這一點。</w:t>
      </w:r>
      <w:r/>
      <w:r/>
    </w:p>
    <w:p>
      <w:r/>
    </w:p>
    <w:p>
      <w:pPr>
        <w:pStyle w:val="Heading2"/>
      </w:pPr>
      <w:r>
        <w:t>出埃及記 2:16–25</w:t>
      </w:r>
      <w:r/>
    </w:p>
    <w:p>
      <w:r/>
      <w:r>
        <w:t>這段經文進一步揭示了摩西對受壓迫者的關心，講述了他遷移到一個新地方的過程（</w:t>
      </w:r>
      <w:hyperlink r:id="rId47">
        <w:r>
          <w:rPr>
            <w:color w:val="0000EE"/>
            <w:u w:val="single"/>
          </w:rPr>
          <w:t>2:18–22</w:t>
        </w:r>
      </w:hyperlink>
      <w:r>
        <w:t>）。他結婚、生子，並在那裡生活了四十年（</w:t>
      </w:r>
      <w:hyperlink r:id="rId48">
        <w:r>
          <w:rPr>
            <w:color w:val="0000EE"/>
            <w:u w:val="single"/>
          </w:rPr>
          <w:t>徒7:30</w:t>
        </w:r>
      </w:hyperlink>
      <w:r>
        <w:t>）。從人的角度來看，以色列人不可能透過摩西得到拯救，但神的視角才是重要的，就在本段結尾告訴我們（</w:t>
      </w:r>
      <w:hyperlink r:id="rId49">
        <w:r>
          <w:rPr>
            <w:color w:val="0000EE"/>
            <w:u w:val="single"/>
          </w:rPr>
          <w:t>出2:23–25</w:t>
        </w:r>
      </w:hyperlink>
      <w:r>
        <w:t>），神並沒有忘記他的子民，祂只是在等待行動的時機（</w:t>
      </w:r>
      <w:hyperlink r:id="rId50">
        <w:r>
          <w:rPr>
            <w:color w:val="0000EE"/>
            <w:u w:val="single"/>
          </w:rPr>
          <w:t>2:25</w:t>
        </w:r>
      </w:hyperlink>
      <w:r>
        <w:t>）。</w:t>
      </w:r>
      <w:r/>
      <w:r/>
    </w:p>
    <w:p>
      <w:r/>
    </w:p>
    <w:p>
      <w:pPr>
        <w:pStyle w:val="Heading2"/>
      </w:pPr>
      <w:r>
        <w:t>出埃及記 2:17</w:t>
      </w:r>
      <w:r/>
    </w:p>
    <w:p>
      <w:r/>
      <w:r>
        <w:t>幫助：現在成為異鄉人的摩西，仍然無法袖手旁觀讓壓迫持續——他天生就是一個拯救者。「幫助」希伯來原文有</w:t>
      </w:r>
      <w:r>
        <w:rPr>
          <w:i/>
        </w:rPr>
        <w:t>拯救</w:t>
      </w:r>
      <w:r>
        <w:t>或</w:t>
      </w:r>
      <w:r>
        <w:rPr>
          <w:i/>
        </w:rPr>
        <w:t>救援</w:t>
      </w:r>
      <w:r>
        <w:t>的意思</w:t>
      </w:r>
      <w:r>
        <w:rPr>
          <w:i/>
        </w:rPr>
        <w:t>。</w:t>
      </w:r>
      <w:r/>
      <w:r/>
    </w:p>
    <w:p>
      <w:r/>
    </w:p>
    <w:p>
      <w:pPr>
        <w:pStyle w:val="Heading2"/>
      </w:pPr>
      <w:r>
        <w:t>出埃及記 2:18–20</w:t>
      </w:r>
      <w:r/>
    </w:p>
    <w:p>
      <w:r/>
      <w:r>
        <w:t>七個女兒的父親不會忽視一個慷慨且勇敢的男性——多麼優秀的丈夫人選！我們在這裡看到這個地區的居民至今仍以其著名的好客精神為他們的特色（另見</w:t>
      </w:r>
      <w:hyperlink r:id="rId51">
        <w:r>
          <w:rPr>
            <w:color w:val="0000EE"/>
            <w:u w:val="single"/>
          </w:rPr>
          <w:t>創18:1–8</w:t>
        </w:r>
      </w:hyperlink>
      <w:r>
        <w:t>）。</w:t>
      </w:r>
      <w:r/>
      <w:r/>
    </w:p>
    <w:p>
      <w:r/>
    </w:p>
    <w:p>
      <w:pPr>
        <w:pStyle w:val="Heading2"/>
      </w:pPr>
      <w:r>
        <w:t>出埃及記 2:24–25</w:t>
      </w:r>
      <w:r/>
    </w:p>
    <w:p>
      <w:r/>
      <w:r>
        <w:t>這些動詞描述了一個對其子民需求敏感的神（聽見……看顧）：一個信實可靠的神，記得祂的盟約的應許、以及一個在關係中接受自己責任的神，因為祂知道這是時候行動了！</w:t>
      </w:r>
      <w:r/>
      <w:r/>
    </w:p>
    <w:p>
      <w:r/>
    </w:p>
    <w:p>
      <w:pPr>
        <w:pStyle w:val="Heading2"/>
      </w:pPr>
      <w:r>
        <w:t>出埃及記 3:1</w:t>
      </w:r>
      <w:r/>
    </w:p>
    <w:p>
      <w:r/>
      <w:r>
        <w:t>西奈是通常用來指稱神後來在立約中顯現自己的那座山的名字（見：例如</w:t>
      </w:r>
      <w:hyperlink r:id="rId52">
        <w:r>
          <w:rPr>
            <w:color w:val="0000EE"/>
            <w:u w:val="single"/>
          </w:rPr>
          <w:t>16:1</w:t>
        </w:r>
      </w:hyperlink>
      <w:r>
        <w:t>、</w:t>
      </w:r>
      <w:hyperlink r:id="rId53">
        <w:r>
          <w:rPr>
            <w:color w:val="0000EE"/>
            <w:u w:val="single"/>
          </w:rPr>
          <w:t>19:1–2</w:t>
        </w:r>
      </w:hyperlink>
      <w:r>
        <w:t>）。在這裡和</w:t>
      </w:r>
      <w:hyperlink r:id="rId54">
        <w:r>
          <w:rPr>
            <w:color w:val="0000EE"/>
            <w:u w:val="single"/>
          </w:rPr>
          <w:t>17:6</w:t>
        </w:r>
      </w:hyperlink>
      <w:r>
        <w:t>及</w:t>
      </w:r>
      <w:hyperlink r:id="rId55">
        <w:r>
          <w:rPr>
            <w:color w:val="0000EE"/>
            <w:u w:val="single"/>
          </w:rPr>
          <w:t>33:6</w:t>
        </w:r>
      </w:hyperlink>
      <w:r>
        <w:t>中，希伯來文使用了專有名詞「何烈」。這兩個名字大概是指同一座山。</w:t>
      </w:r>
      <w:r/>
      <w:r/>
    </w:p>
    <w:p>
      <w:r/>
    </w:p>
    <w:p>
      <w:pPr>
        <w:pStyle w:val="Heading2"/>
      </w:pPr>
      <w:r>
        <w:t>出埃及記 3:1–10</w:t>
      </w:r>
      <w:r/>
    </w:p>
    <w:p>
      <w:r/>
      <w:r>
        <w:t>在這些經文中，摩西的人生將重新定位，舞台已為他準備好。</w:t>
      </w:r>
      <w:r/>
      <w:r/>
    </w:p>
    <w:p>
      <w:r/>
    </w:p>
    <w:p>
      <w:pPr>
        <w:pStyle w:val="Heading2"/>
      </w:pPr>
      <w:r>
        <w:t>出埃及記 3:1–4:28</w:t>
      </w:r>
      <w:r/>
    </w:p>
    <w:p>
      <w:r/>
      <w:r>
        <w:t>這個部分說明了摩西被召，拯救以色列人脫離埃及的奴役。它分為兩個小節，</w:t>
      </w:r>
      <w:hyperlink r:id="rId56">
        <w:r>
          <w:rPr>
            <w:color w:val="0000EE"/>
            <w:u w:val="single"/>
          </w:rPr>
          <w:t>3:1–4:17</w:t>
        </w:r>
      </w:hyperlink>
      <w:r>
        <w:t>和</w:t>
      </w:r>
      <w:hyperlink r:id="rId57">
        <w:r>
          <w:rPr>
            <w:color w:val="0000EE"/>
            <w:u w:val="single"/>
          </w:rPr>
          <w:t>4:18–28</w:t>
        </w:r>
      </w:hyperlink>
      <w:r>
        <w:t>。第一部分處理呼召本身的經歷，而第二部分則涉及接受呼召意味著的具體內容。摩西面臨的不僅僅是職業上的改變，而是整個人生的重新定位。</w:t>
      </w:r>
      <w:r/>
      <w:r/>
    </w:p>
    <w:p>
      <w:r/>
    </w:p>
    <w:p>
      <w:pPr>
        <w:pStyle w:val="Heading2"/>
      </w:pPr>
      <w:r>
        <w:t>出埃及記 3:2</w:t>
      </w:r>
      <w:r/>
    </w:p>
    <w:p>
      <w:pPr>
        <w:pStyle w:val="ListBullet"/>
        <w:spacing w:line="240" w:lineRule="auto"/>
        <w:ind w:left="720"/>
      </w:pPr>
      <w:r/>
      <w:r>
        <w:t>嚴格來說，「耶和華的使者」是神正式授權的使者，但這個表達方式也可以更廣泛地用於其他耶和華的顯現（見</w:t>
      </w:r>
      <w:hyperlink r:id="rId58">
        <w:r>
          <w:rPr>
            <w:color w:val="0000EE"/>
            <w:u w:val="single"/>
          </w:rPr>
          <w:t>創16:9–13</w:t>
        </w:r>
      </w:hyperlink>
      <w:r>
        <w:t>；</w:t>
      </w:r>
      <w:hyperlink r:id="rId59">
        <w:r>
          <w:rPr>
            <w:color w:val="0000EE"/>
            <w:u w:val="single"/>
          </w:rPr>
          <w:t>士13:3</w:t>
        </w:r>
      </w:hyperlink>
      <w:r>
        <w:t>、</w:t>
      </w:r>
      <w:hyperlink r:id="rId60">
        <w:r>
          <w:rPr>
            <w:color w:val="0000EE"/>
            <w:u w:val="single"/>
          </w:rPr>
          <w:t>6</w:t>
        </w:r>
      </w:hyperlink>
      <w:r>
        <w:t>、</w:t>
      </w:r>
      <w:hyperlink r:id="rId61">
        <w:r>
          <w:rPr>
            <w:color w:val="0000EE"/>
            <w:u w:val="single"/>
          </w:rPr>
          <w:t>21–22</w:t>
        </w:r>
      </w:hyperlink>
      <w:r>
        <w:t>）。</w:t>
      </w:r>
    </w:p>
    <w:p>
      <w:pPr>
        <w:pStyle w:val="ListBullet"/>
        <w:spacing w:line="240" w:lineRule="auto"/>
        <w:ind w:left="720"/>
      </w:pPr>
      <w:r/>
      <w:r>
        <w:t>在聖經中，熊熊烈火常常代表神超凡的聖潔（見</w:t>
      </w:r>
      <w:hyperlink r:id="rId62">
        <w:r>
          <w:rPr>
            <w:color w:val="0000EE"/>
            <w:u w:val="single"/>
          </w:rPr>
          <w:t>出19:18</w:t>
        </w:r>
      </w:hyperlink>
      <w:r>
        <w:t>；</w:t>
      </w:r>
      <w:hyperlink r:id="rId63">
        <w:r>
          <w:rPr>
            <w:color w:val="0000EE"/>
            <w:u w:val="single"/>
          </w:rPr>
          <w:t>創15:17</w:t>
        </w:r>
      </w:hyperlink>
      <w:r>
        <w:t>；</w:t>
      </w:r>
      <w:hyperlink r:id="rId64">
        <w:r>
          <w:rPr>
            <w:color w:val="0000EE"/>
            <w:u w:val="single"/>
          </w:rPr>
          <w:t>王上18:38–39</w:t>
        </w:r>
      </w:hyperlink>
      <w:r>
        <w:t>；</w:t>
      </w:r>
      <w:hyperlink r:id="rId65">
        <w:r>
          <w:rPr>
            <w:color w:val="0000EE"/>
            <w:u w:val="single"/>
          </w:rPr>
          <w:t>賽33:14</w:t>
        </w:r>
      </w:hyperlink>
      <w:r>
        <w:t>）。</w:t>
      </w:r>
    </w:p>
    <w:p>
      <w:pPr>
        <w:pStyle w:val="ListBullet"/>
        <w:spacing w:line="240" w:lineRule="auto"/>
        <w:ind w:left="720"/>
      </w:pPr>
      <w:r/>
      <w:r>
        <w:t>沒有燒燬：這可能表明神不願意燒燬為了祂其他目的而點燃的東西。</w:t>
      </w:r>
      <w:r/>
      <w:r/>
    </w:p>
    <w:p>
      <w:r/>
    </w:p>
    <w:p>
      <w:pPr>
        <w:pStyle w:val="Heading2"/>
      </w:pPr>
      <w:r>
        <w:t>出埃及記 3:4</w:t>
      </w:r>
      <w:r/>
    </w:p>
    <w:p>
      <w:r/>
      <w:r>
        <w:t>「摩西！摩西！」神認識祂子民的名字，每一個人對祂來說也十分重要。</w:t>
      </w:r>
      <w:r/>
      <w:r/>
    </w:p>
    <w:p>
      <w:r/>
    </w:p>
    <w:p>
      <w:pPr>
        <w:pStyle w:val="Heading2"/>
      </w:pPr>
      <w:r>
        <w:t>出埃及記 3:5</w:t>
      </w:r>
      <w:r/>
    </w:p>
    <w:p>
      <w:r/>
      <w:r>
        <w:t>荊棘叢周圍的土地是聖地，而摩西涼鞋底部的土地是普通的地。普通的不能接觸聖潔的，否則會被改變或毀滅（見「</w:t>
      </w:r>
      <w:r>
        <w:t>潔淨、不潔和聖潔」</w:t>
      </w:r>
      <w:r>
        <w:t>主題註釋）。在出埃及記的開端，神開宗明義表明祂絕對是「有別（other）」於祂的創造物，這個現實在正確的神人關係中不能被忽視。聖經中在</w:t>
      </w:r>
      <w:hyperlink r:id="rId66">
        <w:r>
          <w:rPr>
            <w:color w:val="0000EE"/>
            <w:u w:val="single"/>
          </w:rPr>
          <w:t>出3:5</w:t>
        </w:r>
      </w:hyperlink>
      <w:r>
        <w:t>之前，「聖潔」這個詞只出現過幾次。它現在成為舊約中對神的核心描述。在其他閃族語言中，同一字根很少出現，這個詞並不描述道德的品質，而僅僅是有「有別」於人類的意思。例如，異教的神明是「聖潔的（other）」，僅僅是因為它們是「有別」的——它們做的一切都是人類所做的，無論善惡，但規模更大。相比之下，在聖經中，道德上完美是「聖潔」這個詞的核心概念。唯一的真神是宇宙中唯一真正與這個世界分開，並值得被稱為「聖潔」的存在。真神在其品格上完全一致且道德完美。在這裡，在燃燒的荊棘前，神表明了祂有別於受造物。後來在西奈，祂在對那些將成為祂立約的人的要求中，揭示了祂的道德品格（見</w:t>
      </w:r>
      <w:hyperlink r:id="rId67">
        <w:r>
          <w:rPr>
            <w:color w:val="0000EE"/>
            <w:u w:val="single"/>
          </w:rPr>
          <w:t>出19:6</w:t>
        </w:r>
      </w:hyperlink>
      <w:r>
        <w:t>；</w:t>
      </w:r>
      <w:hyperlink r:id="rId68">
        <w:r>
          <w:rPr>
            <w:color w:val="0000EE"/>
            <w:u w:val="single"/>
          </w:rPr>
          <w:t>20:1–23:33</w:t>
        </w:r>
      </w:hyperlink>
      <w:r>
        <w:t>；另見</w:t>
      </w:r>
      <w:hyperlink r:id="rId69">
        <w:r>
          <w:rPr>
            <w:color w:val="0000EE"/>
            <w:u w:val="single"/>
          </w:rPr>
          <w:t>利11:45</w:t>
        </w:r>
      </w:hyperlink>
      <w:r>
        <w:t>；</w:t>
      </w:r>
      <w:hyperlink r:id="rId70">
        <w:r>
          <w:rPr>
            <w:color w:val="0000EE"/>
            <w:u w:val="single"/>
          </w:rPr>
          <w:t>彼前1:13–16</w:t>
        </w:r>
      </w:hyperlink>
      <w:r>
        <w:t>）。</w:t>
      </w:r>
      <w:r/>
      <w:r/>
    </w:p>
    <w:p>
      <w:r/>
    </w:p>
    <w:p>
      <w:pPr>
        <w:pStyle w:val="Heading2"/>
      </w:pPr>
      <w:r>
        <w:t>出埃及記 3:6</w:t>
      </w:r>
      <w:r/>
    </w:p>
    <w:p>
      <w:r/>
      <w:r>
        <w:t>這位超凡的神信實地保持自己幾百年前承諾了摩西先祖的應許。摩西對亞伯拉罕的那位神聖、超凡的神充滿敬畏。耶穌在與撒都該人辯論復活的概念時，也引用了這節經文（</w:t>
      </w:r>
      <w:hyperlink r:id="rId71">
        <w:r>
          <w:rPr>
            <w:color w:val="0000EE"/>
            <w:u w:val="single"/>
          </w:rPr>
          <w:t>太22:32</w:t>
        </w:r>
      </w:hyperlink>
      <w:r>
        <w:t>，</w:t>
      </w:r>
      <w:hyperlink r:id="rId72">
        <w:r>
          <w:rPr>
            <w:color w:val="0000EE"/>
            <w:u w:val="single"/>
          </w:rPr>
          <w:t>可12:26</w:t>
        </w:r>
      </w:hyperlink>
      <w:r>
        <w:t>，</w:t>
      </w:r>
      <w:hyperlink r:id="rId73">
        <w:r>
          <w:rPr>
            <w:color w:val="0000EE"/>
            <w:u w:val="single"/>
          </w:rPr>
          <w:t>路20:37</w:t>
        </w:r>
      </w:hyperlink>
      <w:r>
        <w:t>）。</w:t>
      </w:r>
      <w:r/>
      <w:r/>
    </w:p>
    <w:p>
      <w:r/>
    </w:p>
    <w:p>
      <w:pPr>
        <w:pStyle w:val="Heading2"/>
      </w:pPr>
      <w:r>
        <w:t>出埃及記 3:7</w:t>
      </w:r>
      <w:r/>
    </w:p>
    <w:p>
      <w:r/>
      <w:r>
        <w:t>以色列持續不斷的奴役和痛苦觸動了神的心。</w:t>
      </w:r>
      <w:r/>
      <w:r/>
    </w:p>
    <w:p>
      <w:r/>
    </w:p>
    <w:p>
      <w:pPr>
        <w:pStyle w:val="Heading2"/>
      </w:pPr>
      <w:r>
        <w:t>出埃及記 3:8</w:t>
      </w:r>
      <w:r/>
    </w:p>
    <w:p>
      <w:pPr>
        <w:pStyle w:val="ListBullet"/>
        <w:spacing w:line="240" w:lineRule="auto"/>
        <w:ind w:left="720"/>
      </w:pPr>
      <w:r/>
      <w:r>
        <w:t>神不僅會拯救他們，還會帶他們到祂應許給亞伯拉罕的應許之地（</w:t>
      </w:r>
      <w:hyperlink r:id="rId74">
        <w:r>
          <w:rPr>
            <w:color w:val="0000EE"/>
            <w:u w:val="single"/>
          </w:rPr>
          <w:t>創13:14–18</w:t>
        </w:r>
      </w:hyperlink>
      <w:r>
        <w:t>）。</w:t>
      </w:r>
    </w:p>
    <w:p>
      <w:pPr>
        <w:pStyle w:val="ListBullet"/>
        <w:spacing w:line="240" w:lineRule="auto"/>
        <w:ind w:left="720"/>
      </w:pPr>
      <w:r/>
      <w:r>
        <w:t>流奶與蜜之地：這片土地農業豐富，有牧場供牛羊放牧，還有鮮花供蜜蜂釀蜜。</w:t>
      </w:r>
    </w:p>
    <w:p>
      <w:pPr>
        <w:pStyle w:val="ListBullet"/>
        <w:spacing w:line="240" w:lineRule="auto"/>
        <w:ind w:left="720"/>
      </w:pPr>
      <w:r/>
      <w:r>
        <w:t>迦南人、耶布斯人：居住在迦南地的民族名單顯示了這片位於地中海和阿拉伯沙漠之間土地的重要性。作為埃及與古近東其他地區之間貿易和交流的重要十字路口，它是一個備受爭奪的要塞。以色列能夠最終獨佔這片土地似乎是不可能的。</w:t>
      </w:r>
      <w:r/>
      <w:r/>
    </w:p>
    <w:p>
      <w:r/>
    </w:p>
    <w:p>
      <w:pPr>
        <w:pStyle w:val="Heading2"/>
      </w:pPr>
      <w:r>
        <w:t>出埃及記 3:10</w:t>
      </w:r>
      <w:r/>
    </w:p>
    <w:p>
      <w:r/>
      <w:r>
        <w:t>神會滿有憐憫地拯救祂受苦的百姓，但祂會使用人類來執行。神常常因為祂百姓行在祂的旨意中，人便能認識祂。</w:t>
      </w:r>
      <w:r/>
      <w:r/>
    </w:p>
    <w:p>
      <w:r/>
    </w:p>
    <w:p>
      <w:pPr>
        <w:pStyle w:val="Heading2"/>
      </w:pPr>
      <w:r>
        <w:t>出埃及記 3:11–12</w:t>
      </w:r>
      <w:r/>
    </w:p>
    <w:p>
      <w:r/>
      <w:r>
        <w:t>摩西先抗議，說他不配擔當如此艱巨的任務，但神的回應是，這根本不是問題。如果神的同在臨到他，艱巨的任務能否順利完成便不在乎人配不配擔當。</w:t>
      </w:r>
      <w:r/>
      <w:r/>
    </w:p>
    <w:p>
      <w:r/>
    </w:p>
    <w:p>
      <w:pPr>
        <w:pStyle w:val="Heading2"/>
      </w:pPr>
      <w:r>
        <w:t>出埃及記 3:11–4:17</w:t>
      </w:r>
      <w:r/>
    </w:p>
    <w:p>
      <w:r/>
      <w:r>
        <w:t>摩西在回應神時，提出了四個理由說明他不是完成神此呼召的材料。雖然每個理由看似與摩西及其能力有關，但神的回答顯示這些理由其實是對神的質疑。</w:t>
      </w:r>
      <w:r/>
      <w:r/>
    </w:p>
    <w:p>
      <w:r/>
    </w:p>
    <w:p>
      <w:pPr>
        <w:pStyle w:val="Heading2"/>
      </w:pPr>
      <w:r>
        <w:t>出埃及記 3:12</w:t>
      </w:r>
      <w:r/>
    </w:p>
    <w:p>
      <w:r/>
      <w:r>
        <w:t>在聖經中，「證據（sign）」通常出現在一個人或一個國家已經決定是否要憑信心行事之後（見</w:t>
      </w:r>
      <w:hyperlink r:id="rId75">
        <w:r>
          <w:rPr>
            <w:color w:val="0000EE"/>
            <w:u w:val="single"/>
          </w:rPr>
          <w:t>賽7:14</w:t>
        </w:r>
      </w:hyperlink>
      <w:r>
        <w:t>）。證據無法在沒有信心的地方創造信心（見</w:t>
      </w:r>
      <w:hyperlink r:id="rId76">
        <w:r>
          <w:rPr>
            <w:color w:val="0000EE"/>
            <w:u w:val="single"/>
          </w:rPr>
          <w:t>太12:39</w:t>
        </w:r>
      </w:hyperlink>
      <w:r>
        <w:t>、</w:t>
      </w:r>
      <w:hyperlink r:id="rId77">
        <w:r>
          <w:rPr>
            <w:color w:val="0000EE"/>
            <w:u w:val="single"/>
          </w:rPr>
          <w:t>16:4</w:t>
        </w:r>
      </w:hyperlink>
      <w:r>
        <w:t>）；相反，它鼓勵已經行使信心的人。</w:t>
      </w:r>
      <w:r/>
      <w:r/>
    </w:p>
    <w:p>
      <w:r/>
    </w:p>
    <w:p>
      <w:pPr>
        <w:pStyle w:val="Heading2"/>
      </w:pPr>
      <w:r>
        <w:t>出埃及記 3:13–22</w:t>
      </w:r>
      <w:r/>
    </w:p>
    <w:p>
      <w:r/>
      <w:r>
        <w:t>摩西的第二個抗議是他知識不足。他不知道神的名字，可能意味著神個人的名字（personal name）尚未被揭示（見</w:t>
      </w:r>
      <w:r>
        <w:t>6:2–3研讀註釋</w:t>
      </w:r>
      <w:r>
        <w:t>）。摩西的意思也有可能是，他不知道那個秘密或魔法公式：當時的大眾認為，一個有能力的人理應能夠運用這些神秘的魔法公式。對這些神秘的事情，在古代近東地區是很普遍的。神的直接回應幾乎是一個謎語，但祂大部份的回答其實是對祂過去信實的陳述和對未來知識的展示。「耶和華」這個名字根本沒有什麼神秘之處。對秘密公式和魔法力量的知識不是問題；問題是神的品格和祂對歷史的主宰。這個名字之所以有「某種意義」，是因為承載這個名字的神有著無與倫比的品格和本質。</w:t>
      </w:r>
      <w:r/>
      <w:r/>
    </w:p>
    <w:p>
      <w:r/>
    </w:p>
    <w:p>
      <w:pPr>
        <w:pStyle w:val="Heading2"/>
      </w:pPr>
      <w:r>
        <w:t>出埃及記 3:14</w:t>
      </w:r>
      <w:r/>
    </w:p>
    <w:p>
      <w:r/>
      <w:r>
        <w:t>我是自有永有的：這個名字說明了一位自給自足、自我存在、無所不包且無限制的神，是宇宙中唯一不依賴其他事物而存在的存在。</w:t>
      </w:r>
      <w:r/>
      <w:r/>
    </w:p>
    <w:p>
      <w:r/>
    </w:p>
    <w:p>
      <w:pPr>
        <w:pStyle w:val="Heading2"/>
      </w:pPr>
      <w:r>
        <w:t>出埃及記 3:15</w:t>
      </w:r>
      <w:r/>
    </w:p>
    <w:p>
      <w:r/>
      <w:r>
        <w:t>「耶和華（Yahweh）」這個名字可能源於希伯來文動詞「是/成為（to be）」的一種動詞形態，因此，它可能意味著「他使之存在（he causes to be）」或「他是誰（he who is）」或「我是（I am）」的意思。後來的猶太人不允許公開說出神的名字，因此希伯來文本每當出現神的專有名YHWH時，便使用詞語</w:t>
      </w:r>
      <w:r>
        <w:rPr>
          <w:i/>
        </w:rPr>
        <w:t>’adonay</w:t>
      </w:r>
      <w:r>
        <w:t>（意為「主（lord）」或「主人（master）」）中的母音。在口頭朗讀時，儘管書寫文本是</w:t>
      </w:r>
      <w:r>
        <w:rPr>
          <w:i/>
        </w:rPr>
        <w:t>YHWH</w:t>
      </w:r>
      <w:r>
        <w:t>，希伯來文讀者會念作</w:t>
      </w:r>
      <w:r>
        <w:rPr>
          <w:i/>
        </w:rPr>
        <w:t>’adonay</w:t>
      </w:r>
      <w:r>
        <w:t xml:space="preserve">，然而，我們不知道這個神聖名字（YHWH）的確切發音。廣泛使用的「雅威（Yahweh）」是一種有根據的推測。英語中的「Jehovah（中譯：耶和華）」是一個人為的詞彙，是將’adonay的母音與Y-H-W-H的輔音結合而成。在和合本中，這個名字通常被翻譯為「耶和華」。亦參： </w:t>
      </w:r>
      <w:hyperlink r:id="rId78">
        <w:r>
          <w:rPr>
            <w:color w:val="0000EE"/>
            <w:u w:val="single"/>
          </w:rPr>
          <w:t>6:2–3</w:t>
        </w:r>
      </w:hyperlink>
      <w:r>
        <w:t xml:space="preserve">; </w:t>
      </w:r>
      <w:hyperlink r:id="rId79">
        <w:r>
          <w:rPr>
            <w:color w:val="0000EE"/>
            <w:u w:val="single"/>
          </w:rPr>
          <w:t>15:3</w:t>
        </w:r>
      </w:hyperlink>
      <w:r>
        <w:t xml:space="preserve">; </w:t>
      </w:r>
      <w:hyperlink r:id="rId80">
        <w:r>
          <w:rPr>
            <w:color w:val="0000EE"/>
            <w:u w:val="single"/>
          </w:rPr>
          <w:t>33:19</w:t>
        </w:r>
      </w:hyperlink>
      <w:r>
        <w:t xml:space="preserve">; </w:t>
      </w:r>
      <w:hyperlink r:id="rId81">
        <w:r>
          <w:rPr>
            <w:color w:val="0000EE"/>
            <w:u w:val="single"/>
          </w:rPr>
          <w:t>34:5–6</w:t>
        </w:r>
      </w:hyperlink>
      <w:r>
        <w:t>.</w:t>
      </w:r>
      <w:r/>
      <w:r/>
    </w:p>
    <w:p>
      <w:r/>
    </w:p>
    <w:p>
      <w:pPr>
        <w:pStyle w:val="Heading2"/>
      </w:pPr>
      <w:r>
        <w:t>出埃及記 3:16–17</w:t>
      </w:r>
      <w:r/>
    </w:p>
    <w:p>
      <w:pPr>
        <w:pStyle w:val="ListBullet"/>
        <w:spacing w:line="240" w:lineRule="auto"/>
        <w:ind w:left="720"/>
      </w:pPr>
      <w:r/>
      <w:r>
        <w:t>摩西要告訴以色列民，現在對他們說話的神就是他們列祖所認識和敬拜的神，並且祂將帶領他們進入一片從許多人手中奪取的富饒之地。摩西的信息不是一個神奇的公式，而是一位站在歷史之外卻能進入並導引歷史的神所說的話。</w:t>
      </w:r>
    </w:p>
    <w:p>
      <w:pPr>
        <w:pStyle w:val="ListBullet"/>
        <w:spacing w:line="240" w:lineRule="auto"/>
        <w:ind w:left="720"/>
      </w:pPr>
      <w:r/>
      <w:r>
        <w:t>流奶與蜜之地：見</w:t>
      </w:r>
      <w:r>
        <w:t>3:8的研讀註釋</w:t>
      </w:r>
      <w:r>
        <w:t>。</w:t>
      </w:r>
      <w:r/>
      <w:r/>
    </w:p>
    <w:p>
      <w:r/>
    </w:p>
    <w:p>
      <w:pPr>
        <w:pStyle w:val="Heading2"/>
      </w:pPr>
      <w:r>
        <w:t>出埃及記 3:18</w:t>
      </w:r>
      <w:r/>
    </w:p>
    <w:p>
      <w:pPr>
        <w:pStyle w:val="ListBullet"/>
        <w:spacing w:line="240" w:lineRule="auto"/>
        <w:ind w:left="720"/>
      </w:pPr>
      <w:r/>
      <w:r>
        <w:t>希伯來人：見</w:t>
      </w:r>
      <w:r>
        <w:t>1:15的研讀註釋</w:t>
      </w:r>
      <w:r>
        <w:t>。</w:t>
      </w:r>
    </w:p>
    <w:p>
      <w:pPr>
        <w:pStyle w:val="ListBullet"/>
        <w:spacing w:line="240" w:lineRule="auto"/>
        <w:ind w:left="720"/>
      </w:pPr>
      <w:r/>
      <w:r>
        <w:t>三天的路程……為要祭祀：如果我們認為出埃及記的主要目的是拯救以色列人脫離奴役，這似乎是一個不真誠的請求。神是要為自己創造一個子民，帶他們進入曠野是為了教導他們敬拜祂，這才是祂主要目的。</w:t>
      </w:r>
      <w:r/>
      <w:r/>
    </w:p>
    <w:p>
      <w:r/>
    </w:p>
    <w:p>
      <w:pPr>
        <w:pStyle w:val="Heading2"/>
      </w:pPr>
      <w:r>
        <w:t>出埃及記 3:19</w:t>
      </w:r>
      <w:r/>
    </w:p>
    <w:p>
      <w:r/>
      <w:r>
        <w:t>我知道：見「</w:t>
      </w:r>
      <w:r>
        <w:t>頑固的心」</w:t>
      </w:r>
      <w:r>
        <w:t>的主題註釋。</w:t>
      </w:r>
      <w:r/>
      <w:r/>
    </w:p>
    <w:p>
      <w:r/>
    </w:p>
    <w:p>
      <w:pPr>
        <w:pStyle w:val="Heading2"/>
      </w:pPr>
      <w:r>
        <w:t>出埃及記 3:20–21</w:t>
      </w:r>
      <w:r/>
    </w:p>
    <w:p>
      <w:r/>
      <w:r>
        <w:t>神的能力將顯而易見，埃及人不僅會允許希伯來人離開，還會付出代價讓他們離開。</w:t>
      </w:r>
      <w:r/>
      <w:r/>
    </w:p>
    <w:p>
      <w:r/>
    </w:p>
    <w:p>
      <w:pPr>
        <w:pStyle w:val="Heading2"/>
      </w:pPr>
      <w:r>
        <w:t>出埃及記 4:1–9</w:t>
      </w:r>
      <w:r/>
    </w:p>
    <w:p>
      <w:r/>
      <w:r>
        <w:t>摩西的第三個抗議是他缺乏能力。神一瞬間創造一條蛇和嚴重的皮膚病，非常有力地說服了他，展示了神聖的力量。</w:t>
      </w:r>
      <w:r/>
      <w:r/>
    </w:p>
    <w:p>
      <w:r/>
    </w:p>
    <w:p>
      <w:pPr>
        <w:pStyle w:val="Heading2"/>
      </w:pPr>
      <w:r>
        <w:t>出埃及記 4:3</w:t>
      </w:r>
      <w:r/>
    </w:p>
    <w:p>
      <w:r/>
      <w:r>
        <w:t>在古近東世界，蛇同時是死亡和治癒的象徵。能在這些領域展示力量的人確實被認為是非常強大的。</w:t>
      </w:r>
      <w:r/>
      <w:r/>
    </w:p>
    <w:p>
      <w:r/>
    </w:p>
    <w:p>
      <w:pPr>
        <w:pStyle w:val="Heading2"/>
      </w:pPr>
      <w:r>
        <w:t>出埃及記 4:6</w:t>
      </w:r>
      <w:r/>
    </w:p>
    <w:p>
      <w:r/>
      <w:r>
        <w:t>大痳瘋：這句話背後的希伯來詞傳統上被翻譯為「大痳瘋」。然而，聖經中描述的這種情況的症狀並不是我們現今所認知的痳瘋病（Hansen’s disease）的症狀。聖經術語似乎描述了幾種高度傳染性的炎症和皮膚病變。</w:t>
      </w:r>
      <w:r/>
      <w:r/>
    </w:p>
    <w:p>
      <w:r/>
    </w:p>
    <w:p>
      <w:pPr>
        <w:pStyle w:val="Heading2"/>
      </w:pPr>
      <w:r>
        <w:t>出埃及記 4:9</w:t>
      </w:r>
      <w:r/>
    </w:p>
    <w:p>
      <w:r/>
      <w:r>
        <w:t>與前兩個神蹟一樣，尼羅河的水變血也顯示了神對生與死的主權。</w:t>
      </w:r>
      <w:r/>
      <w:r/>
    </w:p>
    <w:p>
      <w:r/>
    </w:p>
    <w:p>
      <w:pPr>
        <w:pStyle w:val="Heading2"/>
      </w:pPr>
      <w:r>
        <w:t>出埃及記 4:10–17</w:t>
      </w:r>
      <w:r/>
    </w:p>
    <w:p>
      <w:r/>
      <w:r>
        <w:t>摩西的第四次也是最後一次的抗議，是他不是能言的人。摩西千方百計保護自己，明顯地試圖逃避這個危險且令人不快的任務，而神對摩西拒絕接受真相感到憤怒。因為結果並不取決於摩西的能力，而是取決於他是否願意讓神的力量透過他來運行。</w:t>
      </w:r>
      <w:r/>
      <w:r/>
    </w:p>
    <w:p>
      <w:r/>
    </w:p>
    <w:p>
      <w:pPr>
        <w:pStyle w:val="Heading2"/>
      </w:pPr>
      <w:r>
        <w:t>出埃及記 4:11</w:t>
      </w:r>
      <w:r/>
    </w:p>
    <w:p>
      <w:r/>
      <w:r>
        <w:t>神創造了能言語的器官，並且已經為每個人定立了在這方面的特定能力。祂能夠使用祂所創造和指定的一切。</w:t>
      </w:r>
      <w:r/>
      <w:r/>
    </w:p>
    <w:p>
      <w:r/>
    </w:p>
    <w:p>
      <w:pPr>
        <w:pStyle w:val="Heading2"/>
      </w:pPr>
      <w:r>
        <w:t>出埃及記 4:13</w:t>
      </w:r>
      <w:r/>
    </w:p>
    <w:p>
      <w:r/>
      <w:r>
        <w:t>摩西已經無話可說，只好請求被允許離開。</w:t>
      </w:r>
      <w:r/>
      <w:r/>
    </w:p>
    <w:p>
      <w:r/>
    </w:p>
    <w:p>
      <w:pPr>
        <w:pStyle w:val="Heading2"/>
      </w:pPr>
      <w:r>
        <w:t>出埃及記 4:14–17</w:t>
      </w:r>
      <w:r/>
    </w:p>
    <w:p>
      <w:r/>
      <w:r>
        <w:t>神不會讓摩西逃避責任，但祂會體諒摩西的擔憂，允許摩西的兄弟亞倫成為摩西的代言人（</w:t>
      </w:r>
      <w:hyperlink r:id="rId82">
        <w:r>
          <w:rPr>
            <w:color w:val="0000EE"/>
            <w:u w:val="single"/>
          </w:rPr>
          <w:t>14:16</w:t>
        </w:r>
      </w:hyperlink>
      <w:r>
        <w:t>）。隨著敘述的展開，經文記錄了亞倫以此身份服事的場合越來越少。摩西說話的問題可能並不像他所說的那麼嚴重，或者隨著他的經驗增加，問題開始減少。</w:t>
      </w:r>
      <w:r/>
      <w:r/>
    </w:p>
    <w:p>
      <w:r/>
    </w:p>
    <w:p>
      <w:pPr>
        <w:pStyle w:val="Heading2"/>
      </w:pPr>
      <w:r>
        <w:t>出埃及記 4:18</w:t>
      </w:r>
      <w:r/>
    </w:p>
    <w:p>
      <w:r/>
      <w:r>
        <w:t>摩西此時已年到八十（見</w:t>
      </w:r>
      <w:hyperlink r:id="rId83">
        <w:r>
          <w:rPr>
            <w:color w:val="0000EE"/>
            <w:u w:val="single"/>
          </w:rPr>
          <w:t>7:7</w:t>
        </w:r>
      </w:hyperlink>
      <w:r>
        <w:t>），但他仍然順服他的岳父。</w:t>
      </w:r>
      <w:r/>
      <w:r/>
    </w:p>
    <w:p>
      <w:r/>
    </w:p>
    <w:p>
      <w:pPr>
        <w:pStyle w:val="Heading2"/>
      </w:pPr>
      <w:r>
        <w:t>出埃及記 4:20</w:t>
      </w:r>
      <w:r/>
    </w:p>
    <w:p>
      <w:r/>
      <w:r>
        <w:t>他手裹拿著神的杖：無論他對葉忒羅說了什麼，摩西都是在順服神的情況下前往埃及，期望被神使用（見</w:t>
      </w:r>
      <w:hyperlink r:id="rId84">
        <w:r>
          <w:rPr>
            <w:color w:val="0000EE"/>
            <w:u w:val="single"/>
          </w:rPr>
          <w:t>4:17</w:t>
        </w:r>
      </w:hyperlink>
      <w:r>
        <w:t>）。</w:t>
      </w:r>
      <w:r/>
      <w:r/>
    </w:p>
    <w:p>
      <w:r/>
    </w:p>
    <w:p>
      <w:pPr>
        <w:pStyle w:val="Heading2"/>
      </w:pPr>
      <w:r>
        <w:t>出埃及記 4:21–23</w:t>
      </w:r>
      <w:r/>
    </w:p>
    <w:p>
      <w:r/>
      <w:r>
        <w:t>這些經文總結了接下來幾章的事件，從請求讓百姓去敬拜神開始（</w:t>
      </w:r>
      <w:hyperlink r:id="rId85">
        <w:r>
          <w:rPr>
            <w:color w:val="0000EE"/>
            <w:u w:val="single"/>
          </w:rPr>
          <w:t>5:3</w:t>
        </w:r>
      </w:hyperlink>
      <w:r>
        <w:t>），以最後的災難，即長子之災作結（</w:t>
      </w:r>
      <w:hyperlink r:id="rId86">
        <w:r>
          <w:rPr>
            <w:color w:val="0000EE"/>
            <w:u w:val="single"/>
          </w:rPr>
          <w:t>11:4–6</w:t>
        </w:r>
      </w:hyperlink>
      <w:r>
        <w:t>）。神正在為即將到來的艱巨任務準備拯救者（見</w:t>
      </w:r>
      <w:hyperlink r:id="rId87">
        <w:r>
          <w:rPr>
            <w:color w:val="0000EE"/>
            <w:u w:val="single"/>
          </w:rPr>
          <w:t>11:9</w:t>
        </w:r>
      </w:hyperlink>
      <w:r>
        <w:t>）。</w:t>
      </w:r>
      <w:r/>
      <w:r/>
    </w:p>
    <w:p>
      <w:r/>
    </w:p>
    <w:p>
      <w:pPr>
        <w:pStyle w:val="Heading2"/>
      </w:pPr>
      <w:r>
        <w:t>出埃及記 4:24–26</w:t>
      </w:r>
      <w:r/>
    </w:p>
    <w:p>
      <w:r/>
      <w:r>
        <w:t>這件事充滿了神秘。西坡拉立即回應並為她的兒子行割禮，這表明她和摩西之前曾討論過行割禮這件事，並決定這是不必要的。為什麼一個未受割禮的兒子，會導致神打算殺死他精心準備和呼召的拯救者？也許，如果摩西到達埃及時，聲稱代表以色列列祖的神，卻沒有做到神截至目前為止命令祂的追隨者應做的事，就是行割禮（</w:t>
      </w:r>
      <w:hyperlink r:id="rId88">
        <w:r>
          <w:rPr>
            <w:color w:val="0000EE"/>
            <w:u w:val="single"/>
          </w:rPr>
          <w:t>創17:10</w:t>
        </w:r>
      </w:hyperlink>
      <w:r>
        <w:t>），那麼以色列人就不太可能以一種徹底排他的方式跟隨神。</w:t>
      </w:r>
      <w:r/>
      <w:r/>
    </w:p>
    <w:p>
      <w:r/>
    </w:p>
    <w:p>
      <w:pPr>
        <w:pStyle w:val="Heading2"/>
      </w:pPr>
      <w:r>
        <w:t>出埃及記 4:25</w:t>
      </w:r>
      <w:r/>
    </w:p>
    <w:p>
      <w:r/>
      <w:r>
        <w:t>血郎：根據上下文，這句話是當時割禮儀式的一部分。也許這反映了一些閃族人，就如今天某些非洲群體，在孩子進入青春期時進行割禮的做法。</w:t>
      </w:r>
      <w:r/>
      <w:r/>
    </w:p>
    <w:p>
      <w:r/>
    </w:p>
    <w:p>
      <w:pPr>
        <w:pStyle w:val="Heading2"/>
      </w:pPr>
      <w:r>
        <w:t>出埃及記 4:27</w:t>
      </w:r>
      <w:r/>
    </w:p>
    <w:p>
      <w:pPr>
        <w:pStyle w:val="ListBullet"/>
        <w:spacing w:line="240" w:lineRule="auto"/>
        <w:ind w:left="720"/>
      </w:pPr>
      <w:r/>
      <w:r>
        <w:t>亞倫來見摩西，是首次記錄神應許的確認（見</w:t>
      </w:r>
      <w:hyperlink r:id="rId89">
        <w:r>
          <w:rPr>
            <w:color w:val="0000EE"/>
            <w:u w:val="single"/>
          </w:rPr>
          <w:t>4:14</w:t>
        </w:r>
      </w:hyperlink>
      <w:r>
        <w:t>）。</w:t>
      </w:r>
    </w:p>
    <w:p>
      <w:pPr>
        <w:pStyle w:val="ListBullet"/>
        <w:spacing w:line="240" w:lineRule="auto"/>
        <w:ind w:left="720"/>
      </w:pPr>
      <w:r/>
      <w:r>
        <w:t>神的山：指的是西奈山。</w:t>
      </w:r>
      <w:r/>
      <w:r/>
    </w:p>
    <w:p>
      <w:r/>
    </w:p>
    <w:p>
      <w:pPr>
        <w:pStyle w:val="Heading2"/>
      </w:pPr>
      <w:r>
        <w:t>出埃及記 4:29–7:7</w:t>
      </w:r>
      <w:r/>
    </w:p>
    <w:p>
      <w:r/>
      <w:r>
        <w:t>在這部份，神說會拯救以色列人。他們最初給予了積極的回應，但最終卻面臨信仰危機。</w:t>
      </w:r>
      <w:r/>
      <w:r/>
    </w:p>
    <w:p>
      <w:r/>
    </w:p>
    <w:p>
      <w:pPr>
        <w:pStyle w:val="Heading2"/>
      </w:pPr>
      <w:r>
        <w:t>出埃及記 4:31</w:t>
      </w:r>
      <w:r/>
    </w:p>
    <w:p>
      <w:r/>
      <w:r>
        <w:t>百姓就信了：對比在</w:t>
      </w:r>
      <w:hyperlink r:id="rId90">
        <w:r>
          <w:rPr>
            <w:color w:val="0000EE"/>
            <w:u w:val="single"/>
          </w:rPr>
          <w:t>14:10–12</w:t>
        </w:r>
      </w:hyperlink>
      <w:r>
        <w:t>中，當他們看到法老追趕他們時的恐慌反應，他們對這個好消息的最初反應是信心和敬拜。</w:t>
      </w:r>
      <w:r/>
      <w:r/>
    </w:p>
    <w:p>
      <w:r/>
    </w:p>
    <w:p>
      <w:pPr>
        <w:pStyle w:val="Heading2"/>
      </w:pPr>
      <w:r>
        <w:t>出埃及記 5:1</w:t>
      </w:r>
      <w:r/>
    </w:p>
    <w:p>
      <w:r/>
      <w:r>
        <w:t>在矌野向我守節：見</w:t>
      </w:r>
      <w:r>
        <w:t>3:18的研讀註釋</w:t>
      </w:r>
      <w:r>
        <w:t>。</w:t>
      </w:r>
      <w:r/>
      <w:r/>
    </w:p>
    <w:p>
      <w:r/>
    </w:p>
    <w:p>
      <w:pPr>
        <w:pStyle w:val="Heading2"/>
      </w:pPr>
      <w:r>
        <w:t>出埃及記 5:1–14</w:t>
      </w:r>
      <w:r/>
    </w:p>
    <w:p>
      <w:r/>
      <w:r>
        <w:t>法老不僅拒絕了摩西釋放希伯來人奴隸的請求，他還報復性地加重了他們的工作。拯救者的到來實際上使情況變得更糟糕。</w:t>
      </w:r>
      <w:r/>
      <w:r/>
    </w:p>
    <w:p>
      <w:r/>
    </w:p>
    <w:p>
      <w:pPr>
        <w:pStyle w:val="Heading2"/>
      </w:pPr>
      <w:r>
        <w:t>出埃及記 5:2</w:t>
      </w:r>
      <w:r/>
    </w:p>
    <w:p>
      <w:r/>
      <w:r>
        <w:t>法老立刻切入問題的核心。哪個神可能比法老自己更大？哪個神能迫使他做他不想做的事情？這是整個人類的核心問題：有沒有某人某事比我自身的利益更重要？</w:t>
      </w:r>
      <w:r/>
      <w:r/>
    </w:p>
    <w:p>
      <w:r/>
    </w:p>
    <w:p>
      <w:pPr>
        <w:pStyle w:val="Heading2"/>
      </w:pPr>
      <w:r>
        <w:t>出埃及記 5:3</w:t>
      </w:r>
      <w:r/>
    </w:p>
    <w:p>
      <w:r/>
      <w:r>
        <w:t>他……攻擊我們：神並沒有這樣說。或許摩西和亞倫嘗試說他們必須順服神，否則神便會攻擊他們，來加強他們要離開的理由。</w:t>
      </w:r>
      <w:r/>
      <w:r/>
    </w:p>
    <w:p>
      <w:r/>
    </w:p>
    <w:p>
      <w:pPr>
        <w:pStyle w:val="Heading2"/>
      </w:pPr>
      <w:r>
        <w:t>出埃及記 5:4–5</w:t>
      </w:r>
      <w:r/>
    </w:p>
    <w:p>
      <w:r/>
      <w:r>
        <w:t>人們顯然在期待他們被應許的自由，並且已經停止了工作。</w:t>
      </w:r>
      <w:r/>
      <w:r/>
    </w:p>
    <w:p>
      <w:r/>
    </w:p>
    <w:p>
      <w:pPr>
        <w:pStyle w:val="Heading2"/>
      </w:pPr>
      <w:r>
        <w:t>出埃及記 5:6–14</w:t>
      </w:r>
      <w:r/>
    </w:p>
    <w:p>
      <w:r/>
      <w:r>
        <w:t>法老為了報復他們的不服從，使工作更加困難；他也認為他們有太多空閒時間（</w:t>
      </w:r>
      <w:hyperlink r:id="rId91">
        <w:r>
          <w:rPr>
            <w:color w:val="0000EE"/>
            <w:u w:val="single"/>
          </w:rPr>
          <w:t>5:8</w:t>
        </w:r>
      </w:hyperlink>
      <w:r>
        <w:t>）。他無法想像神會在既定的皇室崇拜系統之外顯現自己，所以他唯一能想像的解釋是，他們在應該工作的時候自己想出了這些奇怪的宗教想法（另見</w:t>
      </w:r>
      <w:hyperlink r:id="rId92">
        <w:r>
          <w:rPr>
            <w:color w:val="0000EE"/>
            <w:u w:val="single"/>
          </w:rPr>
          <w:t>5:17</w:t>
        </w:r>
      </w:hyperlink>
      <w:r>
        <w:t>）。</w:t>
      </w:r>
      <w:r/>
      <w:r/>
    </w:p>
    <w:p>
      <w:r/>
    </w:p>
    <w:p>
      <w:pPr>
        <w:pStyle w:val="Heading2"/>
      </w:pPr>
      <w:r>
        <w:t>出埃及記 5:7</w:t>
      </w:r>
      <w:r/>
    </w:p>
    <w:p>
      <w:r/>
      <w:r>
        <w:t>稻草可用作為一種黏合劑，幫助黏土和泥磚在陽光下，乾燥時保持其形狀。</w:t>
      </w:r>
      <w:r/>
      <w:r/>
    </w:p>
    <w:p>
      <w:r/>
    </w:p>
    <w:p>
      <w:pPr>
        <w:pStyle w:val="Heading2"/>
      </w:pPr>
      <w:r>
        <w:t>出埃及記 5:22</w:t>
      </w:r>
      <w:r/>
    </w:p>
    <w:p>
      <w:r/>
      <w:r>
        <w:t>這句話可以更強烈地翻譯為「做了這一切的惡事」</w:t>
      </w:r>
      <w:r>
        <w:rPr>
          <w:i/>
        </w:rPr>
        <w:t>。</w:t>
      </w:r>
      <w:r>
        <w:t>神真的良善嗎？祂是否如祂所應許的那樣，會拯救人脫離他們的惡劣環境，還是只是讓情況變得更差勁？祂是否信實？祂是否有能力？（參</w:t>
      </w:r>
      <w:hyperlink r:id="rId93">
        <w:r>
          <w:rPr>
            <w:color w:val="0000EE"/>
            <w:u w:val="single"/>
          </w:rPr>
          <w:t>詩105:25–27</w:t>
        </w:r>
      </w:hyperlink>
      <w:r>
        <w:t>）。</w:t>
      </w:r>
      <w:r/>
      <w:r/>
    </w:p>
    <w:p>
      <w:r/>
    </w:p>
    <w:p>
      <w:pPr>
        <w:pStyle w:val="Heading2"/>
      </w:pPr>
      <w:r>
        <w:t>出埃及記 5:22–23</w:t>
      </w:r>
      <w:r/>
    </w:p>
    <w:p>
      <w:r/>
      <w:r>
        <w:t>這是充滿危機的時刻。在最初的熱情冷卻後（</w:t>
      </w:r>
      <w:hyperlink r:id="rId94">
        <w:r>
          <w:rPr>
            <w:color w:val="0000EE"/>
            <w:u w:val="single"/>
          </w:rPr>
          <w:t>4:29–31</w:t>
        </w:r>
      </w:hyperlink>
      <w:r>
        <w:t>），拯救的想法只產生了懷疑、敵意和比以前更悽慘的壓迫。拯救者摩西本人也陷入了懷疑當中。</w:t>
      </w:r>
      <w:r/>
      <w:r/>
    </w:p>
    <w:p>
      <w:r/>
    </w:p>
    <w:p>
      <w:pPr>
        <w:pStyle w:val="Heading2"/>
      </w:pPr>
      <w:r>
        <w:t>出埃及記 6:1</w:t>
      </w:r>
      <w:r/>
    </w:p>
    <w:p>
      <w:r/>
      <w:r>
        <w:t>現在你必看見：對於關於祂的誠信、能力和品格的質疑，神不僅沒有被嚇倒，祂反而期待著即將來到的世界觀衝突。法老</w:t>
      </w:r>
      <w:r>
        <w:rPr>
          <w:i/>
        </w:rPr>
        <w:t>，</w:t>
      </w:r>
      <w:r>
        <w:t>自以為是神明，只不過是真神手中的一顆棋子。</w:t>
      </w:r>
      <w:r/>
      <w:r/>
    </w:p>
    <w:p>
      <w:r/>
    </w:p>
    <w:p>
      <w:pPr>
        <w:pStyle w:val="Heading2"/>
      </w:pPr>
      <w:r>
        <w:t>出埃及記 6:1–13</w:t>
      </w:r>
      <w:r/>
    </w:p>
    <w:p>
      <w:r/>
      <w:r>
        <w:t>神更新了他的應許。拯救的提議將真正的問題帶到了前面，這個問題由法老提出：耶和華是誰（</w:t>
      </w:r>
      <w:hyperlink r:id="rId95">
        <w:r>
          <w:rPr>
            <w:color w:val="0000EE"/>
            <w:u w:val="single"/>
          </w:rPr>
          <w:t>5:2</w:t>
        </w:r>
      </w:hyperlink>
      <w:r>
        <w:t>）？以色列人雖然需要從奴役中獲得拯救，但他們更大的需要是認識耶和華。神更新應許的高潮是「你們要知道我是耶和華你們的神」（</w:t>
      </w:r>
      <w:hyperlink r:id="rId96">
        <w:r>
          <w:rPr>
            <w:color w:val="0000EE"/>
            <w:u w:val="single"/>
          </w:rPr>
          <w:t>6:7</w:t>
        </w:r>
      </w:hyperlink>
      <w:r>
        <w:t>）。</w:t>
      </w:r>
      <w:r/>
      <w:r/>
    </w:p>
    <w:p>
      <w:r/>
    </w:p>
    <w:p>
      <w:pPr>
        <w:pStyle w:val="Heading2"/>
      </w:pPr>
      <w:r>
        <w:t>出埃及記 6:2–3</w:t>
      </w:r>
      <w:r/>
    </w:p>
    <w:p>
      <w:pPr>
        <w:pStyle w:val="ListBullet"/>
        <w:spacing w:line="240" w:lineRule="auto"/>
        <w:ind w:left="720"/>
      </w:pPr>
      <w:r/>
      <w:r>
        <w:t>我是耶和華：這裡音譯了神聖的名字</w:t>
      </w:r>
      <w:r>
        <w:rPr>
          <w:i/>
        </w:rPr>
        <w:t>Yahweh</w:t>
      </w:r>
      <w:r>
        <w:t>，因為神強調祂現在使用了一個不同於祂被亞伯拉罕、以撒和雅各所認知的名字。</w:t>
      </w:r>
    </w:p>
    <w:p>
      <w:pPr>
        <w:pStyle w:val="ListBullet"/>
        <w:spacing w:line="240" w:lineRule="auto"/>
        <w:ind w:left="720"/>
      </w:pPr>
      <w:r/>
      <w:r>
        <w:t>至於我名耶和華，他們未曾知道：事實上，「耶和華（Yahweh）」這個名字在創世記中經常出現（又譯為「主」）。有兩種可能的解決方案：（1）耶和華這個名字對列祖們來說，並不熟悉，但創世記的作者摩西受聖靈啟示，在創世記中那些顯示神恩典和祂作為立約者的本性的地方，插入了這個名字。(2) 雖然列祖可能知道「耶和華」這個名字，但他們可能從未見過神的性情，如出埃及記和西奈立約中所顯示的那樣。在希伯來文中，一個人的名字比在英語中具有更廣泛的意義。人們的名字旨在反映他們的性格和本性，而不僅僅是作為一個標籤（例如：</w:t>
      </w:r>
      <w:hyperlink r:id="rId97">
        <w:r>
          <w:rPr>
            <w:color w:val="0000EE"/>
            <w:u w:val="single"/>
          </w:rPr>
          <w:t>詩8:1</w:t>
        </w:r>
      </w:hyperlink>
      <w:r>
        <w:t>、</w:t>
      </w:r>
      <w:hyperlink r:id="rId98">
        <w:r>
          <w:rPr>
            <w:color w:val="0000EE"/>
            <w:u w:val="single"/>
          </w:rPr>
          <w:t>9</w:t>
        </w:r>
      </w:hyperlink>
      <w:r>
        <w:t>、</w:t>
      </w:r>
      <w:hyperlink r:id="rId99">
        <w:r>
          <w:rPr>
            <w:color w:val="0000EE"/>
            <w:u w:val="single"/>
          </w:rPr>
          <w:t>148:13</w:t>
        </w:r>
      </w:hyperlink>
      <w:r>
        <w:t>）。這裡的啟示是一個希伯來文，通常翻譯為「知道」，意味著親密的知識和經驗。在這種情況下，列祖們知道神的名字，但他們並沒有完全了解和經歷祂在出埃及記中所啟示的性情。</w:t>
      </w:r>
      <w:r/>
      <w:r/>
    </w:p>
    <w:p>
      <w:r/>
    </w:p>
    <w:p>
      <w:pPr>
        <w:pStyle w:val="Heading2"/>
      </w:pPr>
      <w:r>
        <w:t>出埃及記 6:2–8</w:t>
      </w:r>
      <w:r/>
    </w:p>
    <w:p>
      <w:r/>
      <w:r>
        <w:t>再一次，神強而有力地將祂的應許與列祖，就是亞伯拉罕的家族，即將要做的事聯繫起來。神在歷史中的作為顯示了祂的信實。祂已經許下應許，祂會履行這些應許。神也希望揭示更多關於祂自己的事，比祂在列祖時期所能揭示的更多。這一代人將比亞伯拉罕知道更多關於神和祂的計劃，特別是關於盟約的意義（</w:t>
      </w:r>
      <w:hyperlink r:id="rId100">
        <w:r>
          <w:rPr>
            <w:color w:val="0000EE"/>
            <w:u w:val="single"/>
          </w:rPr>
          <w:t>6:4–5</w:t>
        </w:r>
      </w:hyperlink>
      <w:r>
        <w:t>）。為什麼神要救贖（</w:t>
      </w:r>
      <w:hyperlink r:id="rId101">
        <w:r>
          <w:rPr>
            <w:color w:val="0000EE"/>
            <w:u w:val="single"/>
          </w:rPr>
          <w:t>6:6</w:t>
        </w:r>
      </w:hyperlink>
      <w:r>
        <w:t>）？為什麼祂首先向亞伯拉罕顯現？神希望以色列人成為祂自己的子民，祂也希望成為他們的神（</w:t>
      </w:r>
      <w:hyperlink r:id="rId96">
        <w:r>
          <w:rPr>
            <w:color w:val="0000EE"/>
            <w:u w:val="single"/>
          </w:rPr>
          <w:t>6:7</w:t>
        </w:r>
      </w:hyperlink>
      <w:r>
        <w:t>）。神的目標是讓人類與祂建立一個充滿愛、順服的盟約關係，在這種關係中，我們可以成為祂創造我們所應該成為的樣子。</w:t>
      </w:r>
      <w:r/>
      <w:r/>
    </w:p>
    <w:p>
      <w:r/>
    </w:p>
    <w:p>
      <w:pPr>
        <w:pStyle w:val="Heading2"/>
      </w:pPr>
      <w:r>
        <w:t>出埃及記 6:7</w:t>
      </w:r>
      <w:r/>
    </w:p>
    <w:p>
      <w:r/>
      <w:r>
        <w:t>你們要知道我是耶和華：希伯來文翻譯為「知道」的詞總是基於經驗和關係。同一個詞也用來描述人類的性關係。「知道」神作為耶和華，不僅僅是知道關於祂的抽象事實，而是與祂建立一種關係，在這種關係中，我們不斷學習祂是誰，以及祂希望我們做什麼。這是從</w:t>
      </w:r>
      <w:hyperlink r:id="rId102">
        <w:r>
          <w:rPr>
            <w:color w:val="0000EE"/>
            <w:u w:val="single"/>
          </w:rPr>
          <w:t>創3–11</w:t>
        </w:r>
      </w:hyperlink>
      <w:r>
        <w:t>中描述的人類罪惡困境中，唯一真正的拯救。在出埃及記中，「認識主」這個詞不斷重複出現，重要性可見一斑，特別是在</w:t>
      </w:r>
      <w:hyperlink r:id="rId103">
        <w:r>
          <w:rPr>
            <w:color w:val="0000EE"/>
            <w:u w:val="single"/>
          </w:rPr>
          <w:t>出5–18</w:t>
        </w:r>
      </w:hyperlink>
      <w:r>
        <w:t>（</w:t>
      </w:r>
      <w:hyperlink r:id="rId95">
        <w:r>
          <w:rPr>
            <w:color w:val="0000EE"/>
            <w:u w:val="single"/>
          </w:rPr>
          <w:t>5:2</w:t>
        </w:r>
      </w:hyperlink>
      <w:r>
        <w:t>；</w:t>
      </w:r>
      <w:hyperlink r:id="rId104">
        <w:r>
          <w:rPr>
            <w:color w:val="0000EE"/>
            <w:u w:val="single"/>
          </w:rPr>
          <w:t>7:5</w:t>
        </w:r>
      </w:hyperlink>
      <w:r>
        <w:t>、</w:t>
      </w:r>
      <w:hyperlink r:id="rId105">
        <w:r>
          <w:rPr>
            <w:color w:val="0000EE"/>
            <w:u w:val="single"/>
          </w:rPr>
          <w:t>17</w:t>
        </w:r>
      </w:hyperlink>
      <w:r>
        <w:t>；</w:t>
      </w:r>
      <w:hyperlink r:id="rId106">
        <w:r>
          <w:rPr>
            <w:color w:val="0000EE"/>
            <w:u w:val="single"/>
          </w:rPr>
          <w:t>8:10</w:t>
        </w:r>
      </w:hyperlink>
      <w:r>
        <w:t>、</w:t>
      </w:r>
      <w:hyperlink r:id="rId107">
        <w:r>
          <w:rPr>
            <w:color w:val="0000EE"/>
            <w:u w:val="single"/>
          </w:rPr>
          <w:t>22</w:t>
        </w:r>
      </w:hyperlink>
      <w:r>
        <w:t>；</w:t>
      </w:r>
      <w:hyperlink r:id="rId108">
        <w:r>
          <w:rPr>
            <w:color w:val="0000EE"/>
            <w:u w:val="single"/>
          </w:rPr>
          <w:t>9:29</w:t>
        </w:r>
      </w:hyperlink>
      <w:r>
        <w:t>；</w:t>
      </w:r>
      <w:hyperlink r:id="rId109">
        <w:r>
          <w:rPr>
            <w:color w:val="0000EE"/>
            <w:u w:val="single"/>
          </w:rPr>
          <w:t>10:2</w:t>
        </w:r>
      </w:hyperlink>
      <w:r>
        <w:t>；</w:t>
      </w:r>
      <w:hyperlink r:id="rId110">
        <w:r>
          <w:rPr>
            <w:color w:val="0000EE"/>
            <w:u w:val="single"/>
          </w:rPr>
          <w:t>11:7</w:t>
        </w:r>
      </w:hyperlink>
      <w:r>
        <w:t>；</w:t>
      </w:r>
      <w:hyperlink r:id="rId111">
        <w:r>
          <w:rPr>
            <w:color w:val="0000EE"/>
            <w:u w:val="single"/>
          </w:rPr>
          <w:t>14:4</w:t>
        </w:r>
      </w:hyperlink>
      <w:r>
        <w:t>、</w:t>
      </w:r>
      <w:hyperlink r:id="rId112">
        <w:r>
          <w:rPr>
            <w:color w:val="0000EE"/>
            <w:u w:val="single"/>
          </w:rPr>
          <w:t>18</w:t>
        </w:r>
      </w:hyperlink>
      <w:r>
        <w:t>；</w:t>
      </w:r>
      <w:hyperlink r:id="rId113">
        <w:r>
          <w:rPr>
            <w:color w:val="0000EE"/>
            <w:u w:val="single"/>
          </w:rPr>
          <w:t>16:6</w:t>
        </w:r>
      </w:hyperlink>
      <w:r>
        <w:t>、</w:t>
      </w:r>
      <w:hyperlink r:id="rId114">
        <w:r>
          <w:rPr>
            <w:color w:val="0000EE"/>
            <w:u w:val="single"/>
          </w:rPr>
          <w:t>12</w:t>
        </w:r>
      </w:hyperlink>
      <w:r>
        <w:t>；</w:t>
      </w:r>
      <w:hyperlink r:id="rId115">
        <w:r>
          <w:rPr>
            <w:color w:val="0000EE"/>
            <w:u w:val="single"/>
          </w:rPr>
          <w:t>18:11</w:t>
        </w:r>
      </w:hyperlink>
      <w:r>
        <w:t>）。</w:t>
      </w:r>
      <w:r/>
      <w:r/>
    </w:p>
    <w:p>
      <w:r/>
    </w:p>
    <w:p>
      <w:pPr>
        <w:pStyle w:val="Heading2"/>
      </w:pPr>
      <w:r>
        <w:t>出埃及記 6:9</w:t>
      </w:r>
      <w:r/>
    </w:p>
    <w:p>
      <w:r/>
      <w:r>
        <w:t>因為人拒絕聽從對承諾的重申，危機加深了。他們沒有預料到最初的信心會為他們帶來更大的問題。</w:t>
      </w:r>
      <w:r/>
      <w:r/>
    </w:p>
    <w:p>
      <w:r/>
    </w:p>
    <w:p>
      <w:pPr>
        <w:pStyle w:val="Heading2"/>
      </w:pPr>
      <w:r>
        <w:t>出埃及記 6:10–13</w:t>
      </w:r>
      <w:r/>
    </w:p>
    <w:p>
      <w:r/>
      <w:r>
        <w:t>危機達到了谷底。甚至連摩西也回到了西奈山，在那裡他第一次回應神的呼召時，曾以自己不足為由，提出抗議（</w:t>
      </w:r>
      <w:hyperlink r:id="rId116">
        <w:r>
          <w:rPr>
            <w:color w:val="0000EE"/>
            <w:u w:val="single"/>
          </w:rPr>
          <w:t>3:1–4:13</w:t>
        </w:r>
      </w:hyperlink>
      <w:r>
        <w:t>）。但神重新下達命令。</w:t>
      </w:r>
      <w:r/>
      <w:r/>
    </w:p>
    <w:p>
      <w:r/>
    </w:p>
    <w:p>
      <w:pPr>
        <w:pStyle w:val="Heading2"/>
      </w:pPr>
      <w:r>
        <w:t>出埃及記 6:14–16</w:t>
      </w:r>
      <w:r/>
    </w:p>
    <w:p>
      <w:r/>
      <w:r>
        <w:t>這個家譜從雅各的第一個和第二個兒子開始，然後到第三個兒子利未，他是摩西和亞倫的先祖。利未之後，它就不再提及其他九個兒子。</w:t>
      </w:r>
      <w:r/>
      <w:r/>
    </w:p>
    <w:p>
      <w:r/>
    </w:p>
    <w:p>
      <w:pPr>
        <w:pStyle w:val="Heading2"/>
      </w:pPr>
      <w:r>
        <w:t>出埃及記 6:14–30</w:t>
      </w:r>
      <w:r/>
    </w:p>
    <w:p>
      <w:r/>
      <w:r>
        <w:t>這段家譜可視為一段插曲，將摩西和亞倫置於以色列的家族之中。因為</w:t>
      </w:r>
      <w:hyperlink r:id="rId117">
        <w:r>
          <w:rPr>
            <w:color w:val="0000EE"/>
            <w:u w:val="single"/>
          </w:rPr>
          <w:t>6:30</w:t>
        </w:r>
      </w:hyperlink>
      <w:r>
        <w:t>是</w:t>
      </w:r>
      <w:hyperlink r:id="rId118">
        <w:r>
          <w:rPr>
            <w:color w:val="0000EE"/>
            <w:u w:val="single"/>
          </w:rPr>
          <w:t>6:12</w:t>
        </w:r>
      </w:hyperlink>
      <w:r>
        <w:t>的重複，這是一個插曲便更顯而易見。出埃及記中反復強調耶和華是先祖的神，這一點從</w:t>
      </w:r>
      <w:hyperlink r:id="rId119">
        <w:r>
          <w:rPr>
            <w:color w:val="0000EE"/>
            <w:u w:val="single"/>
          </w:rPr>
          <w:t>3:6</w:t>
        </w:r>
      </w:hyperlink>
      <w:r>
        <w:t>開始明確表達，從</w:t>
      </w:r>
      <w:hyperlink r:id="rId120">
        <w:r>
          <w:rPr>
            <w:color w:val="0000EE"/>
            <w:u w:val="single"/>
          </w:rPr>
          <w:t>1:1</w:t>
        </w:r>
      </w:hyperlink>
      <w:r>
        <w:t>開始間接地表達。即將發生的事情，並不是某個新神貶低無能的舊神的無關重要的行動，猶如古代異教文學中的典型主題一般。與異教神只追求個人權力，並且彼此之間不斷有衝突發生截然不同，真神有一個單一的、總體的目的：祂希望祂的創造物在與祂的正確關係中，找到成就。儘管祂以不斷擴展的創造力來實現這個目的，但祂新的行動總是與祂已經揭示的自我一致。摩西和亞倫並不是突然從未知中出現的，而是那同一個群體的一部份，神首先向他們揭示自己，並透過他們，快要給予更宏大的啟示。耶穌的家譜就有類似的目的（</w:t>
      </w:r>
      <w:hyperlink r:id="rId121">
        <w:r>
          <w:rPr>
            <w:color w:val="0000EE"/>
            <w:u w:val="single"/>
          </w:rPr>
          <w:t>太1:1–16</w:t>
        </w:r>
      </w:hyperlink>
      <w:r>
        <w:t>；</w:t>
      </w:r>
      <w:hyperlink r:id="rId122">
        <w:r>
          <w:rPr>
            <w:color w:val="0000EE"/>
            <w:u w:val="single"/>
          </w:rPr>
          <w:t>路3:23–38</w:t>
        </w:r>
      </w:hyperlink>
      <w:r>
        <w:t>）。</w:t>
      </w:r>
      <w:r/>
      <w:r/>
    </w:p>
    <w:p>
      <w:r/>
    </w:p>
    <w:p>
      <w:pPr>
        <w:pStyle w:val="Heading2"/>
      </w:pPr>
      <w:r>
        <w:t>出埃及記 6:16–20</w:t>
      </w:r>
      <w:r/>
    </w:p>
    <w:p>
      <w:r/>
      <w:r>
        <w:t>這個利未後裔的家譜聚焦在亞倫和摩西身上；家譜中從利未到亞倫和摩西共列出四代（參</w:t>
      </w:r>
      <w:hyperlink r:id="rId123">
        <w:r>
          <w:rPr>
            <w:color w:val="0000EE"/>
            <w:u w:val="single"/>
          </w:rPr>
          <w:t>創15:16</w:t>
        </w:r>
      </w:hyperlink>
      <w:r>
        <w:t>）。由於以色列人曾在埃及住了430年（見</w:t>
      </w:r>
      <w:hyperlink r:id="rId124">
        <w:r>
          <w:rPr>
            <w:color w:val="0000EE"/>
            <w:u w:val="single"/>
          </w:rPr>
          <w:t>出12:40–41</w:t>
        </w:r>
      </w:hyperlink>
      <w:r>
        <w:t>；</w:t>
      </w:r>
      <w:hyperlink r:id="rId125">
        <w:r>
          <w:rPr>
            <w:color w:val="0000EE"/>
            <w:u w:val="single"/>
          </w:rPr>
          <w:t>創15:13</w:t>
        </w:r>
      </w:hyperlink>
      <w:r>
        <w:t>），這份家譜應該跳過了許多世代的人。在</w:t>
      </w:r>
      <w:hyperlink r:id="rId126">
        <w:r>
          <w:rPr>
            <w:color w:val="0000EE"/>
            <w:u w:val="single"/>
          </w:rPr>
          <w:t>創46:11</w:t>
        </w:r>
      </w:hyperlink>
      <w:r>
        <w:t>中，革順、哥轄和米拉利被列為利未的親生兒子，他們與父親和雅各的其餘家人一起搬到埃及。暗蘭的妻子約基別生了他的兒子們（</w:t>
      </w:r>
      <w:hyperlink r:id="rId34">
        <w:r>
          <w:rPr>
            <w:color w:val="0000EE"/>
            <w:u w:val="single"/>
          </w:rPr>
          <w:t>出6:20</w:t>
        </w:r>
      </w:hyperlink>
      <w:r>
        <w:t>）。這是非常具體的語言，因此沒有理由相信在暗蘭和亞倫及摩西之間有未命名的世代。這表明未有在家譜提及的世代是在哥轄（利未的兒子）和暗蘭（亞倫和摩西的父親）之間。</w:t>
      </w:r>
      <w:r/>
      <w:r/>
    </w:p>
    <w:p>
      <w:r/>
    </w:p>
    <w:p>
      <w:pPr>
        <w:pStyle w:val="Heading2"/>
      </w:pPr>
      <w:r>
        <w:t>出埃及記 6:18</w:t>
      </w:r>
      <w:r/>
    </w:p>
    <w:p>
      <w:r/>
      <w:r>
        <w:t>哥轄的後裔（字面意思是「</w:t>
      </w:r>
      <w:r>
        <w:rPr>
          <w:i/>
        </w:rPr>
        <w:t>兒子</w:t>
      </w:r>
      <w:r>
        <w:t>」）包括暗蘭、以斯哈、希伯倫和烏薛</w:t>
      </w:r>
      <w:r>
        <w:rPr>
          <w:i/>
        </w:rPr>
        <w:t>：</w:t>
      </w:r>
      <w:r>
        <w:t>希伯來文中的「兒子」也可以意味著「後裔」，這樣可以包含未有提及的世代。</w:t>
      </w:r>
      <w:r/>
      <w:r/>
    </w:p>
    <w:p>
      <w:r/>
    </w:p>
    <w:p>
      <w:pPr>
        <w:pStyle w:val="Heading2"/>
      </w:pPr>
      <w:r>
        <w:t>出埃及記 6:20–25</w:t>
      </w:r>
      <w:r/>
    </w:p>
    <w:p>
      <w:r/>
      <w:r>
        <w:t>哥轄的子孫現在成為家譜的焦點。亞倫（暗蘭的兒子）和可拉（以斯哈的兒子）的家族有更詳細的列表（</w:t>
      </w:r>
      <w:hyperlink r:id="rId127">
        <w:r>
          <w:rPr>
            <w:color w:val="0000EE"/>
            <w:u w:val="single"/>
          </w:rPr>
          <w:t>6:23–24</w:t>
        </w:r>
      </w:hyperlink>
      <w:r>
        <w:t>），接著是亞倫的一個兒子，以利亞撒（</w:t>
      </w:r>
      <w:hyperlink r:id="rId128">
        <w:r>
          <w:rPr>
            <w:color w:val="0000EE"/>
            <w:u w:val="single"/>
          </w:rPr>
          <w:t>6:25</w:t>
        </w:r>
      </w:hyperlink>
      <w:r>
        <w:t>）。焦點明顯是在亞倫到利亞撒的血統，以利亞撒繼承了大祭司的職位。亞倫和可拉是堂兄弟這一事實，使得亞倫被提升為大祭司對可拉來說更加令他憤怒（見</w:t>
      </w:r>
      <w:hyperlink r:id="rId129">
        <w:r>
          <w:rPr>
            <w:color w:val="0000EE"/>
            <w:u w:val="single"/>
          </w:rPr>
          <w:t>民16:1–3</w:t>
        </w:r>
      </w:hyperlink>
      <w:r>
        <w:t>）；家族競爭屢見不鮮。後來的可拉叛亂可能解釋了為什麼在這個家譜中特別提到可拉和他的兒子。</w:t>
      </w:r>
      <w:r/>
      <w:r/>
    </w:p>
    <w:p>
      <w:r/>
    </w:p>
    <w:p>
      <w:pPr>
        <w:pStyle w:val="Heading2"/>
      </w:pPr>
      <w:r>
        <w:t>出埃及記 7:1–7</w:t>
      </w:r>
      <w:r/>
    </w:p>
    <w:p>
      <w:r/>
      <w:r>
        <w:t>在這最後的拯救場景中，主再次回應摩西對自己拙口笨舌的恐懼。祂批准摩西透過亞倫說話（見</w:t>
      </w:r>
      <w:hyperlink r:id="rId130">
        <w:r>
          <w:rPr>
            <w:color w:val="0000EE"/>
            <w:u w:val="single"/>
          </w:rPr>
          <w:t>4:16</w:t>
        </w:r>
      </w:hyperlink>
      <w:r>
        <w:t>），但法老無論如何都會拒絕聽從。神的力量，而不是摩西的口才，才是關鍵的因素。摩西和亞倫隨後踏出了信心的一步，做了神所吩咐的事。第一次危機（見</w:t>
      </w:r>
      <w:r>
        <w:t>5:22–23的研讀注釋</w:t>
      </w:r>
      <w:r>
        <w:t>）已經過去。</w:t>
      </w:r>
      <w:r/>
      <w:r/>
    </w:p>
    <w:p>
      <w:r/>
    </w:p>
    <w:p>
      <w:pPr>
        <w:pStyle w:val="Heading2"/>
      </w:pPr>
      <w:r>
        <w:t>出埃及記 7:3</w:t>
      </w:r>
      <w:r/>
    </w:p>
    <w:p>
      <w:r/>
      <w:r>
        <w:t>主會用神蹟奇事來說服法老，正如祂曾應許用神蹟來說服以色列人跟隨摩西一樣（</w:t>
      </w:r>
      <w:hyperlink r:id="rId131">
        <w:r>
          <w:rPr>
            <w:color w:val="0000EE"/>
            <w:u w:val="single"/>
          </w:rPr>
          <w:t>3:12</w:t>
        </w:r>
      </w:hyperlink>
      <w:r>
        <w:t>；</w:t>
      </w:r>
      <w:hyperlink r:id="rId132">
        <w:r>
          <w:rPr>
            <w:color w:val="0000EE"/>
            <w:u w:val="single"/>
          </w:rPr>
          <w:t>4:5</w:t>
        </w:r>
      </w:hyperlink>
      <w:r>
        <w:t>、</w:t>
      </w:r>
      <w:hyperlink r:id="rId133">
        <w:r>
          <w:rPr>
            <w:color w:val="0000EE"/>
            <w:u w:val="single"/>
          </w:rPr>
          <w:t>8</w:t>
        </w:r>
      </w:hyperlink>
      <w:r>
        <w:t>、</w:t>
      </w:r>
      <w:hyperlink r:id="rId134">
        <w:r>
          <w:rPr>
            <w:color w:val="0000EE"/>
            <w:u w:val="single"/>
          </w:rPr>
          <w:t>9</w:t>
        </w:r>
      </w:hyperlink>
      <w:r>
        <w:t>）。</w:t>
      </w:r>
      <w:r/>
      <w:r/>
    </w:p>
    <w:p>
      <w:r/>
    </w:p>
    <w:p>
      <w:pPr>
        <w:pStyle w:val="Heading2"/>
      </w:pPr>
      <w:r>
        <w:t>出埃及記 7:5</w:t>
      </w:r>
      <w:r/>
    </w:p>
    <w:p>
      <w:r/>
      <w:r>
        <w:t>我伸手：神的進一步啟示，將在以色列人出埃及的過程中發生，顯示祂自己無與倫比的力量。</w:t>
      </w:r>
      <w:r/>
      <w:r/>
    </w:p>
    <w:p>
      <w:r/>
    </w:p>
    <w:p>
      <w:pPr>
        <w:pStyle w:val="Heading2"/>
      </w:pPr>
      <w:r>
        <w:t>出埃及記 7:7</w:t>
      </w:r>
      <w:r/>
    </w:p>
    <w:p>
      <w:r/>
      <w:r>
        <w:t>雖然八十歲對我們來說似乎很老，但摩西和亞倫先祖等的平均壽命介乎於130至140歲之間（見</w:t>
      </w:r>
      <w:hyperlink r:id="rId135">
        <w:r>
          <w:rPr>
            <w:color w:val="0000EE"/>
            <w:u w:val="single"/>
          </w:rPr>
          <w:t>6:16</w:t>
        </w:r>
      </w:hyperlink>
      <w:r>
        <w:t>、</w:t>
      </w:r>
      <w:hyperlink r:id="rId136">
        <w:r>
          <w:rPr>
            <w:color w:val="0000EE"/>
            <w:u w:val="single"/>
          </w:rPr>
          <w:t>18</w:t>
        </w:r>
      </w:hyperlink>
      <w:r>
        <w:t>、</w:t>
      </w:r>
      <w:hyperlink r:id="rId34">
        <w:r>
          <w:rPr>
            <w:color w:val="0000EE"/>
            <w:u w:val="single"/>
          </w:rPr>
          <w:t>20</w:t>
        </w:r>
      </w:hyperlink>
      <w:r>
        <w:t>）。</w:t>
      </w:r>
      <w:r/>
      <w:r/>
    </w:p>
    <w:p>
      <w:r/>
    </w:p>
    <w:p>
      <w:pPr>
        <w:pStyle w:val="Heading2"/>
      </w:pPr>
      <w:r>
        <w:t>出埃及記 7:8–11.10</w:t>
      </w:r>
      <w:r/>
    </w:p>
    <w:p>
      <w:r/>
      <w:r>
        <w:t>在災難中，神對所有埃及人說明他們所謂的神明，本應是生命的源頭，實際上，在沒有主祂自己賜予生命的力量下，都是死亡的源頭（見</w:t>
      </w:r>
      <w:hyperlink r:id="rId137">
        <w:r>
          <w:rPr>
            <w:color w:val="0000EE"/>
            <w:u w:val="single"/>
          </w:rPr>
          <w:t>12:12</w:t>
        </w:r>
      </w:hyperlink>
      <w:r>
        <w:t>、</w:t>
      </w:r>
      <w:hyperlink r:id="rId115">
        <w:r>
          <w:rPr>
            <w:color w:val="0000EE"/>
            <w:u w:val="single"/>
          </w:rPr>
          <w:t>18:11</w:t>
        </w:r>
      </w:hyperlink>
      <w:r>
        <w:t>）。</w:t>
      </w:r>
      <w:r/>
      <w:r/>
    </w:p>
    <w:p>
      <w:r/>
    </w:p>
    <w:p>
      <w:pPr>
        <w:pStyle w:val="Heading2"/>
      </w:pPr>
      <w:r>
        <w:t>出埃及記 7:8–12.30</w:t>
      </w:r>
      <w:r/>
    </w:p>
    <w:p>
      <w:r/>
      <w:r>
        <w:t>這個段落將拯救事件分為兩部分：災難（</w:t>
      </w:r>
      <w:hyperlink r:id="rId138">
        <w:r>
          <w:rPr>
            <w:color w:val="0000EE"/>
            <w:u w:val="single"/>
          </w:rPr>
          <w:t>7:8–11:10</w:t>
        </w:r>
      </w:hyperlink>
      <w:r>
        <w:t>）和逾越節（</w:t>
      </w:r>
      <w:hyperlink r:id="rId139">
        <w:r>
          <w:rPr>
            <w:color w:val="0000EE"/>
            <w:u w:val="single"/>
          </w:rPr>
          <w:t>12:1–30</w:t>
        </w:r>
      </w:hyperlink>
      <w:r>
        <w:t>）。神展示了祂是生命和死亡的主，沒有任何力量能與祂抗衡（見</w:t>
      </w:r>
      <w:hyperlink r:id="rId140">
        <w:r>
          <w:rPr>
            <w:color w:val="0000EE"/>
            <w:u w:val="single"/>
          </w:rPr>
          <w:t>賽43:13</w:t>
        </w:r>
      </w:hyperlink>
      <w:r>
        <w:t>）。先祖的神（The God of patriarchs）也是掌管宇宙的神。</w:t>
      </w:r>
      <w:r/>
      <w:r/>
    </w:p>
    <w:p>
      <w:r/>
    </w:p>
    <w:p>
      <w:pPr>
        <w:pStyle w:val="Heading2"/>
      </w:pPr>
      <w:r>
        <w:t>出埃及記 7:9</w:t>
      </w:r>
      <w:r/>
    </w:p>
    <w:p>
      <w:r/>
      <w:r>
        <w:t>蛇（希伯來文：tannin）與</w:t>
      </w:r>
      <w:hyperlink r:id="rId141">
        <w:r>
          <w:rPr>
            <w:color w:val="0000EE"/>
            <w:u w:val="single"/>
          </w:rPr>
          <w:t>4:3</w:t>
        </w:r>
      </w:hyperlink>
      <w:r>
        <w:t>中翻譯為「蛇」的詞不同。Tannin通常指的是海怪。埃及經常被描繪成到最終其實是無能的海怪（</w:t>
      </w:r>
      <w:hyperlink r:id="rId142">
        <w:r>
          <w:rPr>
            <w:color w:val="0000EE"/>
            <w:u w:val="single"/>
          </w:rPr>
          <w:t>賽30:7</w:t>
        </w:r>
      </w:hyperlink>
      <w:r>
        <w:t>，</w:t>
      </w:r>
      <w:hyperlink r:id="rId143">
        <w:r>
          <w:rPr>
            <w:color w:val="0000EE"/>
            <w:u w:val="single"/>
          </w:rPr>
          <w:t>結29:3</w:t>
        </w:r>
      </w:hyperlink>
      <w:r>
        <w:t>）。法老的頭飾上有一個眼鏡蛇的頭像。</w:t>
      </w:r>
      <w:r/>
      <w:r/>
    </w:p>
    <w:p>
      <w:r/>
    </w:p>
    <w:p>
      <w:pPr>
        <w:pStyle w:val="Heading2"/>
      </w:pPr>
      <w:r>
        <w:t>出埃及記 7:11</w:t>
      </w:r>
      <w:r/>
    </w:p>
    <w:p>
      <w:r/>
      <w:r>
        <w:t>他們⋯⋯也用邪術照樣而行（另見</w:t>
      </w:r>
      <w:hyperlink r:id="rId144">
        <w:r>
          <w:rPr>
            <w:color w:val="0000EE"/>
            <w:u w:val="single"/>
          </w:rPr>
          <w:t>7:22</w:t>
        </w:r>
      </w:hyperlink>
      <w:r>
        <w:t>，</w:t>
      </w:r>
      <w:hyperlink r:id="rId145">
        <w:r>
          <w:rPr>
            <w:color w:val="0000EE"/>
            <w:u w:val="single"/>
          </w:rPr>
          <w:t>8:7</w:t>
        </w:r>
      </w:hyperlink>
      <w:r>
        <w:t>）：雖然可能涉及邪靈的力量，但也有可能是在玩弄一些花拳繡腿的招式。當他們無法再現蝨災時，他們便宣稱這是「神的手段」（</w:t>
      </w:r>
      <w:hyperlink r:id="rId146">
        <w:r>
          <w:rPr>
            <w:color w:val="0000EE"/>
            <w:u w:val="single"/>
          </w:rPr>
          <w:t>8:19</w:t>
        </w:r>
      </w:hyperlink>
      <w:r>
        <w:t>），這表明他們自己的行為並不是神聖力量的顯現。雖然埃及術士沒有被指名道姓，但傳統上他們的名字是雅尼和佯庇（見</w:t>
      </w:r>
      <w:hyperlink r:id="rId147">
        <w:r>
          <w:rPr>
            <w:color w:val="0000EE"/>
            <w:u w:val="single"/>
          </w:rPr>
          <w:t>提後3:8</w:t>
        </w:r>
      </w:hyperlink>
      <w:r>
        <w:t>）。</w:t>
      </w:r>
      <w:r/>
      <w:r/>
    </w:p>
    <w:p>
      <w:r/>
    </w:p>
    <w:p>
      <w:pPr>
        <w:pStyle w:val="Heading2"/>
      </w:pPr>
      <w:r>
        <w:t>出埃及記 7:14</w:t>
      </w:r>
      <w:r/>
    </w:p>
    <w:p>
      <w:r/>
      <w:r>
        <w:t>見「</w:t>
      </w:r>
      <w:r>
        <w:t>剛硬的心</w:t>
      </w:r>
      <w:r>
        <w:t>」主題註釋。</w:t>
      </w:r>
      <w:r/>
      <w:r/>
    </w:p>
    <w:p>
      <w:r/>
    </w:p>
    <w:p>
      <w:pPr>
        <w:pStyle w:val="Heading2"/>
      </w:pPr>
      <w:r>
        <w:t>出埃及記 7:14–25</w:t>
      </w:r>
      <w:r/>
    </w:p>
    <w:p>
      <w:r/>
      <w:r>
        <w:t>第一災是尼羅河之災，整條河變成血（</w:t>
      </w:r>
      <w:hyperlink r:id="rId148">
        <w:r>
          <w:rPr>
            <w:color w:val="0000EE"/>
            <w:u w:val="single"/>
          </w:rPr>
          <w:t>7:20</w:t>
        </w:r>
      </w:hyperlink>
      <w:r>
        <w:t>）。埃及人深深明白到，沒有尼羅河，埃及就沒有生命。他們崇拜尼羅河為埃及之母，但神顯明了生命是由祂來賞賜或收取的。</w:t>
      </w:r>
      <w:r/>
      <w:r/>
    </w:p>
    <w:p>
      <w:r/>
    </w:p>
    <w:p>
      <w:pPr>
        <w:pStyle w:val="Heading2"/>
      </w:pPr>
      <w:r>
        <w:t>出埃及記 7:22</w:t>
      </w:r>
      <w:r/>
    </w:p>
    <w:p>
      <w:r/>
      <w:r>
        <w:t>埃及的祭司並沒有像摩西和亞倫那樣做得那麼徹底，但法老不願相信，所以只需要最小的事情就可以來證明他不信的正確性。</w:t>
      </w:r>
      <w:r/>
      <w:r/>
    </w:p>
    <w:p>
      <w:r/>
    </w:p>
    <w:p>
      <w:pPr>
        <w:pStyle w:val="Heading2"/>
      </w:pPr>
      <w:r>
        <w:t>出埃及記 8:1–15</w:t>
      </w:r>
      <w:r/>
    </w:p>
    <w:p>
      <w:r/>
      <w:r>
        <w:t>第二災是蛙災（</w:t>
      </w:r>
      <w:hyperlink r:id="rId149">
        <w:r>
          <w:rPr>
            <w:color w:val="0000EE"/>
            <w:u w:val="single"/>
          </w:rPr>
          <w:t>8:2</w:t>
        </w:r>
      </w:hyperlink>
      <w:r>
        <w:t>）。埃及人特別崇敬兩棲動物，因為它們能夠在兩個不同的世界中生存；埃及人非常關心死後在另一個世界的生命。神顯示青蛙對生命沒有特別的掌控。這場災難有時被說成是使尼羅河無法供動物居住的自然結果。然而，這場災難的範圍超出了大自然應有的現象。</w:t>
      </w:r>
      <w:r/>
      <w:r/>
    </w:p>
    <w:p>
      <w:r/>
    </w:p>
    <w:p>
      <w:pPr>
        <w:pStyle w:val="Heading2"/>
      </w:pPr>
      <w:r>
        <w:t>出埃及記 8:7–8</w:t>
      </w:r>
      <w:r/>
    </w:p>
    <w:p>
      <w:r/>
      <w:r>
        <w:t>術士在某程度上能夠複製這場災難，但法老並沒有要求他們消除青蛙。相反，他懇求摩西請求神將它們帶走。他已經知道真正力量的源頭在哪裡。</w:t>
      </w:r>
      <w:r/>
      <w:r/>
    </w:p>
    <w:p>
      <w:r/>
    </w:p>
    <w:p>
      <w:pPr>
        <w:pStyle w:val="Heading2"/>
      </w:pPr>
      <w:r>
        <w:t>出埃及記 8:9</w:t>
      </w:r>
      <w:r/>
    </w:p>
    <w:p>
      <w:r/>
      <w:r>
        <w:t>在這個例子中，神力量的證明不在於事件本身，而在於恰當好處的時間。神可以讓青蛙活著，也可以結束它們的生命。法老只需要說出時間。</w:t>
      </w:r>
      <w:r/>
      <w:r/>
    </w:p>
    <w:p>
      <w:r/>
    </w:p>
    <w:p>
      <w:pPr>
        <w:pStyle w:val="Heading2"/>
      </w:pPr>
      <w:r>
        <w:t>出埃及記 8:10</w:t>
      </w:r>
      <w:r/>
    </w:p>
    <w:p>
      <w:r/>
      <w:r>
        <w:t>你知道沒有像耶和華我們神的：這個問題再次被強調（見</w:t>
      </w:r>
      <w:hyperlink r:id="rId105">
        <w:r>
          <w:rPr>
            <w:color w:val="0000EE"/>
            <w:u w:val="single"/>
          </w:rPr>
          <w:t>7:17</w:t>
        </w:r>
      </w:hyperlink>
      <w:r>
        <w:t>）。這些事件主要不是關於拯救，而是關於現實的本質（nature of reality）。是誰在拯救這些人——是其中一個神明，還是唯一的真神，耶和華？</w:t>
      </w:r>
      <w:r/>
      <w:r/>
    </w:p>
    <w:p>
      <w:r/>
    </w:p>
    <w:p>
      <w:pPr>
        <w:pStyle w:val="Heading2"/>
      </w:pPr>
      <w:r>
        <w:t>出埃及記 8:13</w:t>
      </w:r>
      <w:r/>
    </w:p>
    <w:p>
      <w:r/>
      <w:r>
        <w:t>摩西的話：摩西預言災殃將在第二天停止；神預言法老會拒絕聽從（見</w:t>
      </w:r>
      <w:hyperlink r:id="rId150">
        <w:r>
          <w:rPr>
            <w:color w:val="0000EE"/>
            <w:u w:val="single"/>
          </w:rPr>
          <w:t>8:15</w:t>
        </w:r>
      </w:hyperlink>
      <w:r>
        <w:t>）。預言的元素是神主權的核心。神看見並掌控未來；祂是主。</w:t>
      </w:r>
      <w:r/>
      <w:r/>
    </w:p>
    <w:p>
      <w:r/>
    </w:p>
    <w:p>
      <w:pPr>
        <w:pStyle w:val="Heading2"/>
      </w:pPr>
      <w:r>
        <w:t>出埃及記 8:16–19</w:t>
      </w:r>
      <w:r/>
    </w:p>
    <w:p>
      <w:r/>
      <w:r>
        <w:t>第三災是</w:t>
      </w:r>
      <w:r>
        <w:t>虱</w:t>
      </w:r>
      <w:r>
        <w:t>災。有些英文譯本翻譯為「小蟲」（gnats）的詞非常籠統。學術上的舊約詞典通常將其翻譯為「害蟲（vermin）」。英語中的「蟲子」（bugs）一詞比較接近，就是整個土地都被各種昆蟲侵擾。</w:t>
      </w:r>
      <w:r/>
      <w:r/>
    </w:p>
    <w:p>
      <w:r/>
    </w:p>
    <w:p>
      <w:pPr>
        <w:pStyle w:val="Heading2"/>
      </w:pPr>
      <w:r>
        <w:t>出埃及記 8:19</w:t>
      </w:r>
      <w:r/>
    </w:p>
    <w:p>
      <w:r/>
      <w:r>
        <w:t>這是神的手段！見</w:t>
      </w:r>
      <w:r>
        <w:t>7:11的研讀註釋</w:t>
      </w:r>
      <w:r>
        <w:t>。</w:t>
      </w:r>
      <w:r/>
      <w:r/>
    </w:p>
    <w:p>
      <w:r/>
    </w:p>
    <w:p>
      <w:pPr>
        <w:pStyle w:val="Heading2"/>
      </w:pPr>
      <w:r>
        <w:t>出埃及記 8:20–32</w:t>
      </w:r>
      <w:r/>
    </w:p>
    <w:p>
      <w:r/>
      <w:r>
        <w:t>第四災是蠅災。埃及人崇拜昆蟲如蒼蠅，因為它們似乎能將死亡變為生命，它們的幼蟲能從腐爛的物質中出現。如果埃及人認為昆蟲擁有生命的奧秘，神就讓他們擁有所有他們想要的昆蟲。有些人說這次的侵擾是所有死蛙的自然結果，但在歌珊地（</w:t>
      </w:r>
      <w:hyperlink r:id="rId107">
        <w:r>
          <w:rPr>
            <w:color w:val="0000EE"/>
            <w:u w:val="single"/>
          </w:rPr>
          <w:t>8:22</w:t>
        </w:r>
      </w:hyperlink>
      <w:r>
        <w:t>）卻沒有蒼蠅，這是希伯來人居住的東北三角洲地區。神的奇妙能力在於祂能隨意讓一個地區充滿昆蟲，而讓另一個地區免受侵擾，這一點是顯而易見。</w:t>
      </w:r>
      <w:r/>
      <w:r/>
    </w:p>
    <w:p>
      <w:r/>
    </w:p>
    <w:p>
      <w:pPr>
        <w:pStyle w:val="Heading2"/>
      </w:pPr>
      <w:r>
        <w:t>出埃及記 8:25</w:t>
      </w:r>
      <w:r/>
    </w:p>
    <w:p>
      <w:r/>
      <w:r>
        <w:t>法老試圖與神討價還價。他想服從部份神的計劃，同時仍保留著控制權。雅各說這樣的人，「心懷二意的人，在他一切所行的路上都沒有定見」（</w:t>
      </w:r>
      <w:hyperlink r:id="rId151">
        <w:r>
          <w:rPr>
            <w:color w:val="0000EE"/>
            <w:u w:val="single"/>
          </w:rPr>
          <w:t>雅1:8）</w:t>
        </w:r>
      </w:hyperlink>
      <w:r>
        <w:t>，這樣的人不能從主那裡得到任何東西。</w:t>
      </w:r>
      <w:r/>
      <w:r/>
    </w:p>
    <w:p>
      <w:r/>
    </w:p>
    <w:p>
      <w:pPr>
        <w:pStyle w:val="Heading2"/>
      </w:pPr>
      <w:r>
        <w:t>出埃及記 8:26–27</w:t>
      </w:r>
      <w:r/>
    </w:p>
    <w:p>
      <w:pPr>
        <w:pStyle w:val="ListBullet"/>
        <w:spacing w:line="240" w:lineRule="auto"/>
        <w:ind w:left="720"/>
      </w:pPr>
      <w:r/>
      <w:r>
        <w:t>摩西指出法老的要求是不可能的，因為埃及人自身的偏見：他們認為所有閃族人都是未開化和野蠻的（見</w:t>
      </w:r>
      <w:hyperlink r:id="rId152">
        <w:r>
          <w:rPr>
            <w:color w:val="0000EE"/>
            <w:u w:val="single"/>
          </w:rPr>
          <w:t>創43:32</w:t>
        </w:r>
      </w:hyperlink>
      <w:r>
        <w:t>）。</w:t>
      </w:r>
    </w:p>
    <w:p>
      <w:pPr>
        <w:pStyle w:val="ListBullet"/>
        <w:spacing w:line="240" w:lineRule="auto"/>
        <w:ind w:left="720"/>
      </w:pPr>
      <w:r/>
      <w:r>
        <w:t>希伯來人離開埃及是為了敬拜神（例如，見</w:t>
      </w:r>
      <w:hyperlink r:id="rId153">
        <w:r>
          <w:rPr>
            <w:color w:val="0000EE"/>
            <w:u w:val="single"/>
          </w:rPr>
          <w:t>出5:1</w:t>
        </w:r>
      </w:hyperlink>
      <w:r>
        <w:t>；</w:t>
      </w:r>
      <w:hyperlink r:id="rId154">
        <w:r>
          <w:rPr>
            <w:color w:val="0000EE"/>
            <w:u w:val="single"/>
          </w:rPr>
          <w:t>7:16</w:t>
        </w:r>
      </w:hyperlink>
      <w:r>
        <w:t>；</w:t>
      </w:r>
      <w:hyperlink r:id="rId155">
        <w:r>
          <w:rPr>
            <w:color w:val="0000EE"/>
            <w:u w:val="single"/>
          </w:rPr>
          <w:t>8:1</w:t>
        </w:r>
      </w:hyperlink>
      <w:r>
        <w:t>、</w:t>
      </w:r>
      <w:hyperlink r:id="rId156">
        <w:r>
          <w:rPr>
            <w:color w:val="0000EE"/>
            <w:u w:val="single"/>
          </w:rPr>
          <w:t>20</w:t>
        </w:r>
      </w:hyperlink>
      <w:r>
        <w:t>）。對神來說，出埃及的目的是引導祂的子民與祂建立正確的關係。</w:t>
      </w:r>
      <w:r/>
      <w:r/>
    </w:p>
    <w:p>
      <w:r/>
    </w:p>
    <w:p>
      <w:pPr>
        <w:pStyle w:val="Heading2"/>
      </w:pPr>
      <w:r>
        <w:t>出埃及記 8:29–30</w:t>
      </w:r>
      <w:r/>
    </w:p>
    <w:p>
      <w:r/>
      <w:r>
        <w:t>求耶和華：摩西在學習代禱者的角色，這將在他未來的生活中有重要地位（例如：</w:t>
      </w:r>
      <w:hyperlink r:id="rId157">
        <w:r>
          <w:rPr>
            <w:color w:val="0000EE"/>
            <w:u w:val="single"/>
          </w:rPr>
          <w:t>32:11–13</w:t>
        </w:r>
      </w:hyperlink>
      <w:r>
        <w:t>、</w:t>
      </w:r>
      <w:hyperlink r:id="rId158">
        <w:r>
          <w:rPr>
            <w:color w:val="0000EE"/>
            <w:u w:val="single"/>
          </w:rPr>
          <w:t>30–32</w:t>
        </w:r>
      </w:hyperlink>
      <w:r>
        <w:t>；</w:t>
      </w:r>
      <w:hyperlink r:id="rId159">
        <w:r>
          <w:rPr>
            <w:color w:val="0000EE"/>
            <w:u w:val="single"/>
          </w:rPr>
          <w:t>民14:13–19</w:t>
        </w:r>
      </w:hyperlink>
      <w:r>
        <w:t>）。讓埃及人繼續承受他們國王頑固的結果，一定是越來越有誘惑力，但摩西卻願意懇求神，不要讓他們永遠處於悲傷和痛苦的狀態。</w:t>
      </w:r>
      <w:r/>
      <w:r/>
    </w:p>
    <w:p>
      <w:r/>
    </w:p>
    <w:p>
      <w:pPr>
        <w:pStyle w:val="Heading2"/>
      </w:pPr>
      <w:r>
        <w:t>出埃及記 9:1–7</w:t>
      </w:r>
      <w:r/>
    </w:p>
    <w:p>
      <w:r/>
      <w:r>
        <w:t>第五災是畜疫之災。正如在希伯來人居住的地區沒有蒼蠅一樣（</w:t>
      </w:r>
      <w:hyperlink r:id="rId160">
        <w:r>
          <w:rPr>
            <w:color w:val="0000EE"/>
            <w:u w:val="single"/>
          </w:rPr>
          <w:t>8:22–23</w:t>
        </w:r>
      </w:hyperlink>
      <w:r>
        <w:t>），以色列人的牲畜和埃及人的牲畜之間的區別（</w:t>
      </w:r>
      <w:hyperlink r:id="rId161">
        <w:r>
          <w:rPr>
            <w:color w:val="0000EE"/>
            <w:u w:val="single"/>
          </w:rPr>
          <w:t>9:4</w:t>
        </w:r>
      </w:hyperlink>
      <w:r>
        <w:t>）表明，，即使之前的災難可能可以訴諸自然現象的解釋，但自然現象解釋不了這個神蹟。埃及人和古代近東的很多人一樣，崇拜公羊、山羊和公牛，認為牠們代表力量和生育的能力。這些動物在主面前卻毫無力量，真正的力量在乎於主。</w:t>
      </w:r>
      <w:r/>
      <w:r/>
    </w:p>
    <w:p>
      <w:r/>
    </w:p>
    <w:p>
      <w:pPr>
        <w:pStyle w:val="Heading2"/>
      </w:pPr>
      <w:r>
        <w:t>出埃及記 9:3</w:t>
      </w:r>
      <w:r/>
    </w:p>
    <w:p>
      <w:pPr>
        <w:pStyle w:val="ListBullet"/>
        <w:spacing w:line="240" w:lineRule="auto"/>
        <w:ind w:left="720"/>
      </w:pPr>
      <w:r/>
      <w:r>
        <w:t>你田間的牲畜特指田野的動物。其他動物會在下一個災難中長瘡。</w:t>
      </w:r>
    </w:p>
    <w:p>
      <w:pPr>
        <w:pStyle w:val="ListBullet"/>
        <w:spacing w:line="240" w:lineRule="auto"/>
        <w:ind w:left="720"/>
      </w:pPr>
      <w:r/>
      <w:r>
        <w:t>在此節與</w:t>
      </w:r>
      <w:hyperlink r:id="rId162">
        <w:r>
          <w:rPr>
            <w:color w:val="0000EE"/>
            <w:u w:val="single"/>
          </w:rPr>
          <w:t>9:6</w:t>
        </w:r>
      </w:hyperlink>
      <w:r>
        <w:t>中並不代表著每一隻牲畜都被殺死了。還有一些牲畜留著以防第七災的冰雹（</w:t>
      </w:r>
      <w:hyperlink r:id="rId163">
        <w:r>
          <w:rPr>
            <w:color w:val="0000EE"/>
            <w:u w:val="single"/>
          </w:rPr>
          <w:t>9:20</w:t>
        </w:r>
      </w:hyperlink>
      <w:r>
        <w:t>）。</w:t>
      </w:r>
      <w:r/>
      <w:r/>
    </w:p>
    <w:p>
      <w:r/>
    </w:p>
    <w:p>
      <w:pPr>
        <w:pStyle w:val="Heading2"/>
      </w:pPr>
      <w:r>
        <w:t>出埃及記 9:5–6</w:t>
      </w:r>
      <w:r/>
    </w:p>
    <w:p>
      <w:r/>
      <w:r>
        <w:t>預言再次發揮了重要作用。這些事件是由那位掌管一切的主宰所引發的。</w:t>
      </w:r>
      <w:r/>
      <w:r/>
    </w:p>
    <w:p>
      <w:r/>
    </w:p>
    <w:p>
      <w:pPr>
        <w:pStyle w:val="Heading2"/>
      </w:pPr>
      <w:r>
        <w:t>出埃及記 9:8–12</w:t>
      </w:r>
      <w:r/>
    </w:p>
    <w:p>
      <w:r/>
      <w:r>
        <w:t>第六災使人和動物身上長出潰爛的瘡。此時，術士們不僅無法複製這個神蹟，甚至無法使自己免受其害，這是他們徹底的失敗。</w:t>
      </w:r>
      <w:r/>
      <w:r/>
    </w:p>
    <w:p>
      <w:r/>
    </w:p>
    <w:p>
      <w:pPr>
        <w:pStyle w:val="Heading2"/>
      </w:pPr>
      <w:r>
        <w:t>出埃及記 9:12</w:t>
      </w:r>
      <w:r/>
    </w:p>
    <w:p>
      <w:r/>
      <w:r>
        <w:t>因為法老沒有哀求摩西停止降災，第五和第六災應該是自己消失的。</w:t>
      </w:r>
      <w:r/>
      <w:r/>
    </w:p>
    <w:p>
      <w:r/>
    </w:p>
    <w:p>
      <w:pPr>
        <w:pStyle w:val="Heading2"/>
      </w:pPr>
      <w:r>
        <w:t>出埃及記 9:13–33</w:t>
      </w:r>
      <w:r/>
    </w:p>
    <w:p>
      <w:r/>
      <w:r>
        <w:t>第七災是雹災（</w:t>
      </w:r>
      <w:hyperlink r:id="rId164">
        <w:r>
          <w:rPr>
            <w:color w:val="0000EE"/>
            <w:u w:val="single"/>
          </w:rPr>
          <w:t>9:18</w:t>
        </w:r>
      </w:hyperlink>
      <w:r>
        <w:t>）。埃及每年只有幾天會下雨，冰雹和雷暴幾乎不為人知，所以這場風暴會讓人感到十分恐懼。這可能就是為什麼與它相關的神學反思更多的原因。這場災難的毀滅性影響摧毀了麻和大麥的農作物（</w:t>
      </w:r>
      <w:hyperlink r:id="rId165">
        <w:r>
          <w:rPr>
            <w:color w:val="0000EE"/>
            <w:u w:val="single"/>
          </w:rPr>
          <w:t>9:31</w:t>
        </w:r>
      </w:hyperlink>
      <w:r>
        <w:t>）。</w:t>
      </w:r>
      <w:r/>
      <w:r/>
    </w:p>
    <w:p>
      <w:r/>
    </w:p>
    <w:p>
      <w:pPr>
        <w:pStyle w:val="Heading2"/>
      </w:pPr>
      <w:r>
        <w:t>出埃及記 9:14–17</w:t>
      </w:r>
      <w:r/>
    </w:p>
    <w:p>
      <w:r/>
      <w:r>
        <w:t>神透過摩西向法老解釋災禍的目的：它們是啟示性的，旨在向法老展示在全地上沒有像我這樣的（</w:t>
      </w:r>
      <w:hyperlink r:id="rId166">
        <w:r>
          <w:rPr>
            <w:color w:val="0000EE"/>
            <w:u w:val="single"/>
          </w:rPr>
          <w:t>9:14</w:t>
        </w:r>
      </w:hyperlink>
      <w:r>
        <w:t>；見</w:t>
      </w:r>
      <w:hyperlink r:id="rId167">
        <w:r>
          <w:rPr>
            <w:color w:val="0000EE"/>
            <w:u w:val="single"/>
          </w:rPr>
          <w:t>賽46:9</w:t>
        </w:r>
      </w:hyperlink>
      <w:r>
        <w:t>；</w:t>
      </w:r>
      <w:hyperlink r:id="rId168">
        <w:r>
          <w:rPr>
            <w:color w:val="0000EE"/>
            <w:u w:val="single"/>
          </w:rPr>
          <w:t>耶10:6–7</w:t>
        </w:r>
      </w:hyperlink>
      <w:r>
        <w:t>）。神並沒有像祂可以做的那樣，摧毀法老和埃及，而是饒恕了他們（</w:t>
      </w:r>
      <w:hyperlink r:id="rId169">
        <w:r>
          <w:rPr>
            <w:color w:val="0000EE"/>
            <w:u w:val="single"/>
          </w:rPr>
          <w:t>出9:16</w:t>
        </w:r>
      </w:hyperlink>
      <w:r>
        <w:t>），給了他們一個順服祂權能的機會。但法老拒絕謙卑自己，停止統治主的百姓（</w:t>
      </w:r>
      <w:hyperlink r:id="rId170">
        <w:r>
          <w:rPr>
            <w:color w:val="0000EE"/>
            <w:u w:val="single"/>
          </w:rPr>
          <w:t>9:17</w:t>
        </w:r>
      </w:hyperlink>
      <w:r>
        <w:t>）。</w:t>
      </w:r>
      <w:r/>
      <w:r/>
    </w:p>
    <w:p>
      <w:r/>
    </w:p>
    <w:p>
      <w:pPr>
        <w:pStyle w:val="Heading2"/>
      </w:pPr>
      <w:r>
        <w:t>出埃及記 9:16</w:t>
      </w:r>
      <w:r/>
    </w:p>
    <w:p>
      <w:r/>
      <w:r>
        <w:t>在</w:t>
      </w:r>
      <w:hyperlink r:id="rId171">
        <w:r>
          <w:rPr>
            <w:color w:val="0000EE"/>
            <w:u w:val="single"/>
          </w:rPr>
          <w:t>羅9:17</w:t>
        </w:r>
      </w:hyperlink>
      <w:r>
        <w:t>，保羅引用了這節經文的希臘文版本來描述神的主權。</w:t>
      </w:r>
      <w:r/>
      <w:r/>
    </w:p>
    <w:p>
      <w:r/>
    </w:p>
    <w:p>
      <w:pPr>
        <w:pStyle w:val="Heading2"/>
      </w:pPr>
      <w:r>
        <w:t>出埃及記 9:20–21</w:t>
      </w:r>
      <w:r/>
    </w:p>
    <w:p>
      <w:r/>
      <w:r>
        <w:t>法老的官員開始從他們迄今為止的經歷中做出適當的推論，採取預防措施，然而，其他人則模仿法老，拒絕服從。驕傲常常支配理智。</w:t>
      </w:r>
      <w:r/>
      <w:r/>
    </w:p>
    <w:p>
      <w:r/>
    </w:p>
    <w:p>
      <w:pPr>
        <w:pStyle w:val="Heading2"/>
      </w:pPr>
      <w:r>
        <w:t>出埃及記 9:26</w:t>
      </w:r>
      <w:r/>
    </w:p>
    <w:p>
      <w:r/>
      <w:r>
        <w:t>冰雹不是自然事件，無論在程度抑或是地域選擇性上均可看見（見</w:t>
      </w:r>
      <w:r>
        <w:t>9:1–7的研讀註釋</w:t>
      </w:r>
      <w:r>
        <w:t>）。</w:t>
      </w:r>
      <w:r/>
      <w:r/>
    </w:p>
    <w:p>
      <w:r/>
    </w:p>
    <w:p>
      <w:pPr>
        <w:pStyle w:val="Heading2"/>
      </w:pPr>
      <w:r>
        <w:t>出埃及記 9:27</w:t>
      </w:r>
      <w:r/>
    </w:p>
    <w:p>
      <w:r/>
      <w:r>
        <w:t>法老被迫得出一個合乎邏輯的結論。面對如此明顯反對他所相信的證據，正顯明出他的驕傲不僅僅是失敗，更是罪。</w:t>
      </w:r>
      <w:r/>
      <w:r/>
    </w:p>
    <w:p>
      <w:r/>
    </w:p>
    <w:p>
      <w:pPr>
        <w:pStyle w:val="Heading2"/>
      </w:pPr>
      <w:r>
        <w:t>出埃及記 9:29</w:t>
      </w:r>
      <w:r/>
    </w:p>
    <w:p>
      <w:r/>
      <w:r>
        <w:t>在普天下沒有像主的（</w:t>
      </w:r>
      <w:hyperlink r:id="rId166">
        <w:r>
          <w:rPr>
            <w:color w:val="0000EE"/>
            <w:u w:val="single"/>
          </w:rPr>
          <w:t>9:14</w:t>
        </w:r>
      </w:hyperlink>
      <w:r>
        <w:t>），全地都屬於主。儘管埃及人難以接受，這是十災所傳達給他們無法逃避的信息。</w:t>
      </w:r>
      <w:r/>
      <w:r/>
    </w:p>
    <w:p>
      <w:r/>
    </w:p>
    <w:p>
      <w:pPr>
        <w:pStyle w:val="Heading2"/>
      </w:pPr>
      <w:r>
        <w:t>出埃及記 10:1–20</w:t>
      </w:r>
      <w:r/>
    </w:p>
    <w:p>
      <w:r/>
      <w:r>
        <w:t>第八災是蝗災（</w:t>
      </w:r>
      <w:hyperlink r:id="rId172">
        <w:r>
          <w:rPr>
            <w:color w:val="0000EE"/>
            <w:u w:val="single"/>
          </w:rPr>
          <w:t>10:4</w:t>
        </w:r>
      </w:hyperlink>
      <w:r>
        <w:t>）。這次災難顯然與上一次災難已經過了足夠的時間，以至於小麥和粗麥已經發芽（見</w:t>
      </w:r>
      <w:hyperlink r:id="rId173">
        <w:r>
          <w:rPr>
            <w:color w:val="0000EE"/>
            <w:u w:val="single"/>
          </w:rPr>
          <w:t>9:32</w:t>
        </w:r>
      </w:hyperlink>
      <w:r>
        <w:t>）。埃及神奧西里斯（Osiris）特別被尊崇為降入冥界，並在春天帶回植物生命的神。這第二次、史無前例地攻擊農作本的災難表明了：即使是奧西里斯在主面前也是無能為力的。發芽的植物中沒有永生。</w:t>
      </w:r>
      <w:r/>
      <w:r/>
    </w:p>
    <w:p>
      <w:r/>
    </w:p>
    <w:p>
      <w:pPr>
        <w:pStyle w:val="Heading2"/>
      </w:pPr>
      <w:r>
        <w:t>出埃及記 10:2</w:t>
      </w:r>
      <w:r/>
    </w:p>
    <w:p>
      <w:r/>
      <w:r>
        <w:t>這些災難是為了讓以色列知道我是耶和華（同樣地也為了埃及全地知道神是耶和華，見</w:t>
      </w:r>
      <w:hyperlink r:id="rId174">
        <w:r>
          <w:rPr>
            <w:color w:val="0000EE"/>
            <w:u w:val="single"/>
          </w:rPr>
          <w:t>9:14–16</w:t>
        </w:r>
      </w:hyperlink>
      <w:r>
        <w:t>）。</w:t>
      </w:r>
      <w:r/>
      <w:r/>
    </w:p>
    <w:p>
      <w:r/>
    </w:p>
    <w:p>
      <w:pPr>
        <w:pStyle w:val="Heading2"/>
      </w:pPr>
      <w:r>
        <w:t>出埃及記 10:4</w:t>
      </w:r>
      <w:r/>
    </w:p>
    <w:p>
      <w:r/>
      <w:r>
        <w:t>這些蝗蟲不是北美所稱的蝗蟲（locusts），而是一種遷徙的蚱蜢（grasshopper）。牠們從沙漠地區成群結隊地飛出，可以摧毀大片土地，吞噬眼前所有的植物。</w:t>
      </w:r>
      <w:r/>
      <w:r/>
    </w:p>
    <w:p>
      <w:r/>
    </w:p>
    <w:p>
      <w:pPr>
        <w:pStyle w:val="Heading2"/>
      </w:pPr>
      <w:r>
        <w:t>出埃及記 10:7–11</w:t>
      </w:r>
      <w:r/>
    </w:p>
    <w:p>
      <w:r/>
      <w:r>
        <w:t>官員們沒有皇室的威望在身，願意學習神主權的教訓，讓以色列人離開。法老卻再次抗拒，圖謀挽回一些面子。如果以色列人留下婦女孩子在埃及，便必須回來，這樣法老才會讓他們離開，但摩西從未說過他們會回來。雖然進入曠野的目的是敬拜神，但被壓迫的奴隸一旦自由，自願回到壓迫者那裡是不可想像的，法老也明瞭這點。</w:t>
      </w:r>
      <w:r/>
      <w:r/>
    </w:p>
    <w:p>
      <w:r/>
    </w:p>
    <w:p>
      <w:pPr>
        <w:pStyle w:val="Heading2"/>
      </w:pPr>
      <w:r>
        <w:t>出埃及記 10:13</w:t>
      </w:r>
      <w:r/>
    </w:p>
    <w:p>
      <w:r/>
      <w:r>
        <w:t>東風：蝗蟲群從阿拉伯沙漠那邊過來，穿過紅海到東邊。</w:t>
      </w:r>
      <w:r/>
      <w:r/>
    </w:p>
    <w:p>
      <w:r/>
    </w:p>
    <w:p>
      <w:pPr>
        <w:pStyle w:val="Heading2"/>
      </w:pPr>
      <w:r>
        <w:t>出埃及記 10:13–15</w:t>
      </w:r>
      <w:r/>
    </w:p>
    <w:p>
      <w:r/>
      <w:r>
        <w:t>蝗災的發生的時間表明其神蹟的性質，就是當摩西舉起他的杖時蝗災便發生，而災難發生的範圍和程度也表明了這是一個神蹟，就是從國的一端到另一端，</w:t>
      </w:r>
      <w:r>
        <w:rPr>
          <w:i/>
        </w:rPr>
        <w:t>又</w:t>
      </w:r>
      <w:r>
        <w:t>從未有過類似的災害。</w:t>
      </w:r>
      <w:r/>
      <w:r/>
    </w:p>
    <w:p>
      <w:r/>
    </w:p>
    <w:p>
      <w:pPr>
        <w:pStyle w:val="Heading2"/>
      </w:pPr>
      <w:r>
        <w:t>出埃及記 10:17</w:t>
      </w:r>
      <w:r/>
    </w:p>
    <w:p>
      <w:r/>
      <w:r>
        <w:t>饒恕我的罪：法老的對神認知加深了；他承認他的驕傲和拒絕守信是罪，他認識到罪不能被忽視，必須被赦免。不幸的是，他對神的正確理解本身並沒有改變他的心。</w:t>
      </w:r>
      <w:r/>
      <w:r/>
    </w:p>
    <w:p>
      <w:r/>
    </w:p>
    <w:p>
      <w:pPr>
        <w:pStyle w:val="Heading2"/>
      </w:pPr>
      <w:r>
        <w:t>出埃及記 10:21–29</w:t>
      </w:r>
      <w:r/>
    </w:p>
    <w:p>
      <w:r/>
      <w:r>
        <w:t>第九災是黑暗之災（</w:t>
      </w:r>
      <w:hyperlink r:id="rId175">
        <w:r>
          <w:rPr>
            <w:color w:val="0000EE"/>
            <w:u w:val="single"/>
          </w:rPr>
          <w:t>10:21</w:t>
        </w:r>
      </w:hyperlink>
      <w:r>
        <w:t>）。埃及世世代代的主要神祇——太陽神，以不同。此時他被稱為阿蒙-拉（Amon-Re）。他在所有其他神祇之上，被認為是生命的最終來源。耶和華便顯示出陽光完全在祂的掌管之下；祂可以讓埃及本地陷入黑暗，卻同時讓東北部的歌珊地區保持光明（</w:t>
      </w:r>
      <w:hyperlink r:id="rId176">
        <w:r>
          <w:rPr>
            <w:color w:val="0000EE"/>
            <w:u w:val="single"/>
          </w:rPr>
          <w:t>10:23</w:t>
        </w:r>
      </w:hyperlink>
      <w:r>
        <w:t>；見</w:t>
      </w:r>
      <w:r>
        <w:t>9:1–7研讀註釋</w:t>
      </w:r>
      <w:r>
        <w:t>）。</w:t>
      </w:r>
      <w:r/>
      <w:r/>
    </w:p>
    <w:p>
      <w:r/>
    </w:p>
    <w:p>
      <w:pPr>
        <w:pStyle w:val="Heading2"/>
      </w:pPr>
      <w:r>
        <w:t>出埃及記 10:24</w:t>
      </w:r>
      <w:r/>
    </w:p>
    <w:p>
      <w:r/>
      <w:r>
        <w:t>你們的羊群牛群要留下：法老再次嘗試從這場災難中挽回他的威望和權力。</w:t>
      </w:r>
      <w:r/>
      <w:r/>
    </w:p>
    <w:p>
      <w:r/>
    </w:p>
    <w:p>
      <w:pPr>
        <w:pStyle w:val="Heading2"/>
      </w:pPr>
      <w:r>
        <w:t>出埃及記 10:25–26</w:t>
      </w:r>
      <w:r/>
    </w:p>
    <w:p>
      <w:r/>
      <w:r>
        <w:t>摩西毫不退讓。他知道以色列人不僅不會留下任何財物，還會從急於送走他們的埃及人那裡得到禮物（</w:t>
      </w:r>
      <w:hyperlink r:id="rId177">
        <w:r>
          <w:rPr>
            <w:color w:val="0000EE"/>
            <w:u w:val="single"/>
          </w:rPr>
          <w:t>3:21–22</w:t>
        </w:r>
      </w:hyperlink>
      <w:r>
        <w:t>）。他還將重點放在敬拜神身上。這個段落不斷重複離開埃及目的（見</w:t>
      </w:r>
      <w:r>
        <w:t>8:26–27的研讀註釋</w:t>
      </w:r>
      <w:r>
        <w:t>），反映了他們出埃及的關鍵，是為了成為神的子民。</w:t>
      </w:r>
      <w:r/>
      <w:r/>
    </w:p>
    <w:p>
      <w:r/>
    </w:p>
    <w:p>
      <w:pPr>
        <w:pStyle w:val="Heading2"/>
      </w:pPr>
      <w:r>
        <w:t>出埃及記 10:27–29</w:t>
      </w:r>
      <w:r/>
    </w:p>
    <w:p>
      <w:r/>
      <w:r>
        <w:t>法老似乎意識到他已經到了不能自拔的地步。如果他不順服——這是他從災禍中學到的唯一適當行動——那麼他必須殺死使者。這種推理與後來耶穌生平中，宗教領袖的推理甚為相似。他們拒絕對耶穌的生活和事工中作出適當的結論，所以他們決定殺死祂（見</w:t>
      </w:r>
      <w:hyperlink r:id="rId178">
        <w:r>
          <w:rPr>
            <w:color w:val="0000EE"/>
            <w:u w:val="single"/>
          </w:rPr>
          <w:t>約11:45–53</w:t>
        </w:r>
      </w:hyperlink>
      <w:r>
        <w:t>）。</w:t>
      </w:r>
      <w:r/>
      <w:r/>
    </w:p>
    <w:p>
      <w:r/>
    </w:p>
    <w:p>
      <w:pPr>
        <w:pStyle w:val="Heading2"/>
      </w:pPr>
      <w:r>
        <w:t>出埃及記 11:1–9</w:t>
      </w:r>
      <w:r/>
    </w:p>
    <w:p>
      <w:r/>
      <w:r>
        <w:t>最後一災是殺長子之災。埃及人如此重視死後生活的準備，就是他們希望死後的生活至少和在埃及的生活一樣好，我們可以看出他們崇拜生命。然而，死亡本身在神的手中，沒有任何陰間之神能最終戰勝生命之神，主掌管生命和死亡。</w:t>
      </w:r>
      <w:r/>
      <w:r/>
    </w:p>
    <w:p>
      <w:r/>
    </w:p>
    <w:p>
      <w:pPr>
        <w:pStyle w:val="Heading2"/>
      </w:pPr>
      <w:r>
        <w:t>出埃及記 11:3</w:t>
      </w:r>
      <w:r/>
    </w:p>
    <w:p>
      <w:r/>
      <w:r>
        <w:t>雖然法老拒絕承認真理，但主卻確保埃及其他人能認識祂。</w:t>
      </w:r>
      <w:r/>
      <w:r/>
    </w:p>
    <w:p>
      <w:r/>
    </w:p>
    <w:p>
      <w:pPr>
        <w:pStyle w:val="Heading2"/>
      </w:pPr>
      <w:r>
        <w:t>出埃及記 11:5</w:t>
      </w:r>
      <w:r/>
    </w:p>
    <w:p>
      <w:r/>
      <w:r>
        <w:t>在世界的許多地方，能否生存的問題是透過生育孩子來解決的，家族血脈相承更是透過長子來延續的。如果我們有一個孩子，會帶來一種滿足感，即使我們死了，我們也會透過孩子延續我們的生命。在埃及長子的死亡中，神顯示了人類無法靠自己活下去。生命是一份禮物，唯一的主掌握這份禮物，這份禮物在「我是」的手中。</w:t>
      </w:r>
      <w:r/>
      <w:r/>
    </w:p>
    <w:p>
      <w:r/>
    </w:p>
    <w:p>
      <w:pPr>
        <w:pStyle w:val="Heading2"/>
      </w:pPr>
      <w:r>
        <w:t>出埃及記 11:7</w:t>
      </w:r>
      <w:r/>
    </w:p>
    <w:p>
      <w:r/>
      <w:r>
        <w:t>正如在第四、第五、第七和第九災中明確說明的（</w:t>
      </w:r>
      <w:hyperlink r:id="rId179">
        <w:r>
          <w:rPr>
            <w:color w:val="0000EE"/>
            <w:u w:val="single"/>
          </w:rPr>
          <w:t>8:23</w:t>
        </w:r>
      </w:hyperlink>
      <w:r>
        <w:t>、</w:t>
      </w:r>
      <w:hyperlink r:id="rId162">
        <w:r>
          <w:rPr>
            <w:color w:val="0000EE"/>
            <w:u w:val="single"/>
          </w:rPr>
          <w:t>9:6</w:t>
        </w:r>
      </w:hyperlink>
      <w:r>
        <w:t>、</w:t>
      </w:r>
      <w:hyperlink r:id="rId180">
        <w:r>
          <w:rPr>
            <w:color w:val="0000EE"/>
            <w:u w:val="single"/>
          </w:rPr>
          <w:t>26</w:t>
        </w:r>
      </w:hyperlink>
      <w:r>
        <w:t>、</w:t>
      </w:r>
      <w:hyperlink r:id="rId176">
        <w:r>
          <w:rPr>
            <w:color w:val="0000EE"/>
            <w:u w:val="single"/>
          </w:rPr>
          <w:t>10:23</w:t>
        </w:r>
      </w:hyperlink>
      <w:r>
        <w:t>），主在祂的百姓和埃及人之間作了區分。這些事件顯然是神參與在其中的結果，而不是偶然發生的自然災害。</w:t>
      </w:r>
      <w:r/>
      <w:r/>
    </w:p>
    <w:p>
      <w:r/>
    </w:p>
    <w:p>
      <w:pPr>
        <w:pStyle w:val="Heading2"/>
      </w:pPr>
      <w:r>
        <w:t>出埃及記 11:8</w:t>
      </w:r>
      <w:r/>
    </w:p>
    <w:p>
      <w:r/>
      <w:r>
        <w:t>法老已失去控制。摩西不再是請求；他現在處於可以決定以色列人離開這個國家的地位。</w:t>
      </w:r>
      <w:r/>
      <w:r/>
    </w:p>
    <w:p>
      <w:r/>
    </w:p>
    <w:p>
      <w:pPr>
        <w:pStyle w:val="Heading2"/>
      </w:pPr>
      <w:r>
        <w:t>出埃及記 12:1–30</w:t>
      </w:r>
      <w:r/>
    </w:p>
    <w:p>
      <w:r/>
      <w:r>
        <w:t>主給摩西有關逾越節晚餐和除酵節的指示（</w:t>
      </w:r>
      <w:hyperlink r:id="rId181">
        <w:r>
          <w:rPr>
            <w:color w:val="0000EE"/>
            <w:u w:val="single"/>
          </w:rPr>
          <w:t>12:14–20</w:t>
        </w:r>
      </w:hyperlink>
      <w:r>
        <w:t>），摩西和百姓守了第一次逾越節（</w:t>
      </w:r>
      <w:hyperlink r:id="rId182">
        <w:r>
          <w:rPr>
            <w:color w:val="0000EE"/>
            <w:u w:val="single"/>
          </w:rPr>
          <w:t>12:21–30</w:t>
        </w:r>
      </w:hyperlink>
      <w:r>
        <w:t>）。</w:t>
      </w:r>
      <w:r/>
      <w:r/>
    </w:p>
    <w:p>
      <w:r/>
    </w:p>
    <w:p>
      <w:pPr>
        <w:pStyle w:val="Heading2"/>
      </w:pPr>
      <w:r>
        <w:t>出埃及記 12:2</w:t>
      </w:r>
      <w:r/>
    </w:p>
    <w:p>
      <w:r/>
      <w:r>
        <w:t>這個月是亞筆月（</w:t>
      </w:r>
      <w:hyperlink r:id="rId183">
        <w:r>
          <w:rPr>
            <w:color w:val="0000EE"/>
            <w:u w:val="single"/>
          </w:rPr>
          <w:t>13:4</w:t>
        </w:r>
      </w:hyperlink>
      <w:r>
        <w:t>，</w:t>
      </w:r>
      <w:hyperlink r:id="rId184">
        <w:r>
          <w:rPr>
            <w:color w:val="0000EE"/>
            <w:u w:val="single"/>
          </w:rPr>
          <w:t>23:15</w:t>
        </w:r>
      </w:hyperlink>
      <w:r>
        <w:t>，</w:t>
      </w:r>
      <w:hyperlink r:id="rId185">
        <w:r>
          <w:rPr>
            <w:color w:val="0000EE"/>
            <w:u w:val="single"/>
          </w:rPr>
          <w:t>34:18</w:t>
        </w:r>
      </w:hyperlink>
      <w:r>
        <w:t>，</w:t>
      </w:r>
      <w:hyperlink r:id="rId186">
        <w:r>
          <w:rPr>
            <w:color w:val="0000EE"/>
            <w:u w:val="single"/>
          </w:rPr>
          <w:t>申16:1</w:t>
        </w:r>
      </w:hyperlink>
      <w:r>
        <w:t>；後來被稱為巴比倫名字的尼散月，</w:t>
      </w:r>
      <w:hyperlink r:id="rId187">
        <w:r>
          <w:rPr>
            <w:color w:val="0000EE"/>
            <w:u w:val="single"/>
          </w:rPr>
          <w:t>尼2:1</w:t>
        </w:r>
      </w:hyperlink>
      <w:r>
        <w:t>，</w:t>
      </w:r>
      <w:hyperlink r:id="rId188">
        <w:r>
          <w:rPr>
            <w:color w:val="0000EE"/>
            <w:u w:val="single"/>
          </w:rPr>
          <w:t>斯3:7</w:t>
        </w:r>
      </w:hyperlink>
      <w:r>
        <w:t>），這個月落在三月和四月之間。很多文化在這個時候舉行慶祝春臨大地的節日，而以色列在這節日上，慶祝神戰勝死亡，從埃及的奴役中拯救祂的子民，這件歷史事件。</w:t>
      </w:r>
      <w:r/>
      <w:r/>
    </w:p>
    <w:p>
      <w:r/>
    </w:p>
    <w:p>
      <w:pPr>
        <w:pStyle w:val="Heading2"/>
      </w:pPr>
      <w:r>
        <w:t>出埃及記 12:5</w:t>
      </w:r>
      <w:r/>
    </w:p>
    <w:p>
      <w:r/>
      <w:r>
        <w:t>要無殘疾：我們必須將最好的獻給神，正如祂將最好的賜給我們：「</w:t>
      </w:r>
      <w:r>
        <w:t>無瑕疵、無玷污的羔羊之血」</w:t>
      </w:r>
      <w:r>
        <w:t>（</w:t>
      </w:r>
      <w:hyperlink r:id="rId189">
        <w:r>
          <w:rPr>
            <w:color w:val="0000EE"/>
            <w:u w:val="single"/>
          </w:rPr>
          <w:t>彼前1:19</w:t>
        </w:r>
      </w:hyperlink>
      <w:r>
        <w:t>）。</w:t>
      </w:r>
      <w:r/>
      <w:r/>
    </w:p>
    <w:p>
      <w:r/>
    </w:p>
    <w:p>
      <w:pPr>
        <w:pStyle w:val="Heading2"/>
      </w:pPr>
      <w:r>
        <w:t>出埃及記 12:6</w:t>
      </w:r>
      <w:r/>
    </w:p>
    <w:p>
      <w:r/>
      <w:r>
        <w:t>全會眾：與神的關係所帶來的好處和責任都是在社群中實現的。</w:t>
      </w:r>
      <w:r/>
      <w:r/>
    </w:p>
    <w:p>
      <w:r/>
    </w:p>
    <w:p>
      <w:pPr>
        <w:pStyle w:val="Heading2"/>
      </w:pPr>
      <w:r>
        <w:t>出埃及記 12:7</w:t>
      </w:r>
      <w:r/>
    </w:p>
    <w:p>
      <w:r/>
      <w:r>
        <w:t>血：神不能像保護祂的子民免受其他災禍那樣，簡單地豁免他們免受這場災禍。死亡因罪的原故在世上掌權，鑑於神的公義，罪不能被忽視；它必須受到懲罰或贖罪，而因血代表生命（</w:t>
      </w:r>
      <w:hyperlink r:id="rId190">
        <w:r>
          <w:rPr>
            <w:color w:val="0000EE"/>
            <w:u w:val="single"/>
          </w:rPr>
          <w:t>利17:11</w:t>
        </w:r>
      </w:hyperlink>
      <w:r>
        <w:t>），只有它才適合用來赦免罪孽（</w:t>
      </w:r>
      <w:hyperlink r:id="rId191">
        <w:r>
          <w:rPr>
            <w:color w:val="0000EE"/>
            <w:u w:val="single"/>
          </w:rPr>
          <w:t>來9:22</w:t>
        </w:r>
      </w:hyperlink>
      <w:r>
        <w:t>）。正如</w:t>
      </w:r>
      <w:hyperlink r:id="rId192">
        <w:r>
          <w:rPr>
            <w:color w:val="0000EE"/>
            <w:u w:val="single"/>
          </w:rPr>
          <w:t>申6:9</w:t>
        </w:r>
      </w:hyperlink>
      <w:r>
        <w:t>所指，門框代表了生命的全部，因為它是進出之地。</w:t>
      </w:r>
      <w:r/>
      <w:r/>
    </w:p>
    <w:p>
      <w:r/>
    </w:p>
    <w:p>
      <w:pPr>
        <w:pStyle w:val="Heading2"/>
      </w:pPr>
      <w:r>
        <w:t>出埃及記 12:10</w:t>
      </w:r>
      <w:r/>
    </w:p>
    <w:p>
      <w:r/>
      <w:r>
        <w:t>因為這不是一頓普通的飯，所有的肉都不能留到第二天。</w:t>
      </w:r>
      <w:r/>
      <w:r/>
    </w:p>
    <w:p>
      <w:r/>
    </w:p>
    <w:p>
      <w:pPr>
        <w:pStyle w:val="Heading2"/>
      </w:pPr>
      <w:r>
        <w:t>出埃及記 12:11</w:t>
      </w:r>
      <w:r/>
    </w:p>
    <w:p>
      <w:r/>
      <w:r>
        <w:t>腰間束帶，腳上穿鞋</w:t>
      </w:r>
      <w:r>
        <w:t>：以色列人要隨時準備好出發。</w:t>
      </w:r>
      <w:r/>
      <w:r/>
    </w:p>
    <w:p>
      <w:r/>
    </w:p>
    <w:p>
      <w:pPr>
        <w:pStyle w:val="Heading2"/>
      </w:pPr>
      <w:r>
        <w:t>出埃及記 12:12</w:t>
      </w:r>
      <w:r/>
    </w:p>
    <w:p>
      <w:r/>
      <w:r>
        <w:t>十災主要是對埃及所有神明的審判（另見</w:t>
      </w:r>
      <w:hyperlink r:id="rId193">
        <w:r>
          <w:rPr>
            <w:color w:val="0000EE"/>
            <w:u w:val="single"/>
          </w:rPr>
          <w:t>民33:4</w:t>
        </w:r>
      </w:hyperlink>
      <w:r>
        <w:t>）。</w:t>
      </w:r>
      <w:r/>
      <w:r/>
    </w:p>
    <w:p>
      <w:r/>
    </w:p>
    <w:p>
      <w:pPr>
        <w:pStyle w:val="Heading2"/>
      </w:pPr>
      <w:r>
        <w:t>出埃及記 12:14</w:t>
      </w:r>
      <w:r/>
    </w:p>
    <w:p>
      <w:r/>
      <w:r>
        <w:t>今天的猶太人仍紀念逾越節，因為逾越節被制定為永遠的律法。</w:t>
      </w:r>
      <w:r/>
      <w:r/>
    </w:p>
    <w:p>
      <w:r/>
    </w:p>
    <w:p>
      <w:pPr>
        <w:pStyle w:val="Heading2"/>
      </w:pPr>
      <w:r>
        <w:t>出埃及記 12:15</w:t>
      </w:r>
      <w:r/>
    </w:p>
    <w:p>
      <w:pPr>
        <w:pStyle w:val="ListBullet"/>
        <w:spacing w:line="240" w:lineRule="auto"/>
        <w:ind w:left="720"/>
      </w:pPr>
      <w:r/>
      <w:r>
        <w:t>無酵：以色列人在旅行時需要無酵餅（見</w:t>
      </w:r>
      <w:hyperlink r:id="rId194">
        <w:r>
          <w:rPr>
            <w:color w:val="0000EE"/>
            <w:u w:val="single"/>
          </w:rPr>
          <w:t>12:34</w:t>
        </w:r>
      </w:hyperlink>
      <w:r>
        <w:t>、</w:t>
      </w:r>
      <w:hyperlink r:id="rId195">
        <w:r>
          <w:rPr>
            <w:color w:val="0000EE"/>
            <w:u w:val="single"/>
          </w:rPr>
          <w:t>39</w:t>
        </w:r>
      </w:hyperlink>
      <w:r>
        <w:t>），這是為了紀念節日的。後來，「酵」被視為罪的象徵，可能是因為它是發酵的媒介（「要防備法利賽人的酵」，</w:t>
      </w:r>
      <w:hyperlink r:id="rId196">
        <w:r>
          <w:rPr>
            <w:color w:val="0000EE"/>
            <w:u w:val="single"/>
          </w:rPr>
          <w:t>太16:6</w:t>
        </w:r>
      </w:hyperlink>
      <w:r>
        <w:t>）。</w:t>
      </w:r>
    </w:p>
    <w:p>
      <w:pPr>
        <w:pStyle w:val="ListBullet"/>
        <w:spacing w:line="240" w:lineRule="auto"/>
        <w:ind w:left="720"/>
      </w:pPr>
      <w:r/>
      <w:r>
        <w:t>從你們各家中除去：這意味著無視這個定例的人將被處死或被驅逐出社區。</w:t>
      </w:r>
      <w:r/>
      <w:r/>
    </w:p>
    <w:p>
      <w:r/>
    </w:p>
    <w:p>
      <w:pPr>
        <w:pStyle w:val="Heading2"/>
      </w:pPr>
      <w:r>
        <w:t>出埃及記 12:22</w:t>
      </w:r>
      <w:r/>
    </w:p>
    <w:p>
      <w:r/>
      <w:r>
        <w:t>牛膝草是一種小灌木，具有堅硬、緊密的枝條，可以用作刷子（另見</w:t>
      </w:r>
      <w:hyperlink r:id="rId197">
        <w:r>
          <w:rPr>
            <w:color w:val="0000EE"/>
            <w:u w:val="single"/>
          </w:rPr>
          <w:t>詩51:7</w:t>
        </w:r>
      </w:hyperlink>
      <w:r>
        <w:t>和</w:t>
      </w:r>
      <w:r>
        <w:t>研讀註釋</w:t>
      </w:r>
      <w:r>
        <w:t>）。</w:t>
      </w:r>
      <w:r/>
      <w:r/>
    </w:p>
    <w:p>
      <w:r/>
    </w:p>
    <w:p>
      <w:pPr>
        <w:pStyle w:val="Heading2"/>
      </w:pPr>
      <w:r>
        <w:t>出埃及記 12:25</w:t>
      </w:r>
      <w:r/>
    </w:p>
    <w:p>
      <w:r/>
      <w:r>
        <w:t>耶和華按著所應許賜給你們的那地是指迦南地，這是神應許給亞伯拉罕的（</w:t>
      </w:r>
      <w:hyperlink r:id="rId198">
        <w:r>
          <w:rPr>
            <w:color w:val="0000EE"/>
            <w:u w:val="single"/>
          </w:rPr>
          <w:t>創12:7</w:t>
        </w:r>
      </w:hyperlink>
      <w:r>
        <w:t>、</w:t>
      </w:r>
      <w:hyperlink r:id="rId199">
        <w:r>
          <w:rPr>
            <w:color w:val="0000EE"/>
            <w:u w:val="single"/>
          </w:rPr>
          <w:t>13:14–17</w:t>
        </w:r>
      </w:hyperlink>
      <w:r>
        <w:t>）。</w:t>
      </w:r>
      <w:r/>
      <w:r/>
    </w:p>
    <w:p>
      <w:r/>
    </w:p>
    <w:p>
      <w:pPr>
        <w:pStyle w:val="Heading2"/>
      </w:pPr>
      <w:r>
        <w:t>出埃及記 12:26–27</w:t>
      </w:r>
      <w:r/>
    </w:p>
    <w:p>
      <w:r/>
      <w:r>
        <w:t>在未來，逾越節的慶祝將成為一個紀念，提醒以色列人的後代神的恩典，祂為他們提供了一條逃離死亡的出路。超過三千年來，猶太人一直在慶祝這個塑造他們民族自豪感的歷史事件。</w:t>
      </w:r>
      <w:r/>
      <w:r/>
    </w:p>
    <w:p>
      <w:r/>
    </w:p>
    <w:p>
      <w:pPr>
        <w:pStyle w:val="Heading2"/>
      </w:pPr>
      <w:r>
        <w:t>出埃及記 12:28–30</w:t>
      </w:r>
      <w:r/>
    </w:p>
    <w:p>
      <w:r/>
      <w:r>
        <w:t>預言的殺長子之災應驗了。正如死亡不會豁免任何人一樣，埃及的每個人，從法老到最低等的囚犯</w:t>
      </w:r>
      <w:r>
        <w:rPr>
          <w:i/>
        </w:rPr>
        <w:t>，</w:t>
      </w:r>
      <w:r>
        <w:t>都無法逃脫法老驕傲所帶來的影響。</w:t>
      </w:r>
      <w:r/>
      <w:r/>
    </w:p>
    <w:p>
      <w:r/>
    </w:p>
    <w:p>
      <w:pPr>
        <w:pStyle w:val="Heading2"/>
      </w:pPr>
      <w:r>
        <w:t>出埃及記 12:31–33</w:t>
      </w:r>
      <w:r/>
    </w:p>
    <w:p>
      <w:r/>
      <w:r>
        <w:t>那個曾說摩西若再見他的面就必死的法老（見</w:t>
      </w:r>
      <w:hyperlink r:id="rId200">
        <w:r>
          <w:rPr>
            <w:color w:val="0000EE"/>
            <w:u w:val="single"/>
          </w:rPr>
          <w:t>10:28</w:t>
        </w:r>
      </w:hyperlink>
      <w:r>
        <w:t>）現在要求摩西來見他。正如神所預言的，法老隨後命令以色列人離開他的土地。他隱含地承認神的力量，就在他要求摩西祝福他上清楚看見。然而，他從未正式承認主是神，而法老他自己不是神。</w:t>
      </w:r>
      <w:r/>
      <w:r/>
    </w:p>
    <w:p>
      <w:r/>
    </w:p>
    <w:p>
      <w:pPr>
        <w:pStyle w:val="Heading2"/>
      </w:pPr>
      <w:r>
        <w:t>出埃及記 12:31–14.31</w:t>
      </w:r>
      <w:r/>
    </w:p>
    <w:p>
      <w:r/>
      <w:r>
        <w:t>主實現了祂的應許，拯救以色列，將他們從埃及地領出來。</w:t>
      </w:r>
      <w:r/>
      <w:r/>
    </w:p>
    <w:p>
      <w:r/>
    </w:p>
    <w:p>
      <w:pPr>
        <w:pStyle w:val="Heading2"/>
      </w:pPr>
      <w:r>
        <w:t>出埃及記 12:35</w:t>
      </w:r>
      <w:r/>
    </w:p>
    <w:p>
      <w:r/>
      <w:r>
        <w:t>向埃及人要：見</w:t>
      </w:r>
      <w:hyperlink r:id="rId201">
        <w:r>
          <w:rPr>
            <w:color w:val="0000EE"/>
            <w:u w:val="single"/>
          </w:rPr>
          <w:t>3:22</w:t>
        </w:r>
      </w:hyperlink>
      <w:r>
        <w:t>、</w:t>
      </w:r>
      <w:hyperlink r:id="rId202">
        <w:r>
          <w:rPr>
            <w:color w:val="0000EE"/>
            <w:u w:val="single"/>
          </w:rPr>
          <w:t>11:2</w:t>
        </w:r>
      </w:hyperlink>
      <w:r>
        <w:t>。</w:t>
      </w:r>
      <w:r/>
      <w:r/>
    </w:p>
    <w:p>
      <w:r/>
    </w:p>
    <w:p>
      <w:pPr>
        <w:pStyle w:val="Heading2"/>
      </w:pPr>
      <w:r>
        <w:t>出埃及記 12:37</w:t>
      </w:r>
      <w:r/>
    </w:p>
    <w:p>
      <w:pPr>
        <w:pStyle w:val="ListBullet"/>
        <w:spacing w:line="240" w:lineRule="auto"/>
        <w:ind w:left="720"/>
      </w:pPr>
      <w:r/>
      <w:r>
        <w:t>疏割通常被認為是</w:t>
      </w:r>
      <w:r>
        <w:t>泰勒·麥斯庫塔</w:t>
      </w:r>
      <w:r>
        <w:t>（Tell el-Maskhutah）。</w:t>
      </w:r>
    </w:p>
    <w:p>
      <w:pPr>
        <w:pStyle w:val="ListBullet"/>
        <w:spacing w:line="240" w:lineRule="auto"/>
        <w:ind w:left="720"/>
      </w:pPr>
      <w:r/>
      <w:r>
        <w:t>男人約有六十萬：見</w:t>
      </w:r>
      <w:hyperlink r:id="rId203">
        <w:r>
          <w:rPr>
            <w:color w:val="0000EE"/>
            <w:u w:val="single"/>
          </w:rPr>
          <w:t>民1:46</w:t>
        </w:r>
      </w:hyperlink>
      <w:r>
        <w:t>。這個龐大的數字意味著整個社區大約有二百五十萬人，這個數字便引發了其他問題：（1）營地面積會得是四百平方英里；（2）一列一千人的隊伍將近一英里寬，單是走過一個地方，隊伍的隊尾到隊頭，便需要二十小時；（3）據我們所知，當時古代近東沒有其他如此龐大的軍隊。因此，學者們提出了兩個可行的解釋方案：（1）這個數字可能是象徵性的，傳達的不是實際數字，而是神大大祝福了以色列。雖然這種數字的使用對現代人來說很奇怪，但在古代世界是可以接受的。（2）希伯來語中的「千」（’elep）一詞可能與「隊」（’allup）一詞混淆。如果是這樣，原文應該是「六百隊戰士」。每隊約一百人，總人口便大大減少。儘管有理解這些數字有困難，但實際上可能真的有二百五十萬以色列人。</w:t>
      </w:r>
      <w:r/>
      <w:r/>
    </w:p>
    <w:p>
      <w:r/>
    </w:p>
    <w:p>
      <w:pPr>
        <w:pStyle w:val="Heading2"/>
      </w:pPr>
      <w:r>
        <w:t>出埃及記 12:38</w:t>
      </w:r>
      <w:r/>
    </w:p>
    <w:p>
      <w:r/>
      <w:r>
        <w:t>許多閒雜人：在這些人中，有些後來變得不滿，引導以色列人抱怨他們的困難（見</w:t>
      </w:r>
      <w:hyperlink r:id="rId204">
        <w:r>
          <w:rPr>
            <w:color w:val="0000EE"/>
            <w:u w:val="single"/>
          </w:rPr>
          <w:t>民11:4</w:t>
        </w:r>
      </w:hyperlink>
      <w:r>
        <w:t>）。從經文中，我們不知道他們加入以色列人的動機。也許有些人因為十災而信主，其他人可能是想找更好生活的機會。</w:t>
      </w:r>
      <w:r/>
      <w:r/>
    </w:p>
    <w:p>
      <w:r/>
    </w:p>
    <w:p>
      <w:pPr>
        <w:pStyle w:val="Heading2"/>
      </w:pPr>
      <w:r>
        <w:t>出埃及記 12:40</w:t>
      </w:r>
      <w:r/>
    </w:p>
    <w:p>
      <w:r/>
      <w:r>
        <w:t>根據七十士譯本和撒馬利亞五經，四百三十年涵蓋從亞伯拉罕的應許（</w:t>
      </w:r>
      <w:hyperlink r:id="rId205">
        <w:r>
          <w:rPr>
            <w:color w:val="0000EE"/>
            <w:u w:val="single"/>
          </w:rPr>
          <w:t>創12</w:t>
        </w:r>
      </w:hyperlink>
      <w:r>
        <w:t>；</w:t>
      </w:r>
      <w:hyperlink r:id="rId206">
        <w:r>
          <w:rPr>
            <w:color w:val="0000EE"/>
            <w:u w:val="single"/>
          </w:rPr>
          <w:t>15</w:t>
        </w:r>
      </w:hyperlink>
      <w:r>
        <w:t>）直到出埃及的整個時期。參</w:t>
      </w:r>
      <w:hyperlink r:id="rId207">
        <w:r>
          <w:rPr>
            <w:color w:val="0000EE"/>
            <w:u w:val="single"/>
          </w:rPr>
          <w:t>加3:17</w:t>
        </w:r>
      </w:hyperlink>
      <w:r>
        <w:t>；詳見</w:t>
      </w:r>
      <w:r>
        <w:t>出埃及記引言</w:t>
      </w:r>
      <w:r>
        <w:t>，出埃及的日期。</w:t>
      </w:r>
      <w:r/>
      <w:r/>
    </w:p>
    <w:p>
      <w:r/>
    </w:p>
    <w:p>
      <w:pPr>
        <w:pStyle w:val="Heading2"/>
      </w:pPr>
      <w:r>
        <w:t>出埃及記 12:43–50</w:t>
      </w:r>
      <w:r/>
    </w:p>
    <w:p>
      <w:r/>
      <w:r>
        <w:t>這些關於逾越節的額外指示主要涉及外邦人（</w:t>
      </w:r>
      <w:hyperlink r:id="rId208">
        <w:r>
          <w:rPr>
            <w:color w:val="0000EE"/>
            <w:u w:val="single"/>
          </w:rPr>
          <w:t>12:43</w:t>
        </w:r>
      </w:hyperlink>
      <w:r>
        <w:t>）和寄居的外人（</w:t>
      </w:r>
      <w:hyperlink r:id="rId209">
        <w:r>
          <w:rPr>
            <w:color w:val="0000EE"/>
            <w:u w:val="single"/>
          </w:rPr>
          <w:t>12:48</w:t>
        </w:r>
      </w:hyperlink>
      <w:r>
        <w:t>）。也許是因為社區中有非以色列人的閒雜人等（</w:t>
      </w:r>
      <w:hyperlink r:id="rId210">
        <w:r>
          <w:rPr>
            <w:color w:val="0000EE"/>
            <w:u w:val="single"/>
          </w:rPr>
          <w:t>12:38</w:t>
        </w:r>
      </w:hyperlink>
      <w:r>
        <w:t>），才促使了這些條例的出現。關鍵是在於這個人是否願意接受割禮來完全認同以色列和耶和華。</w:t>
      </w:r>
      <w:r/>
      <w:r/>
    </w:p>
    <w:p>
      <w:r/>
    </w:p>
    <w:p>
      <w:pPr>
        <w:pStyle w:val="Heading2"/>
      </w:pPr>
      <w:r>
        <w:t>出埃及記 12:46</w:t>
      </w:r>
      <w:r/>
    </w:p>
    <w:p>
      <w:r/>
      <w:r>
        <w:t>骨頭一根也不可折斷：使徒約翰陳述耶穌在十字架上腿沒有被打斷時，提到這個關於逾越節羔羊的條例（</w:t>
      </w:r>
      <w:hyperlink r:id="rId211">
        <w:r>
          <w:rPr>
            <w:color w:val="0000EE"/>
            <w:u w:val="single"/>
          </w:rPr>
          <w:t>約19:36</w:t>
        </w:r>
      </w:hyperlink>
      <w:r>
        <w:t>）。</w:t>
      </w:r>
      <w:r/>
      <w:r/>
    </w:p>
    <w:p>
      <w:r/>
    </w:p>
    <w:p>
      <w:pPr>
        <w:pStyle w:val="Heading2"/>
      </w:pPr>
      <w:r>
        <w:t>出埃及記 12:51</w:t>
      </w:r>
      <w:r/>
    </w:p>
    <w:p>
      <w:r/>
      <w:r>
        <w:t>以色列人像軍隊一樣離開埃及，耶和華是他們的總司令。</w:t>
      </w:r>
      <w:r/>
      <w:r/>
    </w:p>
    <w:p>
      <w:r/>
    </w:p>
    <w:p>
      <w:pPr>
        <w:pStyle w:val="Heading2"/>
      </w:pPr>
      <w:r>
        <w:t>出埃及記 13:1–10</w:t>
      </w:r>
      <w:r/>
    </w:p>
    <w:p>
      <w:r/>
      <w:r>
        <w:t>這段關於逾越節和無酵節習俗的重演，為獻上頭生的神學奠定了基礎（</w:t>
      </w:r>
      <w:hyperlink r:id="rId212">
        <w:r>
          <w:rPr>
            <w:color w:val="0000EE"/>
            <w:u w:val="single"/>
          </w:rPr>
          <w:t>13:11–16</w:t>
        </w:r>
      </w:hyperlink>
      <w:r>
        <w:t>）。</w:t>
      </w:r>
      <w:r/>
      <w:r/>
    </w:p>
    <w:p>
      <w:r/>
    </w:p>
    <w:p>
      <w:pPr>
        <w:pStyle w:val="Heading2"/>
      </w:pPr>
      <w:r>
        <w:t>出埃及記 13:1–16</w:t>
      </w:r>
      <w:r/>
    </w:p>
    <w:p>
      <w:r/>
      <w:r>
        <w:t>如同逾越節慶典，獻上頭生的習俗紀念了神在逾越節中所做的事。因為祂保全了頭生的，他們現在屬於祂，必須被贖回。每年的獻祭和吃羊羔象徵了神在祂的兒子耶穌基督中，提供代贖的作為；我們這些應該死的人必須以代價贖回，就是神兒子的生命。</w:t>
      </w:r>
      <w:r/>
      <w:r/>
    </w:p>
    <w:p>
      <w:r/>
    </w:p>
    <w:p>
      <w:pPr>
        <w:pStyle w:val="Heading2"/>
      </w:pPr>
      <w:r>
        <w:t>出埃及記 13:5</w:t>
      </w:r>
      <w:r/>
    </w:p>
    <w:p>
      <w:r/>
      <w:r>
        <w:t>流奶與蜜之地指的是農業豐富的土地，這裡有牧草供牛隻食用，還有開花的植物，蜜蜂可以從中釀蜜。</w:t>
      </w:r>
      <w:r/>
      <w:r/>
    </w:p>
    <w:p>
      <w:r/>
    </w:p>
    <w:p>
      <w:pPr>
        <w:pStyle w:val="Heading2"/>
      </w:pPr>
      <w:r>
        <w:t>出埃及記 13:9</w:t>
      </w:r>
      <w:r/>
    </w:p>
    <w:p>
      <w:pPr>
        <w:pStyle w:val="ListBullet"/>
        <w:spacing w:line="240" w:lineRule="auto"/>
        <w:ind w:left="720"/>
      </w:pPr>
      <w:r/>
      <w:r>
        <w:t>逾越節的年度慶祝是一個人能看見的記號，用來表明自己是耶和華的產業。這是祂主權的標記，是屬靈事物中現實的記號。</w:t>
      </w:r>
    </w:p>
    <w:p>
      <w:pPr>
        <w:pStyle w:val="ListBullet"/>
        <w:spacing w:line="240" w:lineRule="auto"/>
        <w:ind w:left="720"/>
      </w:pPr>
      <w:r/>
      <w:r>
        <w:t>使耶和華的律法常在你口中：這節經文的第二部份可以解釋為一個要背誦的意思，或僅僅是對主工作的描述。</w:t>
      </w:r>
      <w:r/>
      <w:r/>
    </w:p>
    <w:p>
      <w:r/>
    </w:p>
    <w:p>
      <w:pPr>
        <w:pStyle w:val="Heading2"/>
      </w:pPr>
      <w:r>
        <w:t>出埃及記 13:13</w:t>
      </w:r>
      <w:r/>
    </w:p>
    <w:p>
      <w:r/>
      <w:r>
        <w:t>頭生的必須代贖，他不能獻給主，因為聖經中譴責獻兒童為祭（見</w:t>
      </w:r>
      <w:hyperlink r:id="rId213">
        <w:r>
          <w:rPr>
            <w:color w:val="0000EE"/>
            <w:u w:val="single"/>
          </w:rPr>
          <w:t>利18:21</w:t>
        </w:r>
      </w:hyperlink>
      <w:r>
        <w:t>、</w:t>
      </w:r>
      <w:hyperlink r:id="rId214">
        <w:r>
          <w:rPr>
            <w:color w:val="0000EE"/>
            <w:u w:val="single"/>
          </w:rPr>
          <w:t>20:2</w:t>
        </w:r>
      </w:hyperlink>
      <w:r>
        <w:t>、</w:t>
      </w:r>
      <w:hyperlink r:id="rId215">
        <w:r>
          <w:rPr>
            <w:color w:val="0000EE"/>
            <w:u w:val="single"/>
          </w:rPr>
          <w:t>結23:37–39</w:t>
        </w:r>
      </w:hyperlink>
      <w:r>
        <w:t>）。</w:t>
      </w:r>
      <w:r/>
      <w:r/>
    </w:p>
    <w:p>
      <w:r/>
    </w:p>
    <w:p>
      <w:pPr>
        <w:pStyle w:val="Heading2"/>
      </w:pPr>
      <w:r>
        <w:t>出埃及記 13:16</w:t>
      </w:r>
      <w:r/>
    </w:p>
    <w:p>
      <w:r/>
      <w:r>
        <w:t>如同每年的逾越節慶典（</w:t>
      </w:r>
      <w:hyperlink r:id="rId216">
        <w:r>
          <w:rPr>
            <w:color w:val="0000EE"/>
            <w:u w:val="single"/>
          </w:rPr>
          <w:t>13:9</w:t>
        </w:r>
      </w:hyperlink>
      <w:r>
        <w:t>），將頭生獻給主就像一個記號，一種可見的方式來表明自己是主的產業。</w:t>
      </w:r>
      <w:r/>
      <w:r/>
    </w:p>
    <w:p>
      <w:r/>
    </w:p>
    <w:p>
      <w:pPr>
        <w:pStyle w:val="Heading2"/>
      </w:pPr>
      <w:r>
        <w:t>出埃及記 13:17–18</w:t>
      </w:r>
      <w:r/>
    </w:p>
    <w:p>
      <w:r/>
      <w:r>
        <w:t>遇見打仗：以色列人尚未見過神為他們爭戰。雖然他們離開埃及時，就像一支蓄勢待發的軍隊（</w:t>
      </w:r>
      <w:hyperlink r:id="rId217">
        <w:r>
          <w:rPr>
            <w:color w:val="0000EE"/>
            <w:u w:val="single"/>
          </w:rPr>
          <w:t>13:18</w:t>
        </w:r>
      </w:hyperlink>
      <w:r>
        <w:t>；見亦</w:t>
      </w:r>
      <w:hyperlink r:id="rId218">
        <w:r>
          <w:rPr>
            <w:color w:val="0000EE"/>
            <w:u w:val="single"/>
          </w:rPr>
          <w:t>12:51</w:t>
        </w:r>
      </w:hyperlink>
      <w:r>
        <w:t>），但這只是金玉其外。直到他們經歷主在過紅海時，為他們爭戰（</w:t>
      </w:r>
      <w:hyperlink r:id="rId219">
        <w:r>
          <w:rPr>
            <w:color w:val="0000EE"/>
            <w:u w:val="single"/>
          </w:rPr>
          <w:t>14:14</w:t>
        </w:r>
      </w:hyperlink>
      <w:r>
        <w:t>），他們才準備好面對應許之地的敵人。</w:t>
      </w:r>
      <w:r/>
      <w:r/>
    </w:p>
    <w:p>
      <w:r/>
    </w:p>
    <w:p>
      <w:pPr>
        <w:pStyle w:val="Heading2"/>
      </w:pPr>
      <w:r>
        <w:t>出埃及記 13:17–14:4</w:t>
      </w:r>
      <w:r/>
    </w:p>
    <w:p>
      <w:r/>
      <w:r>
        <w:t>耶和華拯救的能力，就在祂把以色列帶到一個讓他們完全無助的地方中顯示出來，他們要不依靠祂來得到拯救，要不得死。雖然當時這看起來非常的愚蠢，但以色列會在其餘下的歷史中，感謝神將他們帶領到這個田地（見</w:t>
      </w:r>
      <w:hyperlink r:id="rId220">
        <w:r>
          <w:rPr>
            <w:color w:val="0000EE"/>
            <w:u w:val="single"/>
          </w:rPr>
          <w:t>詩106:7–12</w:t>
        </w:r>
      </w:hyperlink>
      <w:r>
        <w:t>；參</w:t>
      </w:r>
      <w:hyperlink r:id="rId221">
        <w:r>
          <w:rPr>
            <w:color w:val="0000EE"/>
            <w:u w:val="single"/>
          </w:rPr>
          <w:t>賽12:2–6</w:t>
        </w:r>
      </w:hyperlink>
      <w:r>
        <w:t>）。</w:t>
      </w:r>
      <w:r/>
      <w:r/>
    </w:p>
    <w:p>
      <w:r/>
    </w:p>
    <w:p>
      <w:pPr>
        <w:pStyle w:val="Heading2"/>
      </w:pPr>
      <w:r>
        <w:t>出埃及記 13:18</w:t>
      </w:r>
      <w:r/>
    </w:p>
    <w:p>
      <w:pPr>
        <w:pStyle w:val="ListBullet"/>
        <w:spacing w:line="240" w:lineRule="auto"/>
        <w:ind w:left="720"/>
      </w:pPr>
      <w:r/>
      <w:r>
        <w:t>繞道而行：學者們對於提到的一些地點識別存在分歧（</w:t>
      </w:r>
      <w:hyperlink r:id="rId222">
        <w:r>
          <w:rPr>
            <w:color w:val="0000EE"/>
            <w:u w:val="single"/>
          </w:rPr>
          <w:t>13:20</w:t>
        </w:r>
      </w:hyperlink>
      <w:r>
        <w:t>、</w:t>
      </w:r>
      <w:hyperlink r:id="rId223">
        <w:r>
          <w:rPr>
            <w:color w:val="0000EE"/>
            <w:u w:val="single"/>
          </w:rPr>
          <w:t>14:2</w:t>
        </w:r>
      </w:hyperlink>
      <w:r>
        <w:t>），因此對以色列人所走的真實路線幾乎沒有共識。</w:t>
      </w:r>
    </w:p>
    <w:p>
      <w:pPr>
        <w:pStyle w:val="ListBullet"/>
        <w:spacing w:line="240" w:lineRule="auto"/>
        <w:ind w:left="720"/>
      </w:pPr>
      <w:r/>
      <w:r>
        <w:t>紅海：字面意思是「</w:t>
      </w:r>
      <w:r>
        <w:rPr>
          <w:i/>
        </w:rPr>
        <w:t>蘆葦海（sea of reeds）</w:t>
      </w:r>
      <w:r>
        <w:t>」</w:t>
      </w:r>
      <w:r>
        <w:rPr>
          <w:i/>
        </w:rPr>
        <w:t>。</w:t>
      </w:r>
      <w:r>
        <w:t>紅海本身是在遙遠的南邊，而蘆葦海是紅海的一部分，可能位於蘇伊士灣的北端。</w:t>
      </w:r>
      <w:r/>
      <w:r/>
    </w:p>
    <w:p>
      <w:r/>
    </w:p>
    <w:p>
      <w:pPr>
        <w:pStyle w:val="Heading2"/>
      </w:pPr>
      <w:r>
        <w:t>出埃及記 13:19</w:t>
      </w:r>
      <w:r/>
    </w:p>
    <w:p>
      <w:r/>
      <w:r>
        <w:t>約瑟認識到，神不會永遠地讓祂的子民留在埃及，因為祂已經應許了迦南地給他們（見</w:t>
      </w:r>
      <w:hyperlink r:id="rId224">
        <w:r>
          <w:rPr>
            <w:color w:val="0000EE"/>
            <w:u w:val="single"/>
          </w:rPr>
          <w:t>創50:24–25</w:t>
        </w:r>
      </w:hyperlink>
      <w:r>
        <w:t>）。</w:t>
      </w:r>
      <w:r/>
      <w:r/>
    </w:p>
    <w:p>
      <w:r/>
    </w:p>
    <w:p>
      <w:pPr>
        <w:pStyle w:val="Heading2"/>
      </w:pPr>
      <w:r>
        <w:t>出埃及記 13:20</w:t>
      </w:r>
      <w:r/>
    </w:p>
    <w:p>
      <w:r/>
      <w:r>
        <w:t>學者對於疏割和以倘的地理位置不太確定，雖然經文提到曠野的邊緣，可能暗示著它們位於尼羅河三角洲東南方向，靠近蘇伊士灣的地區。</w:t>
      </w:r>
      <w:r/>
      <w:r/>
    </w:p>
    <w:p>
      <w:r/>
    </w:p>
    <w:p>
      <w:pPr>
        <w:pStyle w:val="Heading2"/>
      </w:pPr>
      <w:r>
        <w:t>出埃及記 13:21</w:t>
      </w:r>
      <w:r/>
    </w:p>
    <w:p>
      <w:r/>
      <w:r>
        <w:t>雲柱和火柱將在接下來的四十年成為以色列人日夜的陪伴。</w:t>
      </w:r>
      <w:r/>
      <w:r/>
    </w:p>
    <w:p>
      <w:r/>
    </w:p>
    <w:p>
      <w:pPr>
        <w:pStyle w:val="Heading2"/>
      </w:pPr>
      <w:r>
        <w:t>出埃及記 14:2</w:t>
      </w:r>
      <w:r/>
    </w:p>
    <w:p>
      <w:pPr>
        <w:pStyle w:val="ListBullet"/>
        <w:spacing w:line="240" w:lineRule="auto"/>
        <w:ind w:left="720"/>
      </w:pPr>
      <w:r/>
      <w:r>
        <w:t>比哈希錄</w:t>
      </w:r>
      <w:r>
        <w:rPr>
          <w:i/>
        </w:rPr>
        <w:t>、</w:t>
      </w:r>
      <w:r>
        <w:t>密奪</w:t>
      </w:r>
      <w:r>
        <w:rPr>
          <w:i/>
        </w:rPr>
        <w:t>、</w:t>
      </w:r>
      <w:r>
        <w:t xml:space="preserve">和巴力洗分的確實位置不明。 </w:t>
      </w:r>
    </w:p>
    <w:p>
      <w:pPr>
        <w:pStyle w:val="ListBullet"/>
        <w:spacing w:line="240" w:lineRule="auto"/>
        <w:ind w:left="720"/>
      </w:pPr>
      <w:r/>
      <w:r>
        <w:t>海：見</w:t>
      </w:r>
      <w:r>
        <w:t>13:18研讀註釋</w:t>
      </w:r>
      <w:r>
        <w:t>。</w:t>
      </w:r>
      <w:r/>
      <w:r/>
    </w:p>
    <w:p>
      <w:r/>
    </w:p>
    <w:p>
      <w:pPr>
        <w:pStyle w:val="Heading2"/>
      </w:pPr>
      <w:r>
        <w:t>出埃及記 14:4</w:t>
      </w:r>
      <w:r/>
    </w:p>
    <w:p>
      <w:pPr>
        <w:pStyle w:val="ListBullet"/>
        <w:spacing w:line="240" w:lineRule="auto"/>
        <w:ind w:left="720"/>
      </w:pPr>
      <w:r/>
      <w:r>
        <w:t>知道我是耶和華：這事件是耶和華在出埃及記中展示祂性情和能力的高峯。神對人類的拯救是透過祂在我們生活和經歷中顯現自己來實現的。</w:t>
      </w:r>
    </w:p>
    <w:p>
      <w:pPr>
        <w:pStyle w:val="ListBullet"/>
        <w:spacing w:line="240" w:lineRule="auto"/>
        <w:ind w:left="720"/>
      </w:pPr>
      <w:r/>
      <w:r>
        <w:t>這樣行了：在這個段落，以色列人遵守了神的命令（</w:t>
      </w:r>
      <w:hyperlink r:id="rId225">
        <w:r>
          <w:rPr>
            <w:color w:val="0000EE"/>
            <w:u w:val="single"/>
          </w:rPr>
          <w:t>12:35</w:t>
        </w:r>
      </w:hyperlink>
      <w:r>
        <w:t>、</w:t>
      </w:r>
      <w:hyperlink r:id="rId226">
        <w:r>
          <w:rPr>
            <w:color w:val="0000EE"/>
            <w:u w:val="single"/>
          </w:rPr>
          <w:t>50</w:t>
        </w:r>
      </w:hyperlink>
      <w:r>
        <w:t>）。然而，不幸的是，他們過紅海後便不在遵守了神的命令。</w:t>
      </w:r>
      <w:r/>
      <w:r/>
    </w:p>
    <w:p>
      <w:r/>
    </w:p>
    <w:p>
      <w:pPr>
        <w:pStyle w:val="Heading2"/>
      </w:pPr>
      <w:r>
        <w:t>出埃及記 14:5–14</w:t>
      </w:r>
      <w:r/>
    </w:p>
    <w:p>
      <w:r/>
      <w:r>
        <w:t>因為法老和他的官員沒有真正的悔改</w:t>
      </w:r>
      <w:r>
        <w:rPr>
          <w:i/>
        </w:rPr>
        <w:t>，</w:t>
      </w:r>
      <w:r>
        <w:t>一旦他們的恐懼感減退，他們自私自利的心便再現，決定重新抓回他們，拿回奴隸人口。</w:t>
      </w:r>
      <w:r/>
      <w:r/>
    </w:p>
    <w:p>
      <w:r/>
    </w:p>
    <w:p>
      <w:pPr>
        <w:pStyle w:val="Heading2"/>
      </w:pPr>
      <w:r>
        <w:t>出埃及記 14:6–7</w:t>
      </w:r>
      <w:r/>
    </w:p>
    <w:p>
      <w:r/>
      <w:r>
        <w:t>車輛：在這段歷史中，埃及的輕型戰車是當時最先進的武器。由三匹馬拉動，速度快，且靈活度高。有時只有一人駕駛，但一些古代插圖顯示，有一名駕駛員和一名戰士，可以推測出車兵長是有一名駕駛員在旁。當時世界上最強大的軍事力量正被集合來對抗希伯來人。</w:t>
      </w:r>
      <w:r/>
      <w:r/>
    </w:p>
    <w:p>
      <w:r/>
    </w:p>
    <w:p>
      <w:pPr>
        <w:pStyle w:val="Heading2"/>
      </w:pPr>
      <w:r>
        <w:t>出埃及記 14:9</w:t>
      </w:r>
      <w:r/>
    </w:p>
    <w:p>
      <w:r/>
      <w:r>
        <w:t>即使今天我們不知道這些事件發生的確實地點（見</w:t>
      </w:r>
      <w:r>
        <w:t>14:2的研讀註釋</w:t>
      </w:r>
      <w:r>
        <w:t>），敘述者和他的讀者毫無疑問是知道的。我們無需得出這個記述是文學創作的結論。</w:t>
      </w:r>
      <w:r/>
      <w:r/>
    </w:p>
    <w:p>
      <w:r/>
    </w:p>
    <w:p>
      <w:pPr>
        <w:pStyle w:val="Heading2"/>
      </w:pPr>
      <w:r>
        <w:t>出埃及記 14:10–12</w:t>
      </w:r>
      <w:r/>
    </w:p>
    <w:p>
      <w:r/>
      <w:r>
        <w:t>這次抱怨是接下來四十年不斷抱怨的首例。以色列人沒有相信那個已經如此壓倒性地展示祂能力的神現在可以拯救他們，而是轉向了他們的拯救者——摩西。未降服的心總是呼喊：「給我作奴隸的安全，而不是帶著冒險的信心。」</w:t>
      </w:r>
      <w:r/>
      <w:r/>
    </w:p>
    <w:p>
      <w:r/>
    </w:p>
    <w:p>
      <w:pPr>
        <w:pStyle w:val="Heading2"/>
      </w:pPr>
      <w:r>
        <w:t>出埃及記 14:13–14</w:t>
      </w:r>
      <w:r/>
    </w:p>
    <w:p>
      <w:r/>
      <w:r>
        <w:t>然而，至少有一個人吸取了災難的教訓，應用在這次信仰危機當中。這人就是摩西，儘管他不知道神會做什麼，但他卻在聖經中說出了一個偉大的信仰宣言，表達了他對神的信心，失敗的不是耶和華，而是埃及人。</w:t>
      </w:r>
      <w:r/>
      <w:r/>
    </w:p>
    <w:p>
      <w:r/>
    </w:p>
    <w:p>
      <w:pPr>
        <w:pStyle w:val="Heading2"/>
      </w:pPr>
      <w:r>
        <w:t>出埃及記 14:15–31</w:t>
      </w:r>
      <w:r/>
    </w:p>
    <w:p>
      <w:r/>
      <w:r>
        <w:t>穿越紅海的逃脫是神拯救的高潮時刻。</w:t>
      </w:r>
      <w:r/>
      <w:r/>
    </w:p>
    <w:p>
      <w:r/>
    </w:p>
    <w:p>
      <w:pPr>
        <w:pStyle w:val="Heading2"/>
      </w:pPr>
      <w:r>
        <w:t>出埃及記 14:17</w:t>
      </w:r>
      <w:r/>
    </w:p>
    <w:p>
      <w:r/>
      <w:r>
        <w:t>榮耀：希伯來文中翻譯為「榮耀（kabod）」的詞語意味著重量、重要性和真實性。神展示祂的真實性，同時顯示出人類所認知到，最偉大的文化之一，所有政治、軍事和物質上的榮耀都是微不足道的。</w:t>
      </w:r>
      <w:r/>
      <w:r/>
    </w:p>
    <w:p>
      <w:r/>
    </w:p>
    <w:p>
      <w:pPr>
        <w:pStyle w:val="Heading2"/>
      </w:pPr>
      <w:r>
        <w:t>出埃及記 14:19–25</w:t>
      </w:r>
      <w:r/>
    </w:p>
    <w:p>
      <w:r/>
      <w:r>
        <w:t>雖然希伯來人前一晚還在驚惶失措，但現在胸有成竹的埃及軍隊卻陷入一片混亂。他們知道自己面對的是遠超過他們理解或控制範圍的事情。</w:t>
      </w:r>
      <w:r/>
      <w:r/>
    </w:p>
    <w:p>
      <w:r/>
    </w:p>
    <w:p>
      <w:pPr>
        <w:pStyle w:val="Heading2"/>
      </w:pPr>
      <w:r>
        <w:t>出埃及記 14:22</w:t>
      </w:r>
      <w:r/>
    </w:p>
    <w:p>
      <w:r/>
      <w:r>
        <w:t>與十災一樣，用大自然的偶發性來對這件事作出解釋是不合理的。強勁、穩定的風吹過相對淺的封閉水體可以顯著改變其深度，但這不會產生乾地，兩邊有水牆。耶和華可以干預自然，隨心所欲地改變它。</w:t>
      </w:r>
      <w:r/>
      <w:r/>
    </w:p>
    <w:p>
      <w:r/>
    </w:p>
    <w:p>
      <w:pPr>
        <w:pStyle w:val="Heading2"/>
      </w:pPr>
      <w:r>
        <w:t>出埃及記 14:25</w:t>
      </w:r>
      <w:r/>
    </w:p>
    <w:p>
      <w:pPr>
        <w:pStyle w:val="ListBullet"/>
        <w:spacing w:line="240" w:lineRule="auto"/>
        <w:ind w:left="720"/>
      </w:pPr>
      <w:r/>
      <w:r>
        <w:t>又使他們的車輪脫落：古代譯本對這句話的翻譯有所不同。也許水退去後有很厚的沙，破壞了戰車的輪子。無論如何，埃及人穿越海洋的進攻失敗，變得十分恐懼。</w:t>
      </w:r>
    </w:p>
    <w:p>
      <w:pPr>
        <w:pStyle w:val="ListBullet"/>
        <w:spacing w:line="240" w:lineRule="auto"/>
        <w:ind w:left="720"/>
      </w:pPr>
      <w:r/>
      <w:r>
        <w:t>耶和華為他們攻擊：當然，這時候埃及的每個人都知道耶和華與祂百姓之間的特殊關係。</w:t>
      </w:r>
      <w:r/>
      <w:r/>
    </w:p>
    <w:p>
      <w:r/>
    </w:p>
    <w:p>
      <w:pPr>
        <w:pStyle w:val="Heading2"/>
      </w:pPr>
      <w:r>
        <w:t>出埃及記 14:31</w:t>
      </w:r>
      <w:r/>
    </w:p>
    <w:p>
      <w:pPr>
        <w:pStyle w:val="ListBullet"/>
        <w:spacing w:line="240" w:lineRule="auto"/>
        <w:ind w:left="720"/>
      </w:pPr>
      <w:r/>
      <w:r>
        <w:t>以色列人看見耶和華向埃及人所行的大事，就敬畏耶和華，又信服他：可惜，這是非常短暫的（見</w:t>
      </w:r>
      <w:hyperlink r:id="rId227">
        <w:r>
          <w:rPr>
            <w:color w:val="0000EE"/>
            <w:u w:val="single"/>
          </w:rPr>
          <w:t>15:24</w:t>
        </w:r>
      </w:hyperlink>
      <w:r>
        <w:t>、</w:t>
      </w:r>
      <w:hyperlink r:id="rId228">
        <w:r>
          <w:rPr>
            <w:color w:val="0000EE"/>
            <w:u w:val="single"/>
          </w:rPr>
          <w:t>16:3</w:t>
        </w:r>
      </w:hyperlink>
      <w:r>
        <w:t>）。</w:t>
      </w:r>
    </w:p>
    <w:p>
      <w:pPr>
        <w:pStyle w:val="ListBullet"/>
        <w:spacing w:line="240" w:lineRule="auto"/>
        <w:ind w:left="720"/>
      </w:pPr>
      <w:r/>
      <w:r>
        <w:t>成為主的僕人是一個極高的榮譽（見</w:t>
      </w:r>
      <w:hyperlink r:id="rId229">
        <w:r>
          <w:rPr>
            <w:color w:val="0000EE"/>
            <w:u w:val="single"/>
          </w:rPr>
          <w:t>賽42:1–4</w:t>
        </w:r>
      </w:hyperlink>
      <w:r>
        <w:t>、</w:t>
      </w:r>
      <w:hyperlink r:id="rId230">
        <w:r>
          <w:rPr>
            <w:color w:val="0000EE"/>
            <w:u w:val="single"/>
          </w:rPr>
          <w:t>太12:18</w:t>
        </w:r>
      </w:hyperlink>
      <w:r>
        <w:t>）。</w:t>
      </w:r>
      <w:r/>
      <w:r/>
    </w:p>
    <w:p>
      <w:r/>
    </w:p>
    <w:p>
      <w:pPr>
        <w:pStyle w:val="Heading2"/>
      </w:pPr>
      <w:r>
        <w:t>出埃及記 15:1</w:t>
      </w:r>
      <w:r/>
    </w:p>
    <w:p>
      <w:pPr>
        <w:pStyle w:val="ListBullet"/>
        <w:spacing w:line="240" w:lineRule="auto"/>
        <w:ind w:left="720"/>
      </w:pPr>
      <w:r/>
      <w:r>
        <w:t>摩西和以色列人：在這個勝利的時刻，他們之間沒有分歧，齊聲歌唱。</w:t>
      </w:r>
    </w:p>
    <w:p>
      <w:pPr>
        <w:pStyle w:val="ListBullet"/>
        <w:spacing w:line="240" w:lineRule="auto"/>
        <w:ind w:left="720"/>
      </w:pPr>
      <w:r/>
      <w:r>
        <w:t>我要向耶和華歌唱：頭兩節的個人化宣言強調了上帝與人關係的個人性。祂不是一個無情的力量而已，而是像一個人與另一個人相處一樣的與我們相處。聖經中的感恩詩歌和讚美詩通常在作品的首段便寫出了感恩和讚美的理由（見</w:t>
      </w:r>
      <w:hyperlink r:id="rId231">
        <w:r>
          <w:rPr>
            <w:color w:val="0000EE"/>
            <w:u w:val="single"/>
          </w:rPr>
          <w:t>詩95:1–3</w:t>
        </w:r>
      </w:hyperlink>
      <w:r>
        <w:t>、</w:t>
      </w:r>
      <w:hyperlink r:id="rId232">
        <w:r>
          <w:rPr>
            <w:color w:val="0000EE"/>
            <w:u w:val="single"/>
          </w:rPr>
          <w:t>96:1–4</w:t>
        </w:r>
      </w:hyperlink>
      <w:r>
        <w:t>）。這首歌讚美的原因是耶和華……已經榮耀地得勝了。以色列人在黑暗之夜中對神的信心，得到戲劇般的明證。</w:t>
      </w:r>
      <w:r/>
      <w:r/>
    </w:p>
    <w:p>
      <w:r/>
    </w:p>
    <w:p>
      <w:pPr>
        <w:pStyle w:val="Heading2"/>
      </w:pPr>
      <w:r>
        <w:t>出埃及記 15:1–5</w:t>
      </w:r>
      <w:r/>
    </w:p>
    <w:p>
      <w:r/>
      <w:r>
        <w:t>神的救贖和拯救對個人的信心有著深遠的影響。</w:t>
      </w:r>
      <w:r/>
      <w:r/>
    </w:p>
    <w:p>
      <w:r/>
    </w:p>
    <w:p>
      <w:pPr>
        <w:pStyle w:val="Heading2"/>
      </w:pPr>
      <w:r>
        <w:t>出埃及記 15:1–18</w:t>
      </w:r>
      <w:r/>
    </w:p>
    <w:p>
      <w:r/>
      <w:r>
        <w:t>學者們認為這首拯救之歌是希伯來文保存下來最古老的例子之一，證明了它在以色列思想和信仰中的重要性。它分為三段：</w:t>
      </w:r>
      <w:hyperlink r:id="rId233">
        <w:r>
          <w:rPr>
            <w:color w:val="0000EE"/>
            <w:u w:val="single"/>
          </w:rPr>
          <w:t>15:1–5</w:t>
        </w:r>
      </w:hyperlink>
      <w:r>
        <w:t>、</w:t>
      </w:r>
      <w:hyperlink r:id="rId234">
        <w:r>
          <w:rPr>
            <w:color w:val="0000EE"/>
            <w:u w:val="single"/>
          </w:rPr>
          <w:t>6–12</w:t>
        </w:r>
      </w:hyperlink>
      <w:r>
        <w:t>、</w:t>
      </w:r>
      <w:hyperlink r:id="rId235">
        <w:r>
          <w:rPr>
            <w:color w:val="0000EE"/>
            <w:u w:val="single"/>
          </w:rPr>
          <w:t>13–18</w:t>
        </w:r>
      </w:hyperlink>
      <w:r>
        <w:t>。第一段讚美耶和華對摩西和祂百姓的個人拯救（注意第一人稱代詞的重復出現）。第二段讚美耶和華與埃及人的巨大對比。第三段反思這些事件對未來的意義。</w:t>
      </w:r>
      <w:r/>
      <w:r/>
    </w:p>
    <w:p>
      <w:r/>
    </w:p>
    <w:p>
      <w:pPr>
        <w:pStyle w:val="Heading2"/>
      </w:pPr>
      <w:r>
        <w:t>出埃及記 15:2</w:t>
      </w:r>
      <w:r/>
    </w:p>
    <w:p>
      <w:r/>
      <w:r>
        <w:t>這句話在聖經另外兩個地方被引用，</w:t>
      </w:r>
      <w:hyperlink r:id="rId236">
        <w:r>
          <w:rPr>
            <w:color w:val="0000EE"/>
            <w:u w:val="single"/>
          </w:rPr>
          <w:t>詩118:14</w:t>
        </w:r>
      </w:hyperlink>
      <w:r>
        <w:t>和</w:t>
      </w:r>
      <w:hyperlink r:id="rId237">
        <w:r>
          <w:rPr>
            <w:color w:val="0000EE"/>
            <w:u w:val="single"/>
          </w:rPr>
          <w:t>賽12:2</w:t>
        </w:r>
      </w:hyperlink>
      <w:r>
        <w:t>，顯示了它的重要性。「你父親的神」（</w:t>
      </w:r>
      <w:hyperlink r:id="rId119">
        <w:r>
          <w:rPr>
            <w:color w:val="0000EE"/>
            <w:u w:val="single"/>
          </w:rPr>
          <w:t>出3:6</w:t>
        </w:r>
      </w:hyperlink>
      <w:r>
        <w:t>）已經成為我的神。以色列人現在親自認識了神，而不僅僅是一個歷史的記憶。</w:t>
      </w:r>
      <w:r/>
      <w:r/>
    </w:p>
    <w:p>
      <w:r/>
    </w:p>
    <w:p>
      <w:pPr>
        <w:pStyle w:val="Heading2"/>
      </w:pPr>
      <w:r>
        <w:t>出埃及記 15:3</w:t>
      </w:r>
      <w:r/>
    </w:p>
    <w:p>
      <w:r/>
      <w:r>
        <w:t>耶和華是戰士：祂會積極地保護自己的子民，祂不是壓迫者，也不是為了暴力而戰。但當祂的子民在敵人面前無助時，無論是外在的、還是內在的，他們可以知道，耶和華，「那自有永有的」（或譯：「那我就是」），是他們的保護者（</w:t>
      </w:r>
      <w:hyperlink r:id="rId238">
        <w:r>
          <w:rPr>
            <w:color w:val="0000EE"/>
            <w:u w:val="single"/>
          </w:rPr>
          <w:t>賽59:15–19</w:t>
        </w:r>
      </w:hyperlink>
      <w:r>
        <w:t>；</w:t>
      </w:r>
      <w:hyperlink r:id="rId239">
        <w:r>
          <w:rPr>
            <w:color w:val="0000EE"/>
            <w:u w:val="single"/>
          </w:rPr>
          <w:t>63:1–6</w:t>
        </w:r>
      </w:hyperlink>
      <w:r>
        <w:t>；</w:t>
      </w:r>
      <w:hyperlink r:id="rId240">
        <w:r>
          <w:rPr>
            <w:color w:val="0000EE"/>
            <w:u w:val="single"/>
          </w:rPr>
          <w:t>啟11:17–18</w:t>
        </w:r>
      </w:hyperlink>
      <w:r>
        <w:t>）。關於</w:t>
      </w:r>
      <w:r>
        <w:rPr>
          <w:i/>
        </w:rPr>
        <w:t>耶和華，</w:t>
      </w:r>
      <w:r>
        <w:t>見</w:t>
      </w:r>
      <w:r>
        <w:t>出3:15的研讀註釋</w:t>
      </w:r>
      <w:r>
        <w:t>。</w:t>
      </w:r>
      <w:r/>
      <w:r/>
    </w:p>
    <w:p>
      <w:r/>
    </w:p>
    <w:p>
      <w:pPr>
        <w:pStyle w:val="Heading2"/>
      </w:pPr>
      <w:r>
        <w:t>出埃及記 15:6</w:t>
      </w:r>
      <w:r/>
    </w:p>
    <w:p>
      <w:r/>
      <w:r>
        <w:t>你的右手：這通常是戰士配劍的膀臂。</w:t>
      </w:r>
      <w:r/>
      <w:r/>
    </w:p>
    <w:p>
      <w:r/>
    </w:p>
    <w:p>
      <w:pPr>
        <w:pStyle w:val="Heading2"/>
      </w:pPr>
      <w:r>
        <w:t>出埃及記 15:6–12</w:t>
      </w:r>
      <w:r/>
    </w:p>
    <w:p>
      <w:r/>
      <w:r>
        <w:t>個人化的語氣繼續，主被稱為「你」，並與他們形成鮮明對比（</w:t>
      </w:r>
      <w:hyperlink r:id="rId241">
        <w:r>
          <w:rPr>
            <w:color w:val="0000EE"/>
            <w:u w:val="single"/>
          </w:rPr>
          <w:t>15:7</w:t>
        </w:r>
      </w:hyperlink>
      <w:r>
        <w:t>）。敵人所意圖的一切（</w:t>
      </w:r>
      <w:hyperlink r:id="rId242">
        <w:r>
          <w:rPr>
            <w:color w:val="0000EE"/>
            <w:u w:val="single"/>
          </w:rPr>
          <w:t>15:9</w:t>
        </w:r>
      </w:hyperlink>
      <w:r>
        <w:t>）在神的大能面前化為烏有（</w:t>
      </w:r>
      <w:hyperlink r:id="rId243">
        <w:r>
          <w:rPr>
            <w:color w:val="0000EE"/>
            <w:u w:val="single"/>
          </w:rPr>
          <w:t>15:10</w:t>
        </w:r>
      </w:hyperlink>
      <w:r>
        <w:t>）。</w:t>
      </w:r>
      <w:r/>
      <w:r/>
    </w:p>
    <w:p>
      <w:r/>
    </w:p>
    <w:p>
      <w:pPr>
        <w:pStyle w:val="Heading2"/>
      </w:pPr>
      <w:r>
        <w:t>出埃及記 15:8</w:t>
      </w:r>
      <w:r/>
    </w:p>
    <w:p>
      <w:pPr>
        <w:pStyle w:val="ListBullet"/>
        <w:spacing w:line="240" w:lineRule="auto"/>
        <w:ind w:left="720"/>
      </w:pPr>
      <w:r/>
      <w:r>
        <w:t>發（字面意思是</w:t>
      </w:r>
      <w:r>
        <w:rPr>
          <w:i/>
        </w:rPr>
        <w:t>鼻孔</w:t>
      </w:r>
      <w:r>
        <w:t>）：在其他上下文中，相同的詞可能被翻譯為「憤怒」。從神鼻子裡噴出的熱氣是一個神憤怒的形象。</w:t>
      </w:r>
    </w:p>
    <w:p>
      <w:pPr>
        <w:pStyle w:val="ListBullet"/>
        <w:spacing w:line="240" w:lineRule="auto"/>
        <w:ind w:left="720"/>
      </w:pPr>
      <w:r/>
      <w:r>
        <w:t>氣：希伯來文中翻譯為「氣」（ruakh）的詞在</w:t>
      </w:r>
      <w:hyperlink r:id="rId244">
        <w:r>
          <w:rPr>
            <w:color w:val="0000EE"/>
            <w:u w:val="single"/>
          </w:rPr>
          <w:t>14:21</w:t>
        </w:r>
      </w:hyperlink>
      <w:r>
        <w:t>中被翻譯為「風」，在</w:t>
      </w:r>
      <w:hyperlink r:id="rId245">
        <w:r>
          <w:rPr>
            <w:color w:val="0000EE"/>
            <w:u w:val="single"/>
          </w:rPr>
          <w:t>創1:2</w:t>
        </w:r>
      </w:hyperlink>
      <w:r>
        <w:t>中被翻譯為「靈」。大自然不是神，但神無處不在地在大自然中作工。</w:t>
      </w:r>
      <w:r/>
      <w:r/>
    </w:p>
    <w:p>
      <w:r/>
    </w:p>
    <w:p>
      <w:pPr>
        <w:pStyle w:val="Heading2"/>
      </w:pPr>
      <w:r>
        <w:t>出埃及記 15:9–10</w:t>
      </w:r>
      <w:r/>
    </w:p>
    <w:p>
      <w:r/>
      <w:r>
        <w:t>與造物主的計劃相比，即使是人類所有最強大的計劃也是望塵莫及（見</w:t>
      </w:r>
      <w:hyperlink r:id="rId246">
        <w:r>
          <w:rPr>
            <w:color w:val="0000EE"/>
            <w:u w:val="single"/>
          </w:rPr>
          <w:t>詩2:2–5</w:t>
        </w:r>
      </w:hyperlink>
      <w:r>
        <w:t>）。它們就像塵土，可以被祂的一口氣吹走（見</w:t>
      </w:r>
      <w:hyperlink r:id="rId247">
        <w:r>
          <w:rPr>
            <w:color w:val="0000EE"/>
            <w:u w:val="single"/>
          </w:rPr>
          <w:t>賽40:15–17</w:t>
        </w:r>
      </w:hyperlink>
      <w:r>
        <w:t>）。</w:t>
      </w:r>
      <w:r/>
      <w:r/>
    </w:p>
    <w:p>
      <w:r/>
    </w:p>
    <w:p>
      <w:pPr>
        <w:pStyle w:val="Heading2"/>
      </w:pPr>
      <w:r>
        <w:t>出埃及記 15:11</w:t>
      </w:r>
      <w:r/>
    </w:p>
    <w:p>
      <w:r/>
      <w:r>
        <w:t>異教國家的神明與耶和華不是同一等級的，他們不配被稱為聖潔（見</w:t>
      </w:r>
      <w:r>
        <w:t>3:5的研讀註釋</w:t>
      </w:r>
      <w:r>
        <w:t>）。</w:t>
      </w:r>
      <w:r/>
      <w:r/>
    </w:p>
    <w:p>
      <w:r/>
    </w:p>
    <w:p>
      <w:pPr>
        <w:pStyle w:val="Heading2"/>
      </w:pPr>
      <w:r>
        <w:t>出埃及記 15:13</w:t>
      </w:r>
      <w:r/>
    </w:p>
    <w:p>
      <w:pPr>
        <w:pStyle w:val="ListBullet"/>
        <w:spacing w:line="240" w:lineRule="auto"/>
        <w:ind w:left="720"/>
      </w:pPr>
      <w:r/>
      <w:r>
        <w:t>鑑於神的慈愛和能力，人沒有理由懷疑祂能否履行祂的應許。「慈愛」是希伯來文（khesed）的翻譯，這個詞描述了上級對不配下級的無償善意和忠誠。這是舊約中對神性情最常見的描述（見</w:t>
      </w:r>
      <w:hyperlink r:id="rId248">
        <w:r>
          <w:rPr>
            <w:color w:val="0000EE"/>
            <w:u w:val="single"/>
          </w:rPr>
          <w:t>詩136</w:t>
        </w:r>
      </w:hyperlink>
      <w:r>
        <w:t>）。如果神有這樣的性情，但沒有能力實現祂對祂子民的美意，那麼祂的性情對我們來說，就毫無價值。然而，好消息是，祂既有慈愛，又是全能的。</w:t>
      </w:r>
    </w:p>
    <w:p>
      <w:pPr>
        <w:pStyle w:val="ListBullet"/>
        <w:spacing w:line="240" w:lineRule="auto"/>
        <w:ind w:left="720"/>
      </w:pPr>
      <w:r/>
      <w:r>
        <w:t>聖所：神選擇了祂的子民並將他們聚集在祂自己身邊，以便住在他們中間（另見</w:t>
      </w:r>
      <w:hyperlink r:id="rId249">
        <w:r>
          <w:rPr>
            <w:color w:val="0000EE"/>
            <w:u w:val="single"/>
          </w:rPr>
          <w:t>出15:17</w:t>
        </w:r>
      </w:hyperlink>
      <w:r>
        <w:t>）。</w:t>
      </w:r>
      <w:r/>
      <w:r/>
    </w:p>
    <w:p>
      <w:r/>
    </w:p>
    <w:p>
      <w:pPr>
        <w:pStyle w:val="Heading2"/>
      </w:pPr>
      <w:r>
        <w:t>出埃及記 15:13–18</w:t>
      </w:r>
      <w:r/>
    </w:p>
    <w:p>
      <w:r/>
      <w:r>
        <w:t>神所救贖的百姓對未來充滿信心。因著主在拯救以色列脫離敵人時所做的一切，毫無疑問，祂定能實現祂的應許，安全地帶他們進入應許之地。</w:t>
      </w:r>
      <w:r/>
      <w:r/>
    </w:p>
    <w:p>
      <w:r/>
    </w:p>
    <w:p>
      <w:pPr>
        <w:pStyle w:val="Heading2"/>
      </w:pPr>
      <w:r>
        <w:t>出埃及記 15:14–15</w:t>
      </w:r>
      <w:r/>
    </w:p>
    <w:p>
      <w:r/>
      <w:r>
        <w:t>因為神將非利士、以東</w:t>
      </w:r>
      <w:r>
        <w:rPr>
          <w:i/>
        </w:rPr>
        <w:t>、</w:t>
      </w:r>
      <w:r>
        <w:t>摩押</w:t>
      </w:r>
      <w:r>
        <w:rPr>
          <w:i/>
        </w:rPr>
        <w:t>、</w:t>
      </w:r>
      <w:r>
        <w:t>和迦南的土地賜給以色列人，這四個民族是最能感受到神審判之手的民族。神對埃及所做的事情在那片土地上應該是眾所周知的（見喇合在</w:t>
      </w:r>
      <w:hyperlink r:id="rId250">
        <w:r>
          <w:rPr>
            <w:color w:val="0000EE"/>
            <w:u w:val="single"/>
          </w:rPr>
          <w:t>書2:9–11</w:t>
        </w:r>
      </w:hyperlink>
      <w:r>
        <w:t>的報告，其中使用了與</w:t>
      </w:r>
      <w:hyperlink r:id="rId251">
        <w:r>
          <w:rPr>
            <w:color w:val="0000EE"/>
            <w:u w:val="single"/>
          </w:rPr>
          <w:t>出15:15</w:t>
        </w:r>
      </w:hyperlink>
      <w:r>
        <w:t>相同的意象：「心都消化了」）。</w:t>
      </w:r>
      <w:r/>
      <w:r/>
    </w:p>
    <w:p>
      <w:r/>
    </w:p>
    <w:p>
      <w:pPr>
        <w:pStyle w:val="Heading2"/>
      </w:pPr>
      <w:r>
        <w:t>出埃及記 15:17</w:t>
      </w:r>
      <w:r/>
    </w:p>
    <w:p>
      <w:r/>
      <w:r>
        <w:t>你產業的山：人們相信神居住在山上，因此，迦南被比喻為神的居所。</w:t>
      </w:r>
      <w:r/>
      <w:r/>
    </w:p>
    <w:p>
      <w:r/>
    </w:p>
    <w:p>
      <w:pPr>
        <w:pStyle w:val="Heading2"/>
      </w:pPr>
      <w:r>
        <w:t>出埃及記 15:19–21</w:t>
      </w:r>
      <w:r/>
    </w:p>
    <w:p>
      <w:r/>
      <w:r>
        <w:t>米利暗帶領婦女讚美。在許多古代社會中，男人和女人分開進行儀式，婦女在儀式讚美和哀悼中，有著特殊的角色。</w:t>
      </w:r>
      <w:r/>
      <w:r/>
    </w:p>
    <w:p>
      <w:r/>
    </w:p>
    <w:p>
      <w:pPr>
        <w:pStyle w:val="Heading2"/>
      </w:pPr>
      <w:r>
        <w:t>出埃及記 15:22–27</w:t>
      </w:r>
      <w:r/>
    </w:p>
    <w:p>
      <w:pPr>
        <w:pStyle w:val="ListBullet"/>
        <w:spacing w:line="240" w:lineRule="auto"/>
        <w:ind w:left="720"/>
      </w:pPr>
      <w:r/>
      <w:r>
        <w:t>首先在瑪拉，然後在以琳</w:t>
      </w:r>
      <w:r>
        <w:rPr>
          <w:i/>
        </w:rPr>
        <w:t>，</w:t>
      </w:r>
      <w:r>
        <w:t>神為百姓提供了水源。</w:t>
      </w:r>
    </w:p>
    <w:p>
      <w:pPr>
        <w:pStyle w:val="ListBullet"/>
        <w:spacing w:line="240" w:lineRule="auto"/>
        <w:ind w:left="720"/>
      </w:pPr>
      <w:r/>
      <w:r>
        <w:t>「書珥的曠野」的確實位置尚不清楚（</w:t>
      </w:r>
      <w:hyperlink r:id="rId252">
        <w:r>
          <w:rPr>
            <w:color w:val="0000EE"/>
            <w:u w:val="single"/>
          </w:rPr>
          <w:t>15:22</w:t>
        </w:r>
      </w:hyperlink>
      <w:r>
        <w:t>）。</w:t>
      </w:r>
      <w:r/>
      <w:r/>
    </w:p>
    <w:p>
      <w:r/>
    </w:p>
    <w:p>
      <w:pPr>
        <w:pStyle w:val="Heading2"/>
      </w:pPr>
      <w:r>
        <w:t>出埃及記 15:22–18:27</w:t>
      </w:r>
      <w:r/>
    </w:p>
    <w:p>
      <w:r/>
      <w:r>
        <w:t>在從紅海到西奈的旅程中，神繼續看顧百姓的需要。在拯救的事件中，祂主要顯示了祂的能力。在這裡，祂顯示了祂關心百姓的日用所需。</w:t>
      </w:r>
      <w:r/>
      <w:r/>
    </w:p>
    <w:p>
      <w:r/>
    </w:p>
    <w:p>
      <w:pPr>
        <w:pStyle w:val="Heading2"/>
      </w:pPr>
      <w:r>
        <w:t>出埃及記 15:23</w:t>
      </w:r>
      <w:r/>
    </w:p>
    <w:p>
      <w:r/>
      <w:r>
        <w:t>這裡的水可能是強鹼性的，這在西奈沙漠是很常見的。</w:t>
      </w:r>
      <w:r/>
      <w:r/>
    </w:p>
    <w:p>
      <w:r/>
    </w:p>
    <w:p>
      <w:pPr>
        <w:pStyle w:val="Heading2"/>
      </w:pPr>
      <w:r>
        <w:t>出埃及記 15:24</w:t>
      </w:r>
      <w:r/>
    </w:p>
    <w:p>
      <w:r/>
      <w:r>
        <w:t>百姓沒有反思最近才經歷的信仰教訓，而是很快便失去信心，並開始抱怨，正如今天的我們在逆境中經常做的那樣。如果這種抱怨成為一種生活態度，在最終的考驗中，災難可能會降臨在我們身上，就像以色列人一樣（見</w:t>
      </w:r>
      <w:hyperlink r:id="rId253">
        <w:r>
          <w:rPr>
            <w:color w:val="0000EE"/>
            <w:u w:val="single"/>
          </w:rPr>
          <w:t>民14</w:t>
        </w:r>
      </w:hyperlink>
      <w:r>
        <w:t>；</w:t>
      </w:r>
      <w:hyperlink r:id="rId254">
        <w:r>
          <w:rPr>
            <w:color w:val="0000EE"/>
            <w:u w:val="single"/>
          </w:rPr>
          <w:t>詩95:7–11</w:t>
        </w:r>
      </w:hyperlink>
      <w:r>
        <w:t>；</w:t>
      </w:r>
      <w:hyperlink r:id="rId255">
        <w:r>
          <w:rPr>
            <w:color w:val="0000EE"/>
            <w:u w:val="single"/>
          </w:rPr>
          <w:t>來3:7–11</w:t>
        </w:r>
      </w:hyperlink>
      <w:r>
        <w:t>）。</w:t>
      </w:r>
      <w:r/>
      <w:r/>
    </w:p>
    <w:p>
      <w:r/>
    </w:p>
    <w:p>
      <w:pPr>
        <w:pStyle w:val="Heading2"/>
      </w:pPr>
      <w:r>
        <w:t>出埃及記 15:25</w:t>
      </w:r>
      <w:r/>
    </w:p>
    <w:p>
      <w:r/>
      <w:r>
        <w:t>見</w:t>
      </w:r>
      <w:hyperlink r:id="rId256">
        <w:r>
          <w:rPr>
            <w:color w:val="0000EE"/>
            <w:u w:val="single"/>
          </w:rPr>
          <w:t>王下2:19–22</w:t>
        </w:r>
      </w:hyperlink>
      <w:r>
        <w:t>類似的事件。</w:t>
      </w:r>
      <w:r/>
      <w:r/>
    </w:p>
    <w:p>
      <w:r/>
    </w:p>
    <w:p>
      <w:pPr>
        <w:pStyle w:val="Heading2"/>
      </w:pPr>
      <w:r>
        <w:t>出埃及記 15:26</w:t>
      </w:r>
      <w:r/>
    </w:p>
    <w:p>
      <w:r/>
      <w:r>
        <w:t>順服神誡命與健康之間的關係並非偶然的。神創造了身體，如果我們遵循造物主的指導，我們的身體會活長久一些。由於神這段說話是在需要水的背景下提出的，這可能表明埃及人一直在飲用受污染的水。</w:t>
      </w:r>
      <w:r/>
      <w:r/>
    </w:p>
    <w:p>
      <w:r/>
    </w:p>
    <w:p>
      <w:pPr>
        <w:pStyle w:val="Heading2"/>
      </w:pPr>
      <w:r>
        <w:t>出埃及記 16:1–36</w:t>
      </w:r>
      <w:r/>
    </w:p>
    <w:p>
      <w:r/>
      <w:r>
        <w:t>神藉著提供嗎哪和鵪鶉作為食物來表達對祂子民的關愛。</w:t>
      </w:r>
      <w:r/>
      <w:r/>
    </w:p>
    <w:p>
      <w:r/>
    </w:p>
    <w:p>
      <w:pPr>
        <w:pStyle w:val="Heading2"/>
      </w:pPr>
      <w:r>
        <w:t>出埃及記 16:2</w:t>
      </w:r>
      <w:r/>
    </w:p>
    <w:p>
      <w:r/>
      <w:r>
        <w:t>發怨言：百姓正在慢慢養成一種不忠的態度，具體表現在埋怨上。</w:t>
      </w:r>
      <w:r/>
      <w:r/>
    </w:p>
    <w:p>
      <w:r/>
    </w:p>
    <w:p>
      <w:pPr>
        <w:pStyle w:val="Heading2"/>
      </w:pPr>
      <w:r>
        <w:t>出埃及記 16:3</w:t>
      </w:r>
      <w:r/>
    </w:p>
    <w:p>
      <w:r/>
      <w:r>
        <w:t>吃得飽足</w:t>
      </w:r>
      <w:r>
        <w:t>：以色列人在埃及是被壓迫的奴隸！抱怨的一個巨大危險是它使我們看不清真相。信心對現狀心存感激，相信最好的還在前方。抱怨則專注於當下的錯誤，美化不真實的過去。</w:t>
      </w:r>
      <w:r/>
      <w:r/>
    </w:p>
    <w:p>
      <w:r/>
    </w:p>
    <w:p>
      <w:pPr>
        <w:pStyle w:val="Heading2"/>
      </w:pPr>
      <w:r>
        <w:t>出埃及記 16:4–5</w:t>
      </w:r>
      <w:r/>
    </w:p>
    <w:p>
      <w:r/>
      <w:r>
        <w:t>這些是耶和華在曠野中提供食物的指示。每天提供足夠的食物，第六天提供雙倍的量，這樣百姓在安息日就不必收集食物（見</w:t>
      </w:r>
      <w:hyperlink r:id="rId257">
        <w:r>
          <w:rPr>
            <w:color w:val="0000EE"/>
            <w:u w:val="single"/>
          </w:rPr>
          <w:t>16:21–30</w:t>
        </w:r>
      </w:hyperlink>
      <w:r>
        <w:t>）。因此可以推斷，以色列人在十誡頒布之前就已經遵守了安息日。我們本能地抗拒這種需要，就是每天依靠神來供應我們需求的生活方式。我們希望提前有足夠的供應，這樣我們就可以感到獨立，然而，神在訓練我們過信心的生活（參</w:t>
      </w:r>
      <w:hyperlink r:id="rId258">
        <w:r>
          <w:rPr>
            <w:color w:val="0000EE"/>
            <w:u w:val="single"/>
          </w:rPr>
          <w:t>太6:11</w:t>
        </w:r>
      </w:hyperlink>
      <w:r>
        <w:t>）。</w:t>
      </w:r>
      <w:r/>
      <w:r/>
    </w:p>
    <w:p>
      <w:r/>
    </w:p>
    <w:p>
      <w:pPr>
        <w:pStyle w:val="Heading2"/>
      </w:pPr>
      <w:r>
        <w:t>出埃及記 16:7</w:t>
      </w:r>
      <w:r/>
    </w:p>
    <w:p>
      <w:r/>
      <w:r>
        <w:t>希伯來文翻譯為「榮耀」的詞語意味著沉重、實質和真實。這不是我們經常與英文術語（glory）聯繫在一起的輕飄飄、短暫的意思。它更像是皇室般壯麗的一個概念。</w:t>
      </w:r>
      <w:r/>
      <w:r/>
    </w:p>
    <w:p>
      <w:r/>
    </w:p>
    <w:p>
      <w:pPr>
        <w:pStyle w:val="Heading2"/>
      </w:pPr>
      <w:r>
        <w:t>出埃及記 16:15</w:t>
      </w:r>
      <w:r/>
    </w:p>
    <w:p>
      <w:r/>
      <w:r>
        <w:t>希伯來文的（man hu’）「這是什麼？」成為了這種神蹟食物的名字「嗎哪（見</w:t>
      </w:r>
      <w:hyperlink r:id="rId259">
        <w:r>
          <w:rPr>
            <w:color w:val="0000EE"/>
            <w:u w:val="single"/>
          </w:rPr>
          <w:t>16:31</w:t>
        </w:r>
      </w:hyperlink>
      <w:r>
        <w:t>）」。四十年來，人們吃著「這是什麼？」，就是耶穌稱自己為這個神蹟意義的實現。祂是賜生命的「天上來的糧」（</w:t>
      </w:r>
      <w:hyperlink r:id="rId260">
        <w:r>
          <w:rPr>
            <w:color w:val="0000EE"/>
            <w:u w:val="single"/>
          </w:rPr>
          <w:t>約6:32–35</w:t>
        </w:r>
      </w:hyperlink>
      <w:r>
        <w:t>、</w:t>
      </w:r>
      <w:hyperlink r:id="rId261">
        <w:r>
          <w:rPr>
            <w:color w:val="0000EE"/>
            <w:u w:val="single"/>
          </w:rPr>
          <w:t>48</w:t>
        </w:r>
      </w:hyperlink>
      <w:r>
        <w:t>、</w:t>
      </w:r>
      <w:hyperlink r:id="rId262">
        <w:r>
          <w:rPr>
            <w:color w:val="0000EE"/>
            <w:u w:val="single"/>
          </w:rPr>
          <w:t>51</w:t>
        </w:r>
      </w:hyperlink>
      <w:r>
        <w:t>、</w:t>
      </w:r>
      <w:hyperlink r:id="rId263">
        <w:r>
          <w:rPr>
            <w:color w:val="0000EE"/>
            <w:u w:val="single"/>
          </w:rPr>
          <w:t>63</w:t>
        </w:r>
      </w:hyperlink>
      <w:r>
        <w:t>）。</w:t>
      </w:r>
      <w:r/>
      <w:r/>
    </w:p>
    <w:p>
      <w:r/>
    </w:p>
    <w:p>
      <w:pPr>
        <w:pStyle w:val="Heading2"/>
      </w:pPr>
      <w:r>
        <w:t>出埃及記 16:19–20</w:t>
      </w:r>
      <w:r/>
    </w:p>
    <w:p>
      <w:r/>
      <w:r>
        <w:t>關於這些指示，見</w:t>
      </w:r>
      <w:r>
        <w:t>16:4–5的研讀註釋</w:t>
      </w:r>
      <w:r>
        <w:t>。</w:t>
      </w:r>
      <w:r/>
      <w:r/>
    </w:p>
    <w:p>
      <w:r/>
    </w:p>
    <w:p>
      <w:pPr>
        <w:pStyle w:val="Heading2"/>
      </w:pPr>
      <w:r>
        <w:t>出埃及記 16:21–30</w:t>
      </w:r>
      <w:r/>
    </w:p>
    <w:p>
      <w:r/>
      <w:r>
        <w:t>雖然安息日是為耶和華分別出來的日子（</w:t>
      </w:r>
      <w:hyperlink r:id="rId264">
        <w:r>
          <w:rPr>
            <w:color w:val="0000EE"/>
            <w:u w:val="single"/>
          </w:rPr>
          <w:t>16:23</w:t>
        </w:r>
      </w:hyperlink>
      <w:r>
        <w:t>），但它也是主賜給祂子民的禮物（</w:t>
      </w:r>
      <w:hyperlink r:id="rId265">
        <w:r>
          <w:rPr>
            <w:color w:val="0000EE"/>
            <w:u w:val="single"/>
          </w:rPr>
          <w:t>16:29</w:t>
        </w:r>
      </w:hyperlink>
      <w:r>
        <w:t>）。休息和敬拜並不是義務，而是特權。然而，鑑於人類決心以自己的方式來滿足我們的需求，休息和敬拜以命令的形式出現（</w:t>
      </w:r>
      <w:hyperlink r:id="rId266">
        <w:r>
          <w:rPr>
            <w:color w:val="0000EE"/>
            <w:u w:val="single"/>
          </w:rPr>
          <w:t>16:28</w:t>
        </w:r>
      </w:hyperlink>
      <w:r>
        <w:t>）。</w:t>
      </w:r>
      <w:r/>
      <w:r/>
    </w:p>
    <w:p>
      <w:r/>
    </w:p>
    <w:p>
      <w:pPr>
        <w:pStyle w:val="Heading2"/>
      </w:pPr>
      <w:r>
        <w:t>出埃及記 16:32–36</w:t>
      </w:r>
      <w:r/>
    </w:p>
    <w:p>
      <w:r/>
      <w:r>
        <w:t>嗎哪的容器要保存下來，作為神眷顧祂子民的提醒。祂既有大能，又充滿慈愛。祂不僅能供應我們的需要，還渴望這樣做。</w:t>
      </w:r>
      <w:r/>
      <w:r/>
    </w:p>
    <w:p>
      <w:r/>
    </w:p>
    <w:p>
      <w:pPr>
        <w:pStyle w:val="Heading2"/>
      </w:pPr>
      <w:r>
        <w:t>出埃及記 16:35</w:t>
      </w:r>
      <w:r/>
    </w:p>
    <w:p>
      <w:r/>
      <w:r>
        <w:t>直到</w:t>
      </w:r>
      <w:r>
        <w:t>進了有人居住之地</w:t>
      </w:r>
      <w:r>
        <w:t>：神對我們的慈愛通常以日常的方式表現出來，就像以色列到達迦南後通常會經歷的那樣（見</w:t>
      </w:r>
      <w:hyperlink r:id="rId267">
        <w:r>
          <w:rPr>
            <w:color w:val="0000EE"/>
            <w:u w:val="single"/>
          </w:rPr>
          <w:t>書5:10–12</w:t>
        </w:r>
      </w:hyperlink>
      <w:r>
        <w:t>）。這種慈愛和以色列在曠野時以超凡方式表現出來的一樣真實。</w:t>
      </w:r>
      <w:r/>
      <w:r/>
    </w:p>
    <w:p>
      <w:r/>
    </w:p>
    <w:p>
      <w:pPr>
        <w:pStyle w:val="Heading2"/>
      </w:pPr>
      <w:r>
        <w:t>出埃及記 17:1</w:t>
      </w:r>
      <w:r/>
    </w:p>
    <w:p>
      <w:r/>
      <w:r>
        <w:t>往前行：由於人數眾多，老幼同行，旅程無疑是緩慢而艱難的。也有可能神在這段時間中，使用神蹟般的供應他們的需求來展示祂的慈愛，然後才帶他們到西奈山，向他們立約。</w:t>
      </w:r>
      <w:r/>
      <w:r/>
    </w:p>
    <w:p>
      <w:r/>
    </w:p>
    <w:p>
      <w:pPr>
        <w:pStyle w:val="Heading2"/>
      </w:pPr>
      <w:r>
        <w:t>出埃及記 17:2</w:t>
      </w:r>
      <w:r/>
    </w:p>
    <w:p>
      <w:r/>
      <w:r>
        <w:t>試探耶和華在</w:t>
      </w:r>
      <w:hyperlink r:id="rId268">
        <w:r>
          <w:rPr>
            <w:color w:val="0000EE"/>
            <w:u w:val="single"/>
          </w:rPr>
          <w:t>17:7</w:t>
        </w:r>
      </w:hyperlink>
      <w:r>
        <w:t>中有更詳盡的解釋。他們懷疑神是否真的與他們同在或關心他們，要求祂證明祂的存在和慈愛。神歡迎基於信心的試驗（「</w:t>
      </w:r>
      <w:r>
        <w:t>我信！但我信不足，求主幫助。</w:t>
      </w:r>
      <w:r>
        <w:t>」</w:t>
      </w:r>
      <w:hyperlink r:id="rId269">
        <w:r>
          <w:rPr>
            <w:color w:val="0000EE"/>
            <w:u w:val="single"/>
          </w:rPr>
          <w:t>可9:24</w:t>
        </w:r>
      </w:hyperlink>
      <w:r>
        <w:t>），但祂厭惡基於懷疑的試探（即：「</w:t>
      </w:r>
      <w:r>
        <w:t>你行甚麼神蹟，叫我們看見就信你；」</w:t>
      </w:r>
      <w:hyperlink r:id="rId270">
        <w:r>
          <w:rPr>
            <w:color w:val="0000EE"/>
            <w:u w:val="single"/>
          </w:rPr>
          <w:t>約6:30</w:t>
        </w:r>
      </w:hyperlink>
      <w:r>
        <w:t>）。基於懷疑的試探使我們成為法官，神成為被告。</w:t>
      </w:r>
      <w:r/>
      <w:r/>
    </w:p>
    <w:p>
      <w:r/>
    </w:p>
    <w:p>
      <w:pPr>
        <w:pStyle w:val="Heading2"/>
      </w:pPr>
      <w:r>
        <w:t>出埃及記 17:3</w:t>
      </w:r>
      <w:r/>
    </w:p>
    <w:p>
      <w:r/>
      <w:r>
        <w:t>關於類似的埋怨，見</w:t>
      </w:r>
      <w:r>
        <w:t>16:3的研讀註釋</w:t>
      </w:r>
      <w:r>
        <w:t>。</w:t>
      </w:r>
      <w:r/>
      <w:r/>
    </w:p>
    <w:p>
      <w:r/>
    </w:p>
    <w:p>
      <w:pPr>
        <w:pStyle w:val="Heading2"/>
      </w:pPr>
      <w:r>
        <w:t>出埃及記 17:6</w:t>
      </w:r>
      <w:r/>
    </w:p>
    <w:p>
      <w:pPr>
        <w:pStyle w:val="ListBullet"/>
        <w:spacing w:line="240" w:lineRule="auto"/>
        <w:ind w:left="720"/>
      </w:pPr>
      <w:r/>
      <w:r>
        <w:t>何烈：見</w:t>
      </w:r>
      <w:r>
        <w:t>3:1的研讀註釋</w:t>
      </w:r>
      <w:r>
        <w:t xml:space="preserve">。 </w:t>
      </w:r>
    </w:p>
    <w:p>
      <w:pPr>
        <w:pStyle w:val="ListBullet"/>
        <w:spacing w:line="240" w:lineRule="auto"/>
        <w:ind w:left="720"/>
      </w:pPr>
      <w:r/>
      <w:r>
        <w:t>水流出來：注意類似的供應在</w:t>
      </w:r>
      <w:hyperlink r:id="rId271">
        <w:r>
          <w:rPr>
            <w:color w:val="0000EE"/>
            <w:u w:val="single"/>
          </w:rPr>
          <w:t>民20:11</w:t>
        </w:r>
      </w:hyperlink>
      <w:r>
        <w:t>（另見</w:t>
      </w:r>
      <w:hyperlink r:id="rId272">
        <w:r>
          <w:rPr>
            <w:color w:val="0000EE"/>
            <w:u w:val="single"/>
          </w:rPr>
          <w:t>詩78:15–16</w:t>
        </w:r>
      </w:hyperlink>
      <w:r>
        <w:t>、</w:t>
      </w:r>
      <w:hyperlink r:id="rId273">
        <w:r>
          <w:rPr>
            <w:color w:val="0000EE"/>
            <w:u w:val="single"/>
          </w:rPr>
          <w:t>105:41</w:t>
        </w:r>
      </w:hyperlink>
      <w:r>
        <w:t>、</w:t>
      </w:r>
      <w:hyperlink r:id="rId274">
        <w:r>
          <w:rPr>
            <w:color w:val="0000EE"/>
            <w:u w:val="single"/>
          </w:rPr>
          <w:t>114:8</w:t>
        </w:r>
      </w:hyperlink>
      <w:r>
        <w:t>、</w:t>
      </w:r>
      <w:hyperlink r:id="rId275">
        <w:r>
          <w:rPr>
            <w:color w:val="0000EE"/>
            <w:u w:val="single"/>
          </w:rPr>
          <w:t>賽48:21</w:t>
        </w:r>
      </w:hyperlink>
      <w:r>
        <w:t>）。</w:t>
      </w:r>
      <w:r/>
      <w:r/>
    </w:p>
    <w:p>
      <w:r/>
    </w:p>
    <w:p>
      <w:pPr>
        <w:pStyle w:val="Heading2"/>
      </w:pPr>
      <w:r>
        <w:t>出埃及記 17:8</w:t>
      </w:r>
      <w:r/>
    </w:p>
    <w:p>
      <w:r/>
      <w:r>
        <w:t>亞瑪力是以掃的孫子（</w:t>
      </w:r>
      <w:hyperlink r:id="rId276">
        <w:r>
          <w:rPr>
            <w:color w:val="0000EE"/>
            <w:u w:val="single"/>
          </w:rPr>
          <w:t>創36:11–12</w:t>
        </w:r>
      </w:hyperlink>
      <w:r>
        <w:t>）。他的後代是遊牧民族，雖然大致上定居在以東地。他們似乎以襲擊來定居的民族來維持生計。</w:t>
      </w:r>
      <w:r/>
      <w:r/>
    </w:p>
    <w:p>
      <w:r/>
    </w:p>
    <w:p>
      <w:pPr>
        <w:pStyle w:val="Heading2"/>
      </w:pPr>
      <w:r>
        <w:t>出埃及記 17:8–16</w:t>
      </w:r>
      <w:r/>
    </w:p>
    <w:p>
      <w:r/>
      <w:r>
        <w:t>以色列能夠擊敗亞瑪力人完全是因為神的祝福和眷顧。</w:t>
      </w:r>
      <w:r/>
      <w:r/>
    </w:p>
    <w:p>
      <w:r/>
    </w:p>
    <w:p>
      <w:pPr>
        <w:pStyle w:val="Heading2"/>
      </w:pPr>
      <w:r>
        <w:t>出埃及記 17:9</w:t>
      </w:r>
      <w:r/>
    </w:p>
    <w:p>
      <w:r/>
      <w:r>
        <w:t>約書亞是摩西信任的助手（</w:t>
      </w:r>
      <w:hyperlink r:id="rId277">
        <w:r>
          <w:rPr>
            <w:color w:val="0000EE"/>
            <w:u w:val="single"/>
          </w:rPr>
          <w:t>33:11</w:t>
        </w:r>
      </w:hyperlink>
      <w:r>
        <w:t>），最終會成為他的繼承者（</w:t>
      </w:r>
      <w:hyperlink r:id="rId278">
        <w:r>
          <w:rPr>
            <w:color w:val="0000EE"/>
            <w:u w:val="single"/>
          </w:rPr>
          <w:t>申31:7–8</w:t>
        </w:r>
      </w:hyperlink>
      <w:r>
        <w:t>）。這段早期經歷是日後帶領以色列人征服迦南地的重要訓練。希伯來文名字「約書亞」，意思是「救主」，相當於希臘名字「耶穌」（另見</w:t>
      </w:r>
      <w:r>
        <w:t>來4:8的研讀註釋</w:t>
      </w:r>
      <w:r>
        <w:t>）。</w:t>
      </w:r>
      <w:r/>
      <w:r/>
    </w:p>
    <w:p>
      <w:r/>
    </w:p>
    <w:p>
      <w:pPr>
        <w:pStyle w:val="Heading2"/>
      </w:pPr>
      <w:r>
        <w:t>出埃及記 17:9–13</w:t>
      </w:r>
      <w:r/>
    </w:p>
    <w:p>
      <w:r/>
      <w:r>
        <w:t>這次勝利是神的賜予的祝福，正如這裡的描述所表明的。決定性因素是神的祝福，正如摩西舉起的手所表示。這個原則在征服迦南地的過程中一次又一次地得到證明。沒有神的祝福，以色列什麼也做不了（見</w:t>
      </w:r>
      <w:hyperlink r:id="rId279">
        <w:r>
          <w:rPr>
            <w:color w:val="0000EE"/>
            <w:u w:val="single"/>
          </w:rPr>
          <w:t>民14:42–45</w:t>
        </w:r>
      </w:hyperlink>
      <w:r>
        <w:t>；</w:t>
      </w:r>
      <w:hyperlink r:id="rId280">
        <w:r>
          <w:rPr>
            <w:color w:val="0000EE"/>
            <w:u w:val="single"/>
          </w:rPr>
          <w:t>書7:10–12</w:t>
        </w:r>
      </w:hyperlink>
      <w:r>
        <w:t>）。</w:t>
      </w:r>
      <w:r/>
      <w:r/>
    </w:p>
    <w:p>
      <w:r/>
    </w:p>
    <w:p>
      <w:pPr>
        <w:pStyle w:val="Heading2"/>
      </w:pPr>
      <w:r>
        <w:t>出埃及記 17:14–16</w:t>
      </w:r>
      <w:r/>
    </w:p>
    <w:p>
      <w:r/>
      <w:r>
        <w:t>因著亞瑪力人對神祝福的百姓發動無原無故的攻擊，他們招致了神永遠的憤怒。神的手可以伸出來賜福，也可以伸出來咒詛。那些拒絕祝福之手的人定必經歷咒詛（見</w:t>
      </w:r>
      <w:hyperlink r:id="rId281">
        <w:r>
          <w:rPr>
            <w:color w:val="0000EE"/>
            <w:u w:val="single"/>
          </w:rPr>
          <w:t>撒上15</w:t>
        </w:r>
      </w:hyperlink>
      <w:r>
        <w:t>）。</w:t>
      </w:r>
      <w:r/>
      <w:r/>
    </w:p>
    <w:p>
      <w:r/>
    </w:p>
    <w:p>
      <w:pPr>
        <w:pStyle w:val="Heading2"/>
      </w:pPr>
      <w:r>
        <w:t>出埃及記 17:15</w:t>
      </w:r>
      <w:r/>
    </w:p>
    <w:p>
      <w:r/>
      <w:r>
        <w:t>耶和華是我旌旗（和合本音譯：耶和華尼西）。在</w:t>
      </w:r>
      <w:hyperlink r:id="rId282">
        <w:r>
          <w:rPr>
            <w:color w:val="0000EE"/>
            <w:u w:val="single"/>
          </w:rPr>
          <w:t>賽5:26</w:t>
        </w:r>
      </w:hyperlink>
      <w:r>
        <w:t>，神舉起旌旗召集列國來攻打以色列。在</w:t>
      </w:r>
      <w:hyperlink r:id="rId283">
        <w:r>
          <w:rPr>
            <w:color w:val="0000EE"/>
            <w:u w:val="single"/>
          </w:rPr>
          <w:t>賽11:10</w:t>
        </w:r>
      </w:hyperlink>
      <w:r>
        <w:t>、</w:t>
      </w:r>
      <w:hyperlink r:id="rId284">
        <w:r>
          <w:rPr>
            <w:color w:val="0000EE"/>
            <w:u w:val="single"/>
          </w:rPr>
          <w:t>12</w:t>
        </w:r>
      </w:hyperlink>
      <w:r>
        <w:t>，彌賽亞將成為召集列國帶回祂子民的旌旗。</w:t>
      </w:r>
      <w:r/>
      <w:r/>
    </w:p>
    <w:p>
      <w:r/>
    </w:p>
    <w:p>
      <w:pPr>
        <w:pStyle w:val="Heading2"/>
      </w:pPr>
      <w:r>
        <w:t>出埃及記 17:16</w:t>
      </w:r>
      <w:r/>
    </w:p>
    <w:p>
      <w:r/>
      <w:r>
        <w:t>他們已經向主的寶座</w:t>
      </w:r>
      <w:r>
        <w:t>擦掌磨</w:t>
      </w:r>
      <w:r>
        <w:t>拳（有些中英文譯本這樣翻譯）：有些譯本認為這是亞瑪力人對主和祂子民的侵略。另一種解釋則認為，這是指摩西向主舉手禱告（</w:t>
      </w:r>
      <w:hyperlink r:id="rId285">
        <w:r>
          <w:rPr>
            <w:color w:val="0000EE"/>
            <w:u w:val="single"/>
          </w:rPr>
          <w:t>17:15</w:t>
        </w:r>
      </w:hyperlink>
      <w:r>
        <w:t>）。</w:t>
      </w:r>
      <w:r/>
      <w:r/>
    </w:p>
    <w:p>
      <w:r/>
    </w:p>
    <w:p>
      <w:pPr>
        <w:pStyle w:val="Heading2"/>
      </w:pPr>
      <w:r>
        <w:t>出埃及記 18:1–12</w:t>
      </w:r>
      <w:r/>
    </w:p>
    <w:p>
      <w:r/>
      <w:r>
        <w:t>摩西明顯在某個時候，將他的妻子和孩子從埃及送回去與他的岳父同住。在與法老的激烈對抗中，摩西可能擔心他們的生命安全。現在葉忒羅來見摩西和以色列人，帶著摩西的家人一起來了（</w:t>
      </w:r>
      <w:hyperlink r:id="rId286">
        <w:r>
          <w:rPr>
            <w:color w:val="0000EE"/>
            <w:u w:val="single"/>
          </w:rPr>
          <w:t>18:2–6</w:t>
        </w:r>
      </w:hyperlink>
      <w:r>
        <w:t>）。在這次拜訪的背景下，摩西向他報告，葉忒羅因主的作為的見證而相信。</w:t>
      </w:r>
      <w:r/>
      <w:r/>
    </w:p>
    <w:p>
      <w:r/>
    </w:p>
    <w:p>
      <w:pPr>
        <w:pStyle w:val="Heading2"/>
      </w:pPr>
      <w:r>
        <w:t>出埃及記 18:7</w:t>
      </w:r>
      <w:r/>
    </w:p>
    <w:p>
      <w:r/>
      <w:r>
        <w:t>向他下拜，與他親嘴，彼此問安</w:t>
      </w:r>
      <w:r>
        <w:t>：這些都是古近東社會中，典型的問候習俗。</w:t>
      </w:r>
      <w:r/>
      <w:r/>
    </w:p>
    <w:p>
      <w:r/>
    </w:p>
    <w:p>
      <w:pPr>
        <w:pStyle w:val="Heading2"/>
      </w:pPr>
      <w:r>
        <w:t>出埃及記 18:13–16</w:t>
      </w:r>
      <w:r/>
    </w:p>
    <w:p>
      <w:r/>
      <w:r>
        <w:t>摩西取代了法老，讓自己成為人民不可或缺的領袖。</w:t>
      </w:r>
      <w:r/>
      <w:r/>
    </w:p>
    <w:p>
      <w:r/>
    </w:p>
    <w:p>
      <w:pPr>
        <w:pStyle w:val="Heading2"/>
      </w:pPr>
      <w:r>
        <w:t>出埃及記 18:13–27</w:t>
      </w:r>
      <w:r/>
    </w:p>
    <w:p>
      <w:r/>
      <w:r>
        <w:t>葉忒羅明智的建議是神的護理另一個具體的例子，儘管它不是以神蹟的方式給予的。葉忒羅向摩西介紹了權力分配的領導風格。看來摩西一直在遵循一種基於埃及社會，高度階級化的領導風格。現代學者未有發現任何埃及法律典章，但看來所有權力都是從法老那裡向下傳遞的，法老以命令統治全國。而葉忒羅提出了一種分權結構，這將使摩西的領導生活更輕鬆。</w:t>
      </w:r>
      <w:r/>
      <w:r/>
    </w:p>
    <w:p>
      <w:r/>
    </w:p>
    <w:p>
      <w:pPr>
        <w:pStyle w:val="Heading2"/>
      </w:pPr>
      <w:r>
        <w:t>出埃及記 18:17–18</w:t>
      </w:r>
      <w:r/>
    </w:p>
    <w:p>
      <w:r/>
      <w:r>
        <w:t>這種以領袖為中心的管治方式對領袖或人民都十分不佳（另見</w:t>
      </w:r>
      <w:hyperlink r:id="rId287">
        <w:r>
          <w:rPr>
            <w:color w:val="0000EE"/>
            <w:u w:val="single"/>
          </w:rPr>
          <w:t>18:23</w:t>
        </w:r>
      </w:hyperlink>
      <w:r>
        <w:t>）。</w:t>
      </w:r>
      <w:r/>
      <w:r/>
    </w:p>
    <w:p>
      <w:r/>
    </w:p>
    <w:p>
      <w:pPr>
        <w:pStyle w:val="Heading2"/>
      </w:pPr>
      <w:r>
        <w:t>出埃及記 18:19–22</w:t>
      </w:r>
      <w:r/>
    </w:p>
    <w:p>
      <w:r/>
      <w:r>
        <w:t>摩西需要區分他的教導職能，就是他要接受和宣佈神的律例典章（</w:t>
      </w:r>
      <w:hyperlink r:id="rId288">
        <w:r>
          <w:rPr>
            <w:color w:val="0000EE"/>
            <w:u w:val="single"/>
          </w:rPr>
          <w:t>18:19–20</w:t>
        </w:r>
      </w:hyperlink>
      <w:r>
        <w:t>），和他的行政職能，就是他如何應用所有這些律例典章（</w:t>
      </w:r>
      <w:hyperlink r:id="rId289">
        <w:r>
          <w:rPr>
            <w:color w:val="0000EE"/>
            <w:u w:val="single"/>
          </w:rPr>
          <w:t>18:21–22</w:t>
        </w:r>
      </w:hyperlink>
      <w:r>
        <w:t>）。</w:t>
      </w:r>
      <w:r/>
      <w:r/>
    </w:p>
    <w:p>
      <w:r/>
    </w:p>
    <w:p>
      <w:pPr>
        <w:pStyle w:val="Heading2"/>
      </w:pPr>
      <w:r>
        <w:t>出埃及記 19:1</w:t>
      </w:r>
      <w:r/>
    </w:p>
    <w:p>
      <w:r/>
      <w:r>
        <w:t>以色列人出埃及地以後，滿了三個月的那一天</w:t>
      </w:r>
      <w:r>
        <w:t>：現在是第三個月的第十五天。</w:t>
      </w:r>
      <w:r/>
      <w:r/>
    </w:p>
    <w:p>
      <w:r/>
    </w:p>
    <w:p>
      <w:pPr>
        <w:pStyle w:val="Heading2"/>
      </w:pPr>
      <w:r>
        <w:t>出埃及記 19:1–9</w:t>
      </w:r>
      <w:r/>
    </w:p>
    <w:p>
      <w:r/>
      <w:r>
        <w:t>神首先提醒祂的子民過去的事和他們對祂的認識，為立約作好準備（</w:t>
      </w:r>
      <w:hyperlink r:id="rId290">
        <w:r>
          <w:rPr>
            <w:color w:val="0000EE"/>
            <w:u w:val="single"/>
          </w:rPr>
          <w:t>19:4</w:t>
        </w:r>
      </w:hyperlink>
      <w:r>
        <w:t>）。然後，神對未來作出承諾，這些承諾取決於百姓對祂的順服（</w:t>
      </w:r>
      <w:hyperlink r:id="rId291">
        <w:r>
          <w:rPr>
            <w:color w:val="0000EE"/>
            <w:u w:val="single"/>
          </w:rPr>
          <w:t>19:5–6</w:t>
        </w:r>
      </w:hyperlink>
      <w:r>
        <w:t>）。最終，他們承諾遵守主的命令（</w:t>
      </w:r>
      <w:hyperlink r:id="rId292">
        <w:r>
          <w:rPr>
            <w:color w:val="0000EE"/>
            <w:u w:val="single"/>
          </w:rPr>
          <w:t>19:8</w:t>
        </w:r>
      </w:hyperlink>
      <w:r>
        <w:t>）。</w:t>
      </w:r>
      <w:r/>
      <w:r/>
    </w:p>
    <w:p>
      <w:r/>
    </w:p>
    <w:p>
      <w:pPr>
        <w:pStyle w:val="Heading2"/>
      </w:pPr>
      <w:r>
        <w:t>出埃及記 19:2</w:t>
      </w:r>
      <w:r/>
    </w:p>
    <w:p>
      <w:r/>
      <w:r>
        <w:t>到達西奈是較早時在同一地點對摩西所應許的實現（</w:t>
      </w:r>
      <w:hyperlink r:id="rId131">
        <w:r>
          <w:rPr>
            <w:color w:val="0000EE"/>
            <w:u w:val="single"/>
          </w:rPr>
          <w:t>3:12</w:t>
        </w:r>
      </w:hyperlink>
      <w:r>
        <w:t>）。</w:t>
      </w:r>
      <w:r/>
      <w:r/>
    </w:p>
    <w:p>
      <w:r/>
    </w:p>
    <w:p>
      <w:pPr>
        <w:pStyle w:val="Heading2"/>
      </w:pPr>
      <w:r>
        <w:t>出埃及記 19:3</w:t>
      </w:r>
      <w:r/>
    </w:p>
    <w:p>
      <w:r/>
      <w:r>
        <w:t>雅各家……以色列人：雅各與他們這個世代之間的聯繫反映了過去和他們之間的連續性。到目前為止，神已經履行了祂所有的應許，而祂即將應許的也同樣值得信賴。</w:t>
      </w:r>
      <w:r/>
      <w:r/>
    </w:p>
    <w:p>
      <w:r/>
    </w:p>
    <w:p>
      <w:pPr>
        <w:pStyle w:val="Heading2"/>
      </w:pPr>
      <w:r>
        <w:t>出埃及記 19:5–6</w:t>
      </w:r>
      <w:r/>
    </w:p>
    <w:p>
      <w:pPr>
        <w:pStyle w:val="ListBullet"/>
        <w:spacing w:line="240" w:lineRule="auto"/>
        <w:ind w:left="720"/>
      </w:pPr>
      <w:r/>
      <w:r>
        <w:t>全地都屬於神</w:t>
      </w:r>
      <w:r>
        <w:rPr>
          <w:i/>
        </w:rPr>
        <w:t>，</w:t>
      </w:r>
      <w:r>
        <w:t xml:space="preserve">祂應許要使以色列成為祂寶貴的器皿。這個應許取決於他們接受與神立，並忠心地遵守。 </w:t>
      </w:r>
    </w:p>
    <w:p>
      <w:pPr>
        <w:pStyle w:val="ListBullet"/>
        <w:spacing w:line="240" w:lineRule="auto"/>
        <w:ind w:left="720"/>
      </w:pPr>
      <w:r/>
      <w:r>
        <w:t>我作祭司國度，為聖潔的國民：這個國家將成為聖潔的神與迷失世界之間的中介。他們將代表神，神將顯示祂自己（見</w:t>
      </w:r>
      <w:hyperlink r:id="rId293">
        <w:r>
          <w:rPr>
            <w:color w:val="0000EE"/>
            <w:u w:val="single"/>
          </w:rPr>
          <w:t>彼前2:9–10</w:t>
        </w:r>
      </w:hyperlink>
      <w:r>
        <w:t>）。</w:t>
      </w:r>
      <w:r/>
      <w:r/>
    </w:p>
    <w:p>
      <w:r/>
    </w:p>
    <w:p>
      <w:pPr>
        <w:pStyle w:val="Heading2"/>
      </w:pPr>
      <w:r>
        <w:t>出埃及記 19:7–8</w:t>
      </w:r>
      <w:r/>
    </w:p>
    <w:p>
      <w:r/>
      <w:r>
        <w:t>立約準備的第一階段很成功，百姓同意遵行主所吩咐的一切。</w:t>
      </w:r>
      <w:r/>
      <w:r/>
    </w:p>
    <w:p>
      <w:r/>
    </w:p>
    <w:p>
      <w:pPr>
        <w:pStyle w:val="Heading2"/>
      </w:pPr>
      <w:r>
        <w:t>出埃及記 19:9</w:t>
      </w:r>
      <w:r/>
    </w:p>
    <w:p>
      <w:r/>
      <w:r>
        <w:t>另見</w:t>
      </w:r>
      <w:hyperlink r:id="rId294">
        <w:r>
          <w:rPr>
            <w:color w:val="0000EE"/>
            <w:u w:val="single"/>
          </w:rPr>
          <w:t>申4:12, 33。</w:t>
        </w:r>
      </w:hyperlink>
      <w:r/>
      <w:r/>
    </w:p>
    <w:p>
      <w:r/>
    </w:p>
    <w:p>
      <w:pPr>
        <w:pStyle w:val="Heading2"/>
      </w:pPr>
      <w:r>
        <w:t>出埃及記 19:10–15</w:t>
      </w:r>
      <w:r/>
    </w:p>
    <w:p>
      <w:pPr>
        <w:pStyle w:val="ListBullet"/>
        <w:spacing w:line="240" w:lineRule="auto"/>
        <w:ind w:left="720"/>
      </w:pPr>
      <w:r/>
      <w:r>
        <w:t>在立約準備的第二階段，百姓收到了一些命令，這些命令會幫助他們準備接受神的盟約。他們要洗衣服（</w:t>
      </w:r>
      <w:hyperlink r:id="rId295">
        <w:r>
          <w:rPr>
            <w:color w:val="0000EE"/>
            <w:u w:val="single"/>
          </w:rPr>
          <w:t>19:10</w:t>
        </w:r>
      </w:hyperlink>
      <w:r>
        <w:t>、</w:t>
      </w:r>
      <w:hyperlink r:id="rId296">
        <w:r>
          <w:rPr>
            <w:color w:val="0000EE"/>
            <w:u w:val="single"/>
          </w:rPr>
          <w:t>14</w:t>
        </w:r>
      </w:hyperlink>
      <w:r>
        <w:t>），因為神是聖潔的。他們要在山的四周定界限（</w:t>
      </w:r>
      <w:hyperlink r:id="rId297">
        <w:r>
          <w:rPr>
            <w:color w:val="0000EE"/>
            <w:u w:val="single"/>
          </w:rPr>
          <w:t>19:12–13</w:t>
        </w:r>
      </w:hyperlink>
      <w:r>
        <w:t>），並小心不要越過，因為神是聖潔的。他們要禁絕性行為（「親近女人」，</w:t>
      </w:r>
      <w:hyperlink r:id="rId298">
        <w:r>
          <w:rPr>
            <w:color w:val="0000EE"/>
            <w:u w:val="single"/>
          </w:rPr>
          <w:t>19:15</w:t>
        </w:r>
      </w:hyperlink>
      <w:r>
        <w:t>），因為神不是由性結合而存在的，祂的祝福也不是透過性行為而產生的。在普通情況下自然不過且正當的事情，為了非凡的目的，這些事情被暫時擱置，為的是要專注於即將在百姓面前顯現的主，就是百姓真正的君王。只有他們遵守了這些命令中的第二條是特別報告的（</w:t>
      </w:r>
      <w:hyperlink r:id="rId299">
        <w:r>
          <w:rPr>
            <w:color w:val="0000EE"/>
            <w:u w:val="single"/>
          </w:rPr>
          <w:t>19:23</w:t>
        </w:r>
      </w:hyperlink>
      <w:r>
        <w:t>），但我們可以假設他們也遵守了另外兩條，因為沒有記錄到來自主的</w:t>
      </w:r>
      <w:r>
        <w:t>譴責</w:t>
      </w:r>
      <w:r>
        <w:t>。</w:t>
      </w:r>
    </w:p>
    <w:p>
      <w:pPr>
        <w:pStyle w:val="ListBullet"/>
        <w:spacing w:line="240" w:lineRule="auto"/>
        <w:ind w:left="720"/>
      </w:pPr>
      <w:r/>
      <w:hyperlink r:id="rId300">
        <w:r>
          <w:rPr>
            <w:color w:val="0000EE"/>
            <w:u w:val="single"/>
          </w:rPr>
          <w:t>希伯來書12:18–22</w:t>
        </w:r>
      </w:hyperlink>
      <w:r>
        <w:t>對比了這次在西奈山的經歷與信徒在錫安山「天上的耶路撒冷」的經歷。</w:t>
      </w:r>
      <w:r/>
      <w:r/>
    </w:p>
    <w:p>
      <w:r/>
    </w:p>
    <w:p>
      <w:pPr>
        <w:pStyle w:val="Heading2"/>
      </w:pPr>
      <w:r>
        <w:t>出埃及記 19:16–25</w:t>
      </w:r>
      <w:r/>
    </w:p>
    <w:p>
      <w:r/>
      <w:r>
        <w:t>立約準備的最後階段涉及將人們推向接受聖約的現象。一些經歷是視覺上的：閃電和密雲（</w:t>
      </w:r>
      <w:hyperlink r:id="rId301">
        <w:r>
          <w:rPr>
            <w:color w:val="0000EE"/>
            <w:u w:val="single"/>
          </w:rPr>
          <w:t>19:16</w:t>
        </w:r>
      </w:hyperlink>
      <w:r>
        <w:t>）、煙和火（</w:t>
      </w:r>
      <w:hyperlink r:id="rId62">
        <w:r>
          <w:rPr>
            <w:color w:val="0000EE"/>
            <w:u w:val="single"/>
          </w:rPr>
          <w:t>19:18</w:t>
        </w:r>
      </w:hyperlink>
      <w:r>
        <w:t>）。人們還聽到了雷轟、角號聲和神的聲音（</w:t>
      </w:r>
      <w:hyperlink r:id="rId301">
        <w:r>
          <w:rPr>
            <w:color w:val="0000EE"/>
            <w:u w:val="single"/>
          </w:rPr>
          <w:t>19:16</w:t>
        </w:r>
      </w:hyperlink>
      <w:r>
        <w:t>、</w:t>
      </w:r>
      <w:hyperlink r:id="rId302">
        <w:r>
          <w:rPr>
            <w:color w:val="0000EE"/>
            <w:u w:val="single"/>
          </w:rPr>
          <w:t>19</w:t>
        </w:r>
      </w:hyperlink>
      <w:r>
        <w:t>），整座山大大地震動（</w:t>
      </w:r>
      <w:hyperlink r:id="rId62">
        <w:r>
          <w:rPr>
            <w:color w:val="0000EE"/>
            <w:u w:val="single"/>
          </w:rPr>
          <w:t>19:18</w:t>
        </w:r>
      </w:hyperlink>
      <w:r>
        <w:t>）。在聖經中，這些現象通常與「神顯現（theophany）」有關，這是神聖存在可見的顯現。</w:t>
      </w:r>
      <w:r/>
      <w:r/>
    </w:p>
    <w:p>
      <w:r/>
    </w:p>
    <w:p>
      <w:pPr>
        <w:pStyle w:val="Heading2"/>
      </w:pPr>
      <w:r>
        <w:t>出埃及記 19:21–25</w:t>
      </w:r>
      <w:r/>
    </w:p>
    <w:p>
      <w:r/>
      <w:r>
        <w:t>重覆的警告沒有人應該突破所立的界限接近耶和華，加強了人們剛剛才目睹的現象的印象。神是完全超然的，百姓必須按照祂所規定的方式接近，否則就不能接近。</w:t>
      </w:r>
      <w:r/>
      <w:r/>
    </w:p>
    <w:p>
      <w:r/>
    </w:p>
    <w:p>
      <w:pPr>
        <w:pStyle w:val="Heading2"/>
      </w:pPr>
      <w:r>
        <w:t>出埃及記 20:1</w:t>
      </w:r>
      <w:r/>
    </w:p>
    <w:p>
      <w:pPr>
        <w:pStyle w:val="ListBullet"/>
        <w:spacing w:line="240" w:lineRule="auto"/>
        <w:ind w:left="720"/>
      </w:pPr>
      <w:r/>
      <w:r>
        <w:t>這對應於古代盟約格式中的引言。</w:t>
      </w:r>
    </w:p>
    <w:p>
      <w:pPr>
        <w:pStyle w:val="ListBullet"/>
        <w:spacing w:line="240" w:lineRule="auto"/>
        <w:ind w:left="720"/>
      </w:pPr>
      <w:r/>
      <w:r>
        <w:t>這一切的話（字面意思：「所有這些話」）：當這些引言在其他地方提及時（</w:t>
      </w:r>
      <w:hyperlink r:id="rId303">
        <w:r>
          <w:rPr>
            <w:color w:val="0000EE"/>
            <w:u w:val="single"/>
          </w:rPr>
          <w:t>34:28</w:t>
        </w:r>
      </w:hyperlink>
      <w:r>
        <w:t>；</w:t>
      </w:r>
      <w:hyperlink r:id="rId304">
        <w:r>
          <w:rPr>
            <w:color w:val="0000EE"/>
            <w:u w:val="single"/>
          </w:rPr>
          <w:t>申4:13、</w:t>
        </w:r>
      </w:hyperlink>
      <w:hyperlink r:id="rId305">
        <w:r>
          <w:rPr>
            <w:color w:val="0000EE"/>
            <w:u w:val="single"/>
          </w:rPr>
          <w:t>10:4</w:t>
        </w:r>
      </w:hyperlink>
      <w:r>
        <w:t>），希伯來文將它們稱為「十句話（中譯：十誡）」。這些不是隨意的命令，而是創造人類生命的上帝給予人類生活的基本指示的解釋。</w:t>
      </w:r>
      <w:r/>
      <w:r/>
    </w:p>
    <w:p>
      <w:r/>
    </w:p>
    <w:p>
      <w:pPr>
        <w:pStyle w:val="Heading2"/>
      </w:pPr>
      <w:r>
        <w:t>出埃及記 20:1–17</w:t>
      </w:r>
      <w:r/>
    </w:p>
    <w:p>
      <w:r/>
      <w:r>
        <w:t>簡要說明了盟約的條款（另見</w:t>
      </w:r>
      <w:hyperlink r:id="rId306">
        <w:r>
          <w:rPr>
            <w:color w:val="0000EE"/>
            <w:u w:val="single"/>
          </w:rPr>
          <w:t>申5:6–21</w:t>
        </w:r>
      </w:hyperlink>
      <w:r>
        <w:t>）。</w:t>
      </w:r>
      <w:r/>
      <w:r/>
    </w:p>
    <w:p>
      <w:r/>
    </w:p>
    <w:p>
      <w:pPr>
        <w:pStyle w:val="Heading2"/>
      </w:pPr>
      <w:r>
        <w:t>出埃及記 20:1–23:33</w:t>
      </w:r>
      <w:r/>
    </w:p>
    <w:p>
      <w:r/>
      <w:r>
        <w:t>西奈之約非常接近古代近東宗主國向附庸國提供的契約，或宗主-附庸條約（suzerain-vassal treaties）的形式：（1）介紹提供契約的大國王（</w:t>
      </w:r>
      <w:hyperlink r:id="rId307">
        <w:r>
          <w:rPr>
            <w:color w:val="0000EE"/>
            <w:u w:val="single"/>
          </w:rPr>
          <w:t>20:1</w:t>
        </w:r>
      </w:hyperlink>
      <w:r>
        <w:t>）。（2）歷史序言列出了為何提供盟約的情況（</w:t>
      </w:r>
      <w:hyperlink r:id="rId308">
        <w:r>
          <w:rPr>
            <w:color w:val="0000EE"/>
            <w:u w:val="single"/>
          </w:rPr>
          <w:t>20:2</w:t>
        </w:r>
      </w:hyperlink>
      <w:r>
        <w:t>）。（3）條款：雙方同意的條件，通常包括國王提供的保護和緊急情況下的照顧，而人民則同意按照國王的喜好行事。出埃及記包括簡要的契約條款（</w:t>
      </w:r>
      <w:hyperlink r:id="rId309">
        <w:r>
          <w:rPr>
            <w:color w:val="0000EE"/>
            <w:u w:val="single"/>
          </w:rPr>
          <w:t>20:3–17</w:t>
        </w:r>
      </w:hyperlink>
      <w:r>
        <w:t>），隨後是擴充條款（第</w:t>
      </w:r>
      <w:hyperlink r:id="rId310">
        <w:r>
          <w:rPr>
            <w:color w:val="0000EE"/>
            <w:u w:val="single"/>
          </w:rPr>
          <w:t>21–23</w:t>
        </w:r>
      </w:hyperlink>
      <w:r>
        <w:t>章）。（4）另一份聲明指出契約的書面副本應保存的位置和誦讀的場境（</w:t>
      </w:r>
      <w:hyperlink r:id="rId311">
        <w:r>
          <w:rPr>
            <w:color w:val="0000EE"/>
            <w:u w:val="single"/>
          </w:rPr>
          <w:t>24:7</w:t>
        </w:r>
      </w:hyperlink>
      <w:r>
        <w:t>；</w:t>
      </w:r>
      <w:hyperlink r:id="rId312">
        <w:r>
          <w:rPr>
            <w:color w:val="0000EE"/>
            <w:u w:val="single"/>
          </w:rPr>
          <w:t>25:16</w:t>
        </w:r>
      </w:hyperlink>
      <w:r>
        <w:t>）。（5）神明被召來見證協議（在出埃及記中，歷史標記代替了神明，</w:t>
      </w:r>
      <w:hyperlink r:id="rId313">
        <w:r>
          <w:rPr>
            <w:color w:val="0000EE"/>
            <w:u w:val="single"/>
          </w:rPr>
          <w:t>24:4</w:t>
        </w:r>
      </w:hyperlink>
      <w:r>
        <w:t>）。（6）祝福和詛咒隨著遵守或違反契約而來（</w:t>
      </w:r>
      <w:hyperlink r:id="rId314">
        <w:r>
          <w:rPr>
            <w:color w:val="0000EE"/>
            <w:u w:val="single"/>
          </w:rPr>
          <w:t>23:20–33</w:t>
        </w:r>
      </w:hyperlink>
      <w:r>
        <w:t>）。利用契約的政治形式，神邀請祂的子民與祂建立正式的關係，神作為國王，同時避免了當時宗教形式中已污染的異教色彩。耶穌的登山寶訓（</w:t>
      </w:r>
      <w:hyperlink r:id="rId315">
        <w:r>
          <w:rPr>
            <w:color w:val="0000EE"/>
            <w:u w:val="single"/>
          </w:rPr>
          <w:t>太5:1–7:29</w:t>
        </w:r>
      </w:hyperlink>
      <w:r>
        <w:t>）是出埃及記這部份中新約的平行，八福（</w:t>
      </w:r>
      <w:hyperlink r:id="rId316">
        <w:r>
          <w:rPr>
            <w:color w:val="0000EE"/>
            <w:u w:val="single"/>
          </w:rPr>
          <w:t>太5:3–12</w:t>
        </w:r>
      </w:hyperlink>
      <w:r>
        <w:t>）與十誡相對應。</w:t>
      </w:r>
      <w:r/>
      <w:r/>
    </w:p>
    <w:p>
      <w:r/>
    </w:p>
    <w:p>
      <w:pPr>
        <w:pStyle w:val="Heading2"/>
      </w:pPr>
      <w:r>
        <w:t>出埃及記 20:2</w:t>
      </w:r>
      <w:r/>
    </w:p>
    <w:p>
      <w:r/>
      <w:r>
        <w:t>這句話對應於古代盟約格式中的序言。它提供了使雙方之間達成這樣協議，成為可能且合理的歷史背景。經文說是主你的神，在提供這個盟約。提供這種特殊關係的不是某個未知的神，而是以色列先祖的神，祂直接向他們顯示了祂的力量和慈愛。此外，這次啟示是代表了祂自己滿帶恩典的拯救行動，證明了祂是唯一的神。</w:t>
      </w:r>
      <w:r/>
      <w:r/>
    </w:p>
    <w:p>
      <w:r/>
    </w:p>
    <w:p>
      <w:pPr>
        <w:pStyle w:val="Heading2"/>
      </w:pPr>
      <w:r>
        <w:t>出埃及記 20:3</w:t>
      </w:r>
      <w:r/>
    </w:p>
    <w:p>
      <w:r/>
      <w:r>
        <w:t>不去認識其他神，是學習真理的第一步，就是除了主以外，沒有其他神（見</w:t>
      </w:r>
      <w:hyperlink r:id="rId317">
        <w:r>
          <w:rPr>
            <w:color w:val="0000EE"/>
            <w:u w:val="single"/>
          </w:rPr>
          <w:t>申4:35</w:t>
        </w:r>
      </w:hyperlink>
      <w:r>
        <w:t>、</w:t>
      </w:r>
      <w:hyperlink r:id="rId318">
        <w:r>
          <w:rPr>
            <w:color w:val="0000EE"/>
            <w:u w:val="single"/>
          </w:rPr>
          <w:t>6:4</w:t>
        </w:r>
      </w:hyperlink>
      <w:r>
        <w:t>、</w:t>
      </w:r>
      <w:hyperlink r:id="rId319">
        <w:r>
          <w:rPr>
            <w:color w:val="0000EE"/>
            <w:u w:val="single"/>
          </w:rPr>
          <w:t>賽43:10–11</w:t>
        </w:r>
      </w:hyperlink>
      <w:r>
        <w:t>、</w:t>
      </w:r>
      <w:hyperlink r:id="rId320">
        <w:r>
          <w:rPr>
            <w:color w:val="0000EE"/>
            <w:u w:val="single"/>
          </w:rPr>
          <w:t>45:21–22</w:t>
        </w:r>
      </w:hyperlink>
      <w:r>
        <w:t>）。</w:t>
      </w:r>
      <w:r/>
      <w:r/>
    </w:p>
    <w:p>
      <w:r/>
    </w:p>
    <w:p>
      <w:pPr>
        <w:pStyle w:val="Heading2"/>
      </w:pPr>
      <w:r>
        <w:t>出埃及記 20:3–11</w:t>
      </w:r>
      <w:r/>
    </w:p>
    <w:p>
      <w:r/>
      <w:r>
        <w:t>前四條誡命是關於人與神的關係。遵守這些誡命將有助於正確理解神，這與以色列人在埃及遇到、以及他們在迦南將遇到的偶像崇拜觀念形成鮮明的對比。</w:t>
      </w:r>
      <w:r/>
      <w:r/>
    </w:p>
    <w:p>
      <w:r/>
    </w:p>
    <w:p>
      <w:pPr>
        <w:pStyle w:val="Heading2"/>
      </w:pPr>
      <w:r>
        <w:t>出埃及記 20:3–17</w:t>
      </w:r>
      <w:r/>
    </w:p>
    <w:p>
      <w:r/>
      <w:r>
        <w:t>盟約的條款規定了人若要與神立約所應表現的行為。只有前四條誡命（</w:t>
      </w:r>
      <w:hyperlink r:id="rId321">
        <w:r>
          <w:rPr>
            <w:color w:val="0000EE"/>
            <w:u w:val="single"/>
          </w:rPr>
          <w:t>20:2–11</w:t>
        </w:r>
      </w:hyperlink>
      <w:r>
        <w:t>）直接與神有關，而其餘六條（</w:t>
      </w:r>
      <w:hyperlink r:id="rId322">
        <w:r>
          <w:rPr>
            <w:color w:val="0000EE"/>
            <w:u w:val="single"/>
          </w:rPr>
          <w:t>20:12–17</w:t>
        </w:r>
      </w:hyperlink>
      <w:r>
        <w:t>）則涉及人與人之間的關係。與神立約規定了我們應如何對待彼此，因為神是十分在意倫理的，祂期望我們在所有關係中表現出祂的品格。古代近東的其他律例典章並未包含如此絕對的禁令，可能是因為多神宗教削弱了絕對性的原則。相反，與國王的盟約包括絕對性的禁令，因為國王可以單一地對其臣民提出任何要求。在這盟約中，這位國王是宇宙唯一的創造者，祂的確有權利陳述絕對的原則、要求和禁令。</w:t>
      </w:r>
      <w:r/>
      <w:r/>
    </w:p>
    <w:p>
      <w:r/>
    </w:p>
    <w:p>
      <w:pPr>
        <w:pStyle w:val="Heading2"/>
      </w:pPr>
      <w:r>
        <w:t>出埃及記 20:4</w:t>
      </w:r>
      <w:r/>
    </w:p>
    <w:p>
      <w:r/>
      <w:r>
        <w:t>不為神雕刻偶像是承認祂是超然的第一步——祂是宇宙的創造者，並且有別於宇宙。將神描繪為創造物中的一員，必然會使人最終崇拜創造物而不是創造者，這種不道德的行為會帶來致命的後果（</w:t>
      </w:r>
      <w:hyperlink r:id="rId323">
        <w:r>
          <w:rPr>
            <w:color w:val="0000EE"/>
            <w:u w:val="single"/>
          </w:rPr>
          <w:t>羅1:18–25</w:t>
        </w:r>
      </w:hyperlink>
      <w:r>
        <w:t>）。</w:t>
      </w:r>
      <w:r/>
      <w:r/>
    </w:p>
    <w:p>
      <w:r/>
    </w:p>
    <w:p>
      <w:pPr>
        <w:pStyle w:val="Heading2"/>
      </w:pPr>
      <w:r>
        <w:t>出埃及記 20:5–6</w:t>
      </w:r>
      <w:r/>
    </w:p>
    <w:p>
      <w:pPr>
        <w:pStyle w:val="ListBullet"/>
        <w:spacing w:line="240" w:lineRule="auto"/>
        <w:ind w:left="720"/>
      </w:pPr>
      <w:r/>
      <w:r>
        <w:t>忌邪的神：神極其反對我們與假神行淫（見</w:t>
      </w:r>
      <w:hyperlink r:id="rId324">
        <w:r>
          <w:rPr>
            <w:color w:val="0000EE"/>
            <w:u w:val="single"/>
          </w:rPr>
          <w:t>書24:19–20</w:t>
        </w:r>
      </w:hyperlink>
      <w:r>
        <w:t>）。</w:t>
      </w:r>
    </w:p>
    <w:p>
      <w:pPr>
        <w:pStyle w:val="ListBullet"/>
        <w:spacing w:line="240" w:lineRule="auto"/>
        <w:ind w:left="720"/>
      </w:pPr>
      <w:r/>
      <w:r>
        <w:t>直到三四代……直到千代：重點是在於將這個等式的兩邊放在一起去理解。神不因父母的罪懲罰兒女。相反，祂是說我們的罪會影響子孫。但祂也限制了這些罪的自然影響到三四代，同時仁慈地將順服的影響延伸到千代（另見</w:t>
      </w:r>
      <w:hyperlink r:id="rId325">
        <w:r>
          <w:rPr>
            <w:color w:val="0000EE"/>
            <w:u w:val="single"/>
          </w:rPr>
          <w:t>34:6–7</w:t>
        </w:r>
      </w:hyperlink>
      <w:r>
        <w:t>；</w:t>
      </w:r>
      <w:hyperlink r:id="rId326">
        <w:r>
          <w:rPr>
            <w:color w:val="0000EE"/>
            <w:u w:val="single"/>
          </w:rPr>
          <w:t>申7:9</w:t>
        </w:r>
      </w:hyperlink>
      <w:r>
        <w:t>）。</w:t>
      </w:r>
    </w:p>
    <w:p>
      <w:pPr>
        <w:pStyle w:val="ListBullet"/>
        <w:spacing w:line="240" w:lineRule="auto"/>
        <w:ind w:left="720"/>
      </w:pPr>
      <w:r/>
      <w:r>
        <w:t>和合本譯「恨」（字面意思是「恨」）：希伯來文中常被翻譯為「愛」（</w:t>
      </w:r>
      <w:hyperlink r:id="rId327">
        <w:r>
          <w:rPr>
            <w:color w:val="0000EE"/>
            <w:u w:val="single"/>
          </w:rPr>
          <w:t>出20:6）</w:t>
        </w:r>
      </w:hyperlink>
      <w:r>
        <w:t>和「恨」的詞語很難翻譯成英語，因為它們包括意志的行動以及我們熟悉的情感元素。在聖經的神學中，「愛」是選擇一樣事物，並一致地按照這個選擇行事。「恨」是拒絕某事物，並以與這個選擇一致的方式行事。選擇與情感相連：情感在選擇中表現出來，而我們的選擇顯示了我們的真實感受。</w:t>
      </w:r>
      <w:r/>
      <w:r/>
    </w:p>
    <w:p>
      <w:r/>
    </w:p>
    <w:p>
      <w:pPr>
        <w:pStyle w:val="Heading2"/>
      </w:pPr>
      <w:r>
        <w:t>出埃及記 20:7</w:t>
      </w:r>
      <w:r/>
    </w:p>
    <w:p>
      <w:r/>
      <w:r>
        <w:t>在希伯來文中，一個人的名字意味著本性和性格（見</w:t>
      </w:r>
      <w:r>
        <w:t>3:13–22的研讀註釋</w:t>
      </w:r>
      <w:r>
        <w:t>）。不可妄稱耶和華你神的名，就是做任何使祂顯得微不足道或毫無價值的事情。其中一種妄稱耶和華的方式，是以我們不打算遵守的誓言來引用祂的名字，但還有其他更嚴重的方式來羞辱神的名字（見</w:t>
      </w:r>
      <w:hyperlink r:id="rId328">
        <w:r>
          <w:rPr>
            <w:color w:val="0000EE"/>
            <w:u w:val="single"/>
          </w:rPr>
          <w:t>民20:12</w:t>
        </w:r>
      </w:hyperlink>
      <w:r>
        <w:t>、</w:t>
      </w:r>
      <w:hyperlink r:id="rId329">
        <w:r>
          <w:rPr>
            <w:color w:val="0000EE"/>
            <w:u w:val="single"/>
          </w:rPr>
          <w:t>摩2:7</w:t>
        </w:r>
      </w:hyperlink>
      <w:r>
        <w:t>；參</w:t>
      </w:r>
      <w:hyperlink r:id="rId330">
        <w:r>
          <w:rPr>
            <w:color w:val="0000EE"/>
            <w:u w:val="single"/>
          </w:rPr>
          <w:t>太6:9</w:t>
        </w:r>
      </w:hyperlink>
      <w:r>
        <w:t>）。</w:t>
      </w:r>
      <w:r/>
      <w:r/>
    </w:p>
    <w:p>
      <w:r/>
    </w:p>
    <w:p>
      <w:pPr>
        <w:pStyle w:val="Heading2"/>
      </w:pPr>
      <w:r>
        <w:t>出埃及記 20:8–11</w:t>
      </w:r>
      <w:r/>
    </w:p>
    <w:p>
      <w:r/>
      <w:r>
        <w:t>當安息日被獻給主時，安息日是聖潔的（</w:t>
      </w:r>
      <w:hyperlink r:id="rId331">
        <w:r>
          <w:rPr>
            <w:color w:val="0000EE"/>
            <w:u w:val="single"/>
          </w:rPr>
          <w:t>20:10</w:t>
        </w:r>
      </w:hyperlink>
      <w:r>
        <w:t>）。凡專屬於神的事物都具有祂的特性。這並不是說其餘六天是不聖潔的，而只是說它們是為了普通的工作而存在（</w:t>
      </w:r>
      <w:hyperlink r:id="rId332">
        <w:r>
          <w:rPr>
            <w:color w:val="0000EE"/>
            <w:u w:val="single"/>
          </w:rPr>
          <w:t>20:9</w:t>
        </w:r>
      </w:hyperlink>
      <w:r>
        <w:t>）。在這個分別出來的日子裡，這個誡命提醒我們，不是我們的工作供應我們的需要。我們的需要是神以祂的恩典供應的（</w:t>
      </w:r>
      <w:hyperlink r:id="rId327">
        <w:r>
          <w:rPr>
            <w:color w:val="0000EE"/>
            <w:u w:val="single"/>
          </w:rPr>
          <w:t>20:6</w:t>
        </w:r>
      </w:hyperlink>
      <w:r>
        <w:t>）。</w:t>
      </w:r>
      <w:r/>
      <w:r/>
    </w:p>
    <w:p>
      <w:r/>
    </w:p>
    <w:p>
      <w:pPr>
        <w:pStyle w:val="Heading2"/>
      </w:pPr>
      <w:r>
        <w:t>出埃及記 20:11</w:t>
      </w:r>
      <w:r/>
    </w:p>
    <w:p>
      <w:r/>
      <w:r>
        <w:t>與神立約就是做神所做的事；既然祂從祂的工作中安息了（</w:t>
      </w:r>
      <w:hyperlink r:id="rId333">
        <w:r>
          <w:rPr>
            <w:color w:val="0000EE"/>
            <w:u w:val="single"/>
          </w:rPr>
          <w:t>創2:1–3</w:t>
        </w:r>
      </w:hyperlink>
      <w:r>
        <w:t>），我們怎能認為我們不需要休息呢？</w:t>
      </w:r>
      <w:r/>
      <w:r/>
    </w:p>
    <w:p>
      <w:r/>
    </w:p>
    <w:p>
      <w:pPr>
        <w:pStyle w:val="Heading2"/>
      </w:pPr>
      <w:r>
        <w:t>出埃及記 20:12</w:t>
      </w:r>
      <w:r/>
    </w:p>
    <w:p>
      <w:r/>
      <w:r>
        <w:t>孝敬你的父母，就是承認你不是自給自足和自存的。這是通往謙卑道路上的重要一步。傲慢可能會帶來名聲，但謙卑和感恩是長久、美滿生活的基礎。耶穌和保羅都提到這條誡命（見</w:t>
      </w:r>
      <w:hyperlink r:id="rId334">
        <w:r>
          <w:rPr>
            <w:color w:val="0000EE"/>
            <w:u w:val="single"/>
          </w:rPr>
          <w:t>太15:4</w:t>
        </w:r>
      </w:hyperlink>
      <w:r>
        <w:t>、</w:t>
      </w:r>
      <w:hyperlink r:id="rId335">
        <w:r>
          <w:rPr>
            <w:color w:val="0000EE"/>
            <w:u w:val="single"/>
          </w:rPr>
          <w:t>可7:10</w:t>
        </w:r>
      </w:hyperlink>
      <w:r>
        <w:t>、</w:t>
      </w:r>
      <w:hyperlink r:id="rId336">
        <w:r>
          <w:rPr>
            <w:color w:val="0000EE"/>
            <w:u w:val="single"/>
          </w:rPr>
          <w:t>弗6:1–3</w:t>
        </w:r>
      </w:hyperlink>
      <w:r>
        <w:t>）。</w:t>
      </w:r>
      <w:r/>
      <w:r/>
    </w:p>
    <w:p>
      <w:r/>
    </w:p>
    <w:p>
      <w:pPr>
        <w:pStyle w:val="Heading2"/>
      </w:pPr>
      <w:r>
        <w:t>出埃及記 20:12–17</w:t>
      </w:r>
      <w:r/>
    </w:p>
    <w:p>
      <w:r/>
      <w:r>
        <w:t>其餘六條誡命都與人際關係有關。許多與神立約的規定涉及人們如何對待彼此。這種將道德行為與宗教義務聯繫起來的做法，在舊約世界中是獨一無二的。在古代近東地區，有幾個已知的道德法典，其中一些早於摩西，但所有這些法典都是由人類國王強加的，與宗教幾乎無關。與此同時，異教的神明顯然是不道德和不可信的，這與以色列的神不同，祂的子民透過像祂那樣對待他人來敬拜祂。另見</w:t>
      </w:r>
      <w:hyperlink r:id="rId337">
        <w:r>
          <w:rPr>
            <w:color w:val="0000EE"/>
            <w:u w:val="single"/>
          </w:rPr>
          <w:t>太19:17–19</w:t>
        </w:r>
      </w:hyperlink>
      <w:r>
        <w:t>。</w:t>
      </w:r>
      <w:r/>
      <w:r/>
    </w:p>
    <w:p>
      <w:r/>
    </w:p>
    <w:p>
      <w:pPr>
        <w:pStyle w:val="Heading2"/>
      </w:pPr>
      <w:r>
        <w:t>出埃及記 20:13</w:t>
      </w:r>
      <w:r/>
    </w:p>
    <w:p>
      <w:r/>
      <w:r>
        <w:t>殺人：某些英文聖經譯本譯為「謀殺（murder）」才是希伯來文的正確翻譯。還有另一個詞語表示單純的殺人。奪取人命本身並無被禁止，但出於個人原因的故意殺人是被禁止的。這一原則告訴我們，神重視我們個人的、肉體的生命。耶穌在</w:t>
      </w:r>
      <w:hyperlink r:id="rId338">
        <w:r>
          <w:rPr>
            <w:color w:val="0000EE"/>
            <w:u w:val="single"/>
          </w:rPr>
          <w:t>太5:21–26</w:t>
        </w:r>
      </w:hyperlink>
      <w:r>
        <w:t>中擴展了這一誡命。</w:t>
      </w:r>
      <w:r/>
      <w:r/>
    </w:p>
    <w:p>
      <w:r/>
    </w:p>
    <w:p>
      <w:pPr>
        <w:pStyle w:val="Heading2"/>
      </w:pPr>
      <w:r>
        <w:t>出埃及記 20:14</w:t>
      </w:r>
      <w:r/>
    </w:p>
    <w:p>
      <w:r/>
      <w:r>
        <w:t>姦淫：這個詞代表所有性上面的罪行，姦淫最明顯地表示了不忠。姦淫者隨意滿足自己的性慾，並在這樣做時背叛了配偶。耶穌在</w:t>
      </w:r>
      <w:hyperlink r:id="rId339">
        <w:r>
          <w:rPr>
            <w:color w:val="0000EE"/>
            <w:u w:val="single"/>
          </w:rPr>
          <w:t>太5:27–30</w:t>
        </w:r>
      </w:hyperlink>
      <w:r>
        <w:t>中擴展了這條誡命。</w:t>
      </w:r>
      <w:r/>
      <w:r/>
    </w:p>
    <w:p>
      <w:r/>
    </w:p>
    <w:p>
      <w:pPr>
        <w:pStyle w:val="Heading2"/>
      </w:pPr>
      <w:r>
        <w:t>出埃及記 20:15</w:t>
      </w:r>
      <w:r/>
    </w:p>
    <w:p>
      <w:r/>
      <w:r>
        <w:t>偷盗是另一種說法，無論我是否應得，表示我有絕對的權利按照自己的方式行事。從神的角度來說，這條禁令說明神甚至重視我們的財產擁有權。</w:t>
      </w:r>
      <w:r/>
      <w:r/>
    </w:p>
    <w:p>
      <w:r/>
    </w:p>
    <w:p>
      <w:pPr>
        <w:pStyle w:val="Heading2"/>
      </w:pPr>
      <w:r>
        <w:t>出埃及記 20:16</w:t>
      </w:r>
      <w:r/>
    </w:p>
    <w:p>
      <w:r/>
      <w:r>
        <w:t>不說謊可能是一個非常個人的行為，甚至是一個驕傲的行為。但是拒絕作假見證來陷害鄰舍則是一種無私的行為，在這種行為中，你鄰舍的名譽和福祉比你自己的更重要。</w:t>
      </w:r>
      <w:r/>
      <w:r/>
    </w:p>
    <w:p>
      <w:r/>
    </w:p>
    <w:p>
      <w:pPr>
        <w:pStyle w:val="Heading2"/>
      </w:pPr>
      <w:r>
        <w:t>出埃及記 20:17</w:t>
      </w:r>
      <w:r/>
    </w:p>
    <w:p>
      <w:r/>
      <w:r>
        <w:t>最後一條誡命彷佛將我們帶回到第一條誡命，因為「貪婪就與拜偶像一樣（</w:t>
      </w:r>
      <w:hyperlink r:id="rId340">
        <w:r>
          <w:rPr>
            <w:color w:val="0000EE"/>
            <w:u w:val="single"/>
          </w:rPr>
          <w:t>西3:5）</w:t>
        </w:r>
      </w:hyperlink>
      <w:r>
        <w:t>」。貪婪是對這個世界的崇拜，相信財物，特別是我們的鄰居所擁有的那些，相信那些東西會給我持久的幸福。相信這一點就是打破對神絕對忠誠的盟約，只有神才能供應我們的需要。另見</w:t>
      </w:r>
      <w:hyperlink r:id="rId341">
        <w:r>
          <w:rPr>
            <w:color w:val="0000EE"/>
            <w:u w:val="single"/>
          </w:rPr>
          <w:t>羅7:7</w:t>
        </w:r>
      </w:hyperlink>
      <w:r>
        <w:t>。</w:t>
      </w:r>
      <w:r/>
      <w:r/>
    </w:p>
    <w:p>
      <w:r/>
    </w:p>
    <w:p>
      <w:pPr>
        <w:pStyle w:val="Heading2"/>
      </w:pPr>
      <w:r>
        <w:t>出埃及記 20:18–21</w:t>
      </w:r>
      <w:r/>
    </w:p>
    <w:p>
      <w:r/>
      <w:r>
        <w:t>百姓非常意識到自己在聖潔的神面前的罪孽，懇求摩西在他們和神之間站立。摩西指出，神的目標既不是要讓他們畏懼，也不是要毀滅他們。相反，神希望他們對祂的敬畏能使他們不犯罪（</w:t>
      </w:r>
      <w:hyperlink r:id="rId342">
        <w:r>
          <w:rPr>
            <w:color w:val="0000EE"/>
            <w:u w:val="single"/>
          </w:rPr>
          <w:t>20:20</w:t>
        </w:r>
      </w:hyperlink>
      <w:r>
        <w:t>）。耶穌是神與人之間終極的中保（</w:t>
      </w:r>
      <w:hyperlink r:id="rId343">
        <w:r>
          <w:rPr>
            <w:color w:val="0000EE"/>
            <w:u w:val="single"/>
          </w:rPr>
          <w:t>提前2:5</w:t>
        </w:r>
      </w:hyperlink>
      <w:r>
        <w:t>）。</w:t>
      </w:r>
      <w:r/>
      <w:r/>
    </w:p>
    <w:p>
      <w:r/>
    </w:p>
    <w:p>
      <w:pPr>
        <w:pStyle w:val="Heading2"/>
      </w:pPr>
      <w:r>
        <w:t>出埃及記 20:18–26</w:t>
      </w:r>
      <w:r/>
    </w:p>
    <w:p>
      <w:r/>
      <w:r>
        <w:t>這段插曲是關於接近神的。第一部分（</w:t>
      </w:r>
      <w:hyperlink r:id="rId344">
        <w:r>
          <w:rPr>
            <w:color w:val="0000EE"/>
            <w:u w:val="single"/>
          </w:rPr>
          <w:t>20:18–21</w:t>
        </w:r>
      </w:hyperlink>
      <w:r>
        <w:t>）處理百姓與神之間需要一位中保。在</w:t>
      </w:r>
      <w:hyperlink r:id="rId345">
        <w:r>
          <w:rPr>
            <w:color w:val="0000EE"/>
            <w:u w:val="single"/>
          </w:rPr>
          <w:t>20:22–26</w:t>
        </w:r>
      </w:hyperlink>
      <w:r>
        <w:t>中，我們發現了在神揭示祂對更永久聖所的計劃之前，祭壇應有的形式（見</w:t>
      </w:r>
      <w:hyperlink r:id="rId346">
        <w:r>
          <w:rPr>
            <w:color w:val="0000EE"/>
            <w:u w:val="single"/>
          </w:rPr>
          <w:t>25:1–30:28</w:t>
        </w:r>
      </w:hyperlink>
      <w:r>
        <w:t>）。</w:t>
      </w:r>
      <w:r/>
      <w:r/>
    </w:p>
    <w:p>
      <w:r/>
    </w:p>
    <w:p>
      <w:pPr>
        <w:pStyle w:val="Heading2"/>
      </w:pPr>
      <w:r>
        <w:t>出埃及記 20:22–26</w:t>
      </w:r>
      <w:r/>
    </w:p>
    <w:p>
      <w:pPr>
        <w:pStyle w:val="ListBullet"/>
        <w:spacing w:line="240" w:lineRule="auto"/>
        <w:ind w:left="720"/>
      </w:pPr>
      <w:r/>
      <w:r>
        <w:t>主是超然的，正如祂從天上以無形的聲音對百姓說話所表明的（</w:t>
      </w:r>
      <w:hyperlink r:id="rId347">
        <w:r>
          <w:rPr>
            <w:color w:val="0000EE"/>
            <w:u w:val="single"/>
          </w:rPr>
          <w:t>20:22</w:t>
        </w:r>
      </w:hyperlink>
      <w:r>
        <w:t>）。這會對他們實踐神的誡命產生兩個影響：他們不應該用銀或金製作人形的神像（偶像</w:t>
      </w:r>
      <w:r>
        <w:rPr>
          <w:i/>
        </w:rPr>
        <w:t>、</w:t>
      </w:r>
      <w:r>
        <w:t xml:space="preserve"> </w:t>
      </w:r>
      <w:hyperlink r:id="rId348">
        <w:r>
          <w:rPr>
            <w:color w:val="0000EE"/>
            <w:u w:val="single"/>
          </w:rPr>
          <w:t>20:23</w:t>
        </w:r>
      </w:hyperlink>
      <w:r>
        <w:t>），也不應該為祭壇雕刻石頭（</w:t>
      </w:r>
      <w:hyperlink r:id="rId349">
        <w:r>
          <w:rPr>
            <w:color w:val="0000EE"/>
            <w:u w:val="single"/>
          </w:rPr>
          <w:t>20:25</w:t>
        </w:r>
      </w:hyperlink>
      <w:r>
        <w:t>）。或者這是因為他們在過程中會被誘惑去雕刻石像。祭壇應該用泥土（</w:t>
      </w:r>
      <w:hyperlink r:id="rId350">
        <w:r>
          <w:rPr>
            <w:color w:val="0000EE"/>
            <w:u w:val="single"/>
          </w:rPr>
          <w:t>20:24</w:t>
        </w:r>
      </w:hyperlink>
      <w:r>
        <w:t>）和未經雕刻的石頭製作（</w:t>
      </w:r>
      <w:hyperlink r:id="rId349">
        <w:r>
          <w:rPr>
            <w:color w:val="0000EE"/>
            <w:u w:val="single"/>
          </w:rPr>
          <w:t>20:25</w:t>
        </w:r>
      </w:hyperlink>
      <w:r>
        <w:t>）。</w:t>
      </w:r>
    </w:p>
    <w:p>
      <w:pPr>
        <w:pStyle w:val="ListBullet"/>
        <w:spacing w:line="240" w:lineRule="auto"/>
        <w:ind w:left="720"/>
      </w:pPr>
      <w:r/>
      <w:r>
        <w:t>禁止暴露自己的下體（</w:t>
      </w:r>
      <w:hyperlink r:id="rId351">
        <w:r>
          <w:rPr>
            <w:color w:val="0000EE"/>
            <w:u w:val="single"/>
          </w:rPr>
          <w:t>20:26</w:t>
        </w:r>
      </w:hyperlink>
      <w:r>
        <w:t>），可能是為了將以色列人的宗教實踐與周圍的自然崇拜區分開來，性活動是許多迦南祭祀儀式中重要的一環。</w:t>
      </w:r>
      <w:r/>
      <w:r/>
    </w:p>
    <w:p>
      <w:r/>
    </w:p>
    <w:p>
      <w:pPr>
        <w:pStyle w:val="Heading2"/>
      </w:pPr>
      <w:r>
        <w:t>出埃及記 21:1–11</w:t>
      </w:r>
      <w:r/>
    </w:p>
    <w:p>
      <w:r/>
      <w:r>
        <w:t>奴隸制度在古代世界是一個不爭的事實。在某些情況下，這是窮人唯一的出路。在古代世界的許多地方，奴隸通常覺得神已經拋棄了他們。但是耶和華關心那些處於這種無助狀態的人，所以祂的立約子民也必須關心他們。最終，耶穌基督為所有人捨命的啟示，使得奴隸制度無法繼續存在（</w:t>
      </w:r>
      <w:hyperlink r:id="rId352">
        <w:r>
          <w:rPr>
            <w:color w:val="0000EE"/>
            <w:u w:val="single"/>
          </w:rPr>
          <w:t>加3:28</w:t>
        </w:r>
      </w:hyperlink>
      <w:r>
        <w:t>）。</w:t>
      </w:r>
      <w:r/>
      <w:r/>
    </w:p>
    <w:p>
      <w:r/>
    </w:p>
    <w:p>
      <w:pPr>
        <w:pStyle w:val="Heading2"/>
      </w:pPr>
      <w:r>
        <w:t>出埃及記 21:1–23.19</w:t>
      </w:r>
      <w:r/>
    </w:p>
    <w:p>
      <w:r/>
      <w:r>
        <w:t>這裡的陳述是古代近東律法法典中典型的判例法格式。這種格式以「若（if）」這個詞引入假設情況。接下來的陳述以「就（then）」引入該情況下應該採聯什麼行動。雖然這些章節中的一些判例被分組到不同的類別中，但幾乎沒有明顯區分個人、民事或禮儀律法。對神而言，生活不是分割的。我們的整個生命都是與神的關係，因此各種行為都表明我們是在愛中順服祂，還是抗拒祂。</w:t>
      </w:r>
      <w:r/>
      <w:r/>
    </w:p>
    <w:p>
      <w:r/>
    </w:p>
    <w:p>
      <w:pPr>
        <w:pStyle w:val="Heading2"/>
      </w:pPr>
      <w:r>
        <w:t>出埃及記 21:1–23.33</w:t>
      </w:r>
      <w:r/>
    </w:p>
    <w:p>
      <w:r/>
      <w:r>
        <w:t>約的條款現在進一步擴展。開始部分（</w:t>
      </w:r>
      <w:hyperlink r:id="rId353">
        <w:r>
          <w:rPr>
            <w:color w:val="0000EE"/>
            <w:u w:val="single"/>
          </w:rPr>
          <w:t>21:1–23:19</w:t>
        </w:r>
      </w:hyperlink>
      <w:r>
        <w:t>）提供了在</w:t>
      </w:r>
      <w:hyperlink r:id="rId309">
        <w:r>
          <w:rPr>
            <w:color w:val="0000EE"/>
            <w:u w:val="single"/>
          </w:rPr>
          <w:t>二十章3至17節</w:t>
        </w:r>
      </w:hyperlink>
      <w:r>
        <w:t>中所述一般原則的具體例子。</w:t>
      </w:r>
      <w:hyperlink r:id="rId314">
        <w:r>
          <w:rPr>
            <w:color w:val="0000EE"/>
            <w:u w:val="single"/>
          </w:rPr>
          <w:t>二十三章20至33節</w:t>
        </w:r>
      </w:hyperlink>
      <w:r>
        <w:t>表明，如果以色列人遵守他們在約中的條款，神就會實現自己的應許，正如實現順服所帶來的祝福一樣。</w:t>
      </w:r>
      <w:r/>
      <w:r/>
    </w:p>
    <w:p>
      <w:r/>
    </w:p>
    <w:p>
      <w:pPr>
        <w:pStyle w:val="Heading2"/>
      </w:pPr>
      <w:r>
        <w:t>出埃及記 21:2</w:t>
      </w:r>
      <w:r/>
    </w:p>
    <w:p>
      <w:r/>
      <w:r>
        <w:t>一個人可能會賣身為奴以獲得金錢來償還債務。但這條律法規定，這個人絕不能成為主人的永久財產。</w:t>
      </w:r>
      <w:r/>
      <w:r/>
    </w:p>
    <w:p>
      <w:r/>
    </w:p>
    <w:p>
      <w:pPr>
        <w:pStyle w:val="Heading2"/>
      </w:pPr>
      <w:r>
        <w:t>出埃及記 21:3</w:t>
      </w:r>
      <w:r/>
    </w:p>
    <w:p>
      <w:r/>
      <w:r>
        <w:t>如果一對夫妻一起成為奴僕，他們也應該一起獲得自由。</w:t>
      </w:r>
      <w:r/>
      <w:r/>
    </w:p>
    <w:p>
      <w:r/>
    </w:p>
    <w:p>
      <w:pPr>
        <w:pStyle w:val="Heading2"/>
      </w:pPr>
      <w:r>
        <w:t>出埃及記 21:4–6</w:t>
      </w:r>
      <w:r/>
    </w:p>
    <w:p>
      <w:r/>
      <w:r>
        <w:t>主人沒有義務為奴僕提供妻子，也沒有義務讓妻子和他一起獲得自由。在這種情況下，奴僕要麼放棄他在為奴期間開始的家庭，要麼成為永久的奴僕。</w:t>
      </w:r>
      <w:r/>
      <w:r/>
    </w:p>
    <w:p>
      <w:r/>
    </w:p>
    <w:p>
      <w:pPr>
        <w:pStyle w:val="Heading2"/>
      </w:pPr>
      <w:r>
        <w:t>出埃及記 21:7–9</w:t>
      </w:r>
      <w:r/>
    </w:p>
    <w:p>
      <w:r/>
      <w:r>
        <w:t>婢女與男僕的待遇不同，可能是因為她被賣來成為妾。這樣的女人在七年後被釋放，對她來說是不公平的。她可能需要回到她的父親那裡（顯然她的父親不想要她，因為之前已經賣掉她），或是嫁人（對於一個前妾來說這是不太可能的），或是成為妓女。因此，最好的選擇是讓她留在她主人的家裡。假設，如果一個男人買了一個女孩給他的兒子做妻子（</w:t>
      </w:r>
      <w:hyperlink r:id="rId354">
        <w:r>
          <w:rPr>
            <w:color w:val="0000EE"/>
            <w:u w:val="single"/>
          </w:rPr>
          <w:t>21:9</w:t>
        </w:r>
      </w:hyperlink>
      <w:r>
        <w:t>），那麼通常會認為這筆交易的價錢並不是在買她，而是相當於支付新娘聘禮。通常，一個年輕人想娶一個女孩，必須給她的父親一些禮物，無論是金錢還是其他形式的禮物（見</w:t>
      </w:r>
      <w:hyperlink r:id="rId355">
        <w:r>
          <w:rPr>
            <w:color w:val="0000EE"/>
            <w:u w:val="single"/>
          </w:rPr>
          <w:t>22:16</w:t>
        </w:r>
      </w:hyperlink>
      <w:r>
        <w:t>；</w:t>
      </w:r>
      <w:hyperlink r:id="rId356">
        <w:r>
          <w:rPr>
            <w:color w:val="0000EE"/>
            <w:u w:val="single"/>
          </w:rPr>
          <w:t>創24:53</w:t>
        </w:r>
      </w:hyperlink>
      <w:r>
        <w:t>）。若支付了聘禮，該女人就不是奴隸。</w:t>
      </w:r>
      <w:r/>
      <w:r/>
    </w:p>
    <w:p>
      <w:r/>
    </w:p>
    <w:p>
      <w:pPr>
        <w:pStyle w:val="Heading2"/>
      </w:pPr>
      <w:r>
        <w:t>出埃及記 21:12–17</w:t>
      </w:r>
      <w:r/>
    </w:p>
    <w:p>
      <w:r/>
      <w:r>
        <w:t>謀殺、綁架和羞辱父母的罪行都應判處死刑。謀殺者會喪失了自己的生命，而人的生命是如此寶貴，即使是意外死亡也不容忽視。逃城（見</w:t>
      </w:r>
      <w:hyperlink r:id="rId357">
        <w:r>
          <w:rPr>
            <w:color w:val="0000EE"/>
            <w:u w:val="single"/>
          </w:rPr>
          <w:t>民35:6–28</w:t>
        </w:r>
      </w:hyperlink>
      <w:r>
        <w:t>）是一個誤殺人者可以去的地方，這樣死者的家屬就不能報仇（見</w:t>
      </w:r>
      <w:r>
        <w:t>民35:6–34的研讀註釋</w:t>
      </w:r>
      <w:r>
        <w:t>）。</w:t>
      </w:r>
      <w:r/>
      <w:r/>
    </w:p>
    <w:p>
      <w:r/>
    </w:p>
    <w:p>
      <w:pPr>
        <w:pStyle w:val="Heading2"/>
      </w:pPr>
      <w:r>
        <w:t>出埃及記 21:14</w:t>
      </w:r>
      <w:r/>
    </w:p>
    <w:p>
      <w:r/>
      <w:r>
        <w:t>我的壇那裏……捉去：見</w:t>
      </w:r>
      <w:hyperlink r:id="rId358">
        <w:r>
          <w:rPr>
            <w:color w:val="0000EE"/>
            <w:u w:val="single"/>
          </w:rPr>
          <w:t>王上2:28–33</w:t>
        </w:r>
      </w:hyperlink>
      <w:r>
        <w:t>。</w:t>
      </w:r>
      <w:r/>
      <w:r/>
    </w:p>
    <w:p>
      <w:r/>
    </w:p>
    <w:p>
      <w:pPr>
        <w:pStyle w:val="Heading2"/>
      </w:pPr>
      <w:r>
        <w:t>出埃及記 21:17</w:t>
      </w:r>
      <w:r/>
    </w:p>
    <w:p>
      <w:r/>
      <w:r>
        <w:t>咒罵：見</w:t>
      </w:r>
      <w:r>
        <w:t>利20:9的研讀註釋</w:t>
      </w:r>
      <w:r>
        <w:t>；另見</w:t>
      </w:r>
      <w:hyperlink r:id="rId359">
        <w:r>
          <w:rPr>
            <w:color w:val="0000EE"/>
            <w:u w:val="single"/>
          </w:rPr>
          <w:t>出20:12</w:t>
        </w:r>
      </w:hyperlink>
      <w:r>
        <w:t>；</w:t>
      </w:r>
      <w:hyperlink r:id="rId360">
        <w:r>
          <w:rPr>
            <w:color w:val="0000EE"/>
            <w:u w:val="single"/>
          </w:rPr>
          <w:t>申5:16</w:t>
        </w:r>
      </w:hyperlink>
      <w:r>
        <w:t>，</w:t>
      </w:r>
      <w:hyperlink r:id="rId361">
        <w:r>
          <w:rPr>
            <w:color w:val="0000EE"/>
            <w:u w:val="single"/>
          </w:rPr>
          <w:t>21:18–21；</w:t>
        </w:r>
      </w:hyperlink>
      <w:hyperlink r:id="rId362">
        <w:r>
          <w:rPr>
            <w:color w:val="0000EE"/>
            <w:u w:val="single"/>
          </w:rPr>
          <w:t>弗6:1–4</w:t>
        </w:r>
      </w:hyperlink>
      <w:r>
        <w:t>。</w:t>
      </w:r>
      <w:r/>
      <w:r/>
    </w:p>
    <w:p>
      <w:r/>
    </w:p>
    <w:p>
      <w:pPr>
        <w:pStyle w:val="Heading2"/>
      </w:pPr>
      <w:r>
        <w:t>出埃及記 21:18–27</w:t>
      </w:r>
      <w:r/>
    </w:p>
    <w:p>
      <w:r/>
      <w:r>
        <w:t>這些律法明確規範沒有致死的傷害所應給予的賠償。</w:t>
      </w:r>
      <w:r/>
      <w:r/>
    </w:p>
    <w:p>
      <w:r/>
    </w:p>
    <w:p>
      <w:pPr>
        <w:pStyle w:val="Heading2"/>
      </w:pPr>
      <w:r>
        <w:t>出埃及記 21:22–25</w:t>
      </w:r>
      <w:r/>
    </w:p>
    <w:p>
      <w:r/>
      <w:r>
        <w:t>甚至墜胎：看來，如果胎兒因早產而死亡（即受到進一步的傷害），則應執行謀殺的懲罰。同態復仇法（</w:t>
      </w:r>
      <w:r>
        <w:rPr>
          <w:i/>
        </w:rPr>
        <w:t>lex talionis</w:t>
      </w:r>
      <w:r>
        <w:t>）要求懲罰與對受害者造成的傷害相當。但這條律法也有助限制懲罰，以免比原來的傷害更嚴重。參</w:t>
      </w:r>
      <w:hyperlink r:id="rId363">
        <w:r>
          <w:rPr>
            <w:color w:val="0000EE"/>
            <w:u w:val="single"/>
          </w:rPr>
          <w:t>太5:38–39</w:t>
        </w:r>
      </w:hyperlink>
      <w:r>
        <w:t>。</w:t>
      </w:r>
      <w:r/>
      <w:r/>
    </w:p>
    <w:p>
      <w:r/>
    </w:p>
    <w:p>
      <w:pPr>
        <w:pStyle w:val="Heading2"/>
      </w:pPr>
      <w:r>
        <w:t>出埃及記 21:28–32</w:t>
      </w:r>
      <w:r/>
    </w:p>
    <w:p>
      <w:r/>
      <w:r>
        <w:t>如果一隻動物導致一個人死亡，而其主人被判定為疏忽，死者的親屬可以要求對動物及其主人判處死刑。然而，這個刑罰並非強制性的，親屬可以選擇接受賠償（</w:t>
      </w:r>
      <w:hyperlink r:id="rId364">
        <w:r>
          <w:rPr>
            <w:color w:val="0000EE"/>
            <w:u w:val="single"/>
          </w:rPr>
          <w:t>21:30</w:t>
        </w:r>
      </w:hyperlink>
      <w:r>
        <w:t>）。</w:t>
      </w:r>
      <w:r/>
      <w:r/>
    </w:p>
    <w:p>
      <w:r/>
    </w:p>
    <w:p>
      <w:pPr>
        <w:pStyle w:val="Heading2"/>
      </w:pPr>
      <w:r>
        <w:t>出埃及記 21:33–22:15</w:t>
      </w:r>
      <w:r/>
    </w:p>
    <w:p>
      <w:r/>
      <w:r>
        <w:t>在涉及財產損失的情況下，責任人必須支付與損失價值相等的賠償。如果這個人實際上偷了財產，賠償金會加倍（</w:t>
      </w:r>
      <w:hyperlink r:id="rId365">
        <w:r>
          <w:rPr>
            <w:color w:val="0000EE"/>
            <w:u w:val="single"/>
          </w:rPr>
          <w:t>22:1</w:t>
        </w:r>
      </w:hyperlink>
      <w:r>
        <w:t>、</w:t>
      </w:r>
      <w:hyperlink r:id="rId366">
        <w:r>
          <w:rPr>
            <w:color w:val="0000EE"/>
            <w:u w:val="single"/>
          </w:rPr>
          <w:t>4</w:t>
        </w:r>
      </w:hyperlink>
      <w:r>
        <w:t>、</w:t>
      </w:r>
      <w:hyperlink r:id="rId367">
        <w:r>
          <w:rPr>
            <w:color w:val="0000EE"/>
            <w:u w:val="single"/>
          </w:rPr>
          <w:t>7</w:t>
        </w:r>
      </w:hyperlink>
      <w:r>
        <w:t>）。在當責任有爭議時，雙方應該到神面前接受裁決（</w:t>
      </w:r>
      <w:hyperlink r:id="rId368">
        <w:r>
          <w:rPr>
            <w:color w:val="0000EE"/>
            <w:u w:val="single"/>
          </w:rPr>
          <w:t>22:8</w:t>
        </w:r>
      </w:hyperlink>
      <w:r>
        <w:t>）。經文未有提及裁決的具體方式。</w:t>
      </w:r>
      <w:r/>
      <w:r/>
    </w:p>
    <w:p>
      <w:r/>
    </w:p>
    <w:p>
      <w:pPr>
        <w:pStyle w:val="Heading2"/>
      </w:pPr>
      <w:r>
        <w:t>出埃及記 22:16–31</w:t>
      </w:r>
      <w:r/>
    </w:p>
    <w:p>
      <w:r/>
      <w:r>
        <w:t>這些涉及社會責任的雜項判例並未分類。生活的各個方面都是人對神順服的表現（見</w:t>
      </w:r>
      <w:r>
        <w:t>21:1–23:19的研讀註釋</w:t>
      </w:r>
      <w:r>
        <w:t>）。</w:t>
      </w:r>
      <w:r/>
      <w:r/>
    </w:p>
    <w:p>
      <w:r/>
    </w:p>
    <w:p>
      <w:pPr>
        <w:pStyle w:val="Heading2"/>
      </w:pPr>
      <w:r>
        <w:t>出埃及記 22:18</w:t>
      </w:r>
      <w:r/>
    </w:p>
    <w:p>
      <w:r/>
      <w:r>
        <w:t>行邪術女人的行為代表異教世界觀，而神正要將祂的子民從其中拯救出來。那種世界觀與聖經的世界觀完全不相容（見</w:t>
      </w:r>
      <w:hyperlink r:id="rId369">
        <w:r>
          <w:rPr>
            <w:color w:val="0000EE"/>
            <w:u w:val="single"/>
          </w:rPr>
          <w:t>20:3，</w:t>
        </w:r>
      </w:hyperlink>
      <w:hyperlink r:id="rId370">
        <w:r>
          <w:rPr>
            <w:color w:val="0000EE"/>
            <w:u w:val="single"/>
          </w:rPr>
          <w:t>23:13</w:t>
        </w:r>
      </w:hyperlink>
      <w:r>
        <w:t>）。</w:t>
      </w:r>
      <w:r/>
      <w:r/>
    </w:p>
    <w:p>
      <w:r/>
    </w:p>
    <w:p>
      <w:pPr>
        <w:pStyle w:val="Heading2"/>
      </w:pPr>
      <w:r>
        <w:t>出埃及記 22:20</w:t>
      </w:r>
      <w:r/>
    </w:p>
    <w:p>
      <w:r/>
      <w:r>
        <w:t>必要滅絕：見「</w:t>
      </w:r>
      <w:r>
        <w:t>完全奉獻」</w:t>
      </w:r>
      <w:r>
        <w:t>主題註釋。</w:t>
      </w:r>
      <w:r/>
      <w:r/>
    </w:p>
    <w:p>
      <w:r/>
    </w:p>
    <w:p>
      <w:pPr>
        <w:pStyle w:val="Heading2"/>
      </w:pPr>
      <w:r>
        <w:t>出埃及記 22:21</w:t>
      </w:r>
      <w:r/>
    </w:p>
    <w:p>
      <w:r/>
      <w:r>
        <w:t>希伯來人應該善待寄居的人，因為他們也曾是寄居的人（另見</w:t>
      </w:r>
      <w:hyperlink r:id="rId371">
        <w:r>
          <w:rPr>
            <w:color w:val="0000EE"/>
            <w:u w:val="single"/>
          </w:rPr>
          <w:t>23:9</w:t>
        </w:r>
      </w:hyperlink>
      <w:r>
        <w:t>；</w:t>
      </w:r>
      <w:hyperlink r:id="rId372">
        <w:r>
          <w:rPr>
            <w:color w:val="0000EE"/>
            <w:u w:val="single"/>
          </w:rPr>
          <w:t>申10:18–19</w:t>
        </w:r>
      </w:hyperlink>
      <w:r>
        <w:t>）。有關這一原則的進一步發展，見</w:t>
      </w:r>
      <w:hyperlink r:id="rId373">
        <w:r>
          <w:rPr>
            <w:color w:val="0000EE"/>
            <w:u w:val="single"/>
          </w:rPr>
          <w:t>路6:31</w:t>
        </w:r>
      </w:hyperlink>
      <w:r>
        <w:t>。</w:t>
      </w:r>
      <w:r/>
      <w:r/>
    </w:p>
    <w:p>
      <w:r/>
    </w:p>
    <w:p>
      <w:pPr>
        <w:pStyle w:val="Heading2"/>
      </w:pPr>
      <w:r>
        <w:t>出埃及記 22:22–23</w:t>
      </w:r>
      <w:r/>
    </w:p>
    <w:p>
      <w:r/>
      <w:r>
        <w:t>寡婦</w:t>
      </w:r>
      <w:r>
        <w:rPr>
          <w:i/>
        </w:rPr>
        <w:t>、</w:t>
      </w:r>
      <w:r>
        <w:t>孤兒</w:t>
      </w:r>
      <w:r>
        <w:rPr>
          <w:i/>
        </w:rPr>
        <w:t>、</w:t>
      </w:r>
      <w:r>
        <w:t>和寄居的人處於無助和經濟劣勢的狀況。神通過對這些人的保護，顯示祂不以人的權力或財富來衡量他們，而這卻是大多數人所接受的標準。相反，神重視人是因為人是按祂的形象所造的（</w:t>
      </w:r>
      <w:hyperlink r:id="rId374">
        <w:r>
          <w:rPr>
            <w:color w:val="0000EE"/>
            <w:u w:val="single"/>
          </w:rPr>
          <w:t>創1:27</w:t>
        </w:r>
      </w:hyperlink>
      <w:r>
        <w:t>）。</w:t>
      </w:r>
      <w:r/>
      <w:r/>
    </w:p>
    <w:p>
      <w:r/>
    </w:p>
    <w:p>
      <w:pPr>
        <w:pStyle w:val="Heading2"/>
      </w:pPr>
      <w:r>
        <w:t>出埃及記 22:25–27</w:t>
      </w:r>
      <w:r/>
    </w:p>
    <w:p>
      <w:r/>
      <w:r>
        <w:t>雖然對另一位以色列人貸款時不得收取利息，但可以要求提供抵押品或擔保。然而，即使是擔保也必須以人道的方式處理。這些約的要求，反映了神的品格。</w:t>
      </w:r>
      <w:r/>
      <w:r/>
    </w:p>
    <w:p>
      <w:r/>
    </w:p>
    <w:p>
      <w:pPr>
        <w:pStyle w:val="Heading2"/>
      </w:pPr>
      <w:r>
        <w:t>出埃及記 22:30</w:t>
      </w:r>
      <w:r/>
    </w:p>
    <w:p>
      <w:r/>
      <w:r>
        <w:t>神甚至關心動物（見</w:t>
      </w:r>
      <w:hyperlink r:id="rId375">
        <w:r>
          <w:rPr>
            <w:color w:val="0000EE"/>
            <w:u w:val="single"/>
          </w:rPr>
          <w:t>拿4:11</w:t>
        </w:r>
      </w:hyperlink>
      <w:r>
        <w:t>）。</w:t>
      </w:r>
      <w:r/>
      <w:r/>
    </w:p>
    <w:p>
      <w:r/>
    </w:p>
    <w:p>
      <w:pPr>
        <w:pStyle w:val="Heading2"/>
      </w:pPr>
      <w:r>
        <w:t>出埃及記 22:31</w:t>
      </w:r>
      <w:r/>
    </w:p>
    <w:p>
      <w:r/>
      <w:r>
        <w:t>由於血象徵著生命本身，因此神禁止人吃帶血的肉（見</w:t>
      </w:r>
      <w:hyperlink r:id="rId376">
        <w:r>
          <w:rPr>
            <w:color w:val="0000EE"/>
            <w:u w:val="single"/>
          </w:rPr>
          <w:t>利17:10–16</w:t>
        </w:r>
      </w:hyperlink>
      <w:r>
        <w:t>）。</w:t>
      </w:r>
      <w:r/>
      <w:r/>
    </w:p>
    <w:p>
      <w:r/>
    </w:p>
    <w:p>
      <w:pPr>
        <w:pStyle w:val="Heading2"/>
      </w:pPr>
      <w:r>
        <w:t>出埃及記 23:1–3</w:t>
      </w:r>
      <w:r/>
    </w:p>
    <w:p>
      <w:r/>
      <w:r>
        <w:t>即使在惡人的壓力下（</w:t>
      </w:r>
      <w:hyperlink r:id="rId377">
        <w:r>
          <w:rPr>
            <w:color w:val="0000EE"/>
            <w:u w:val="single"/>
          </w:rPr>
          <w:t>23:1</w:t>
        </w:r>
      </w:hyperlink>
      <w:r>
        <w:t>）、群眾的影響下（</w:t>
      </w:r>
      <w:hyperlink r:id="rId378">
        <w:r>
          <w:rPr>
            <w:color w:val="0000EE"/>
            <w:u w:val="single"/>
          </w:rPr>
          <w:t>23:2</w:t>
        </w:r>
      </w:hyperlink>
      <w:r>
        <w:t>）或錯誤動機的驅使下（</w:t>
      </w:r>
      <w:hyperlink r:id="rId379">
        <w:r>
          <w:rPr>
            <w:color w:val="0000EE"/>
            <w:u w:val="single"/>
          </w:rPr>
          <w:t>23:3</w:t>
        </w:r>
      </w:hyperlink>
      <w:r>
        <w:t>、</w:t>
      </w:r>
      <w:hyperlink r:id="rId380">
        <w:r>
          <w:rPr>
            <w:color w:val="0000EE"/>
            <w:u w:val="single"/>
          </w:rPr>
          <w:t>7–8</w:t>
        </w:r>
      </w:hyperlink>
      <w:r>
        <w:t>），也有必要作真實的見證。</w:t>
      </w:r>
      <w:r/>
      <w:r/>
    </w:p>
    <w:p>
      <w:r/>
    </w:p>
    <w:p>
      <w:pPr>
        <w:pStyle w:val="Heading2"/>
      </w:pPr>
      <w:r>
        <w:t>出埃及記 23:1–9</w:t>
      </w:r>
      <w:r/>
    </w:p>
    <w:p>
      <w:r/>
      <w:r>
        <w:t>這項對公義的呼籲包含一系列不同的約的要求，其中大部分與公平和正直有關。</w:t>
      </w:r>
      <w:r/>
      <w:r/>
    </w:p>
    <w:p>
      <w:r/>
    </w:p>
    <w:p>
      <w:pPr>
        <w:pStyle w:val="Heading2"/>
      </w:pPr>
      <w:r>
        <w:t>出埃及記 23:7</w:t>
      </w:r>
      <w:r/>
    </w:p>
    <w:p>
      <w:r/>
      <w:r>
        <w:t>神的品格是公義行為的動機（見</w:t>
      </w:r>
      <w:hyperlink r:id="rId381">
        <w:r>
          <w:rPr>
            <w:color w:val="0000EE"/>
            <w:u w:val="single"/>
          </w:rPr>
          <w:t>22:22–24</w:t>
        </w:r>
      </w:hyperlink>
      <w:r>
        <w:t>、</w:t>
      </w:r>
      <w:hyperlink r:id="rId382">
        <w:r>
          <w:rPr>
            <w:color w:val="0000EE"/>
            <w:u w:val="single"/>
          </w:rPr>
          <w:t>27</w:t>
        </w:r>
      </w:hyperlink>
      <w:r>
        <w:t>）。</w:t>
      </w:r>
      <w:r/>
      <w:r/>
    </w:p>
    <w:p>
      <w:r/>
    </w:p>
    <w:p>
      <w:pPr>
        <w:pStyle w:val="Heading2"/>
      </w:pPr>
      <w:r>
        <w:t>出埃及記 23:10–12</w:t>
      </w:r>
      <w:r/>
    </w:p>
    <w:p>
      <w:r/>
      <w:r>
        <w:t>更新、休息（</w:t>
      </w:r>
      <w:hyperlink r:id="rId383">
        <w:r>
          <w:rPr>
            <w:color w:val="0000EE"/>
            <w:u w:val="single"/>
          </w:rPr>
          <w:t>23:12</w:t>
        </w:r>
      </w:hyperlink>
      <w:r>
        <w:t>）和恢復是重要的。正如人和動物在每週的安息日中享受這些一樣，土地也應該每七年休息一次（</w:t>
      </w:r>
      <w:hyperlink r:id="rId384">
        <w:r>
          <w:rPr>
            <w:color w:val="0000EE"/>
            <w:u w:val="single"/>
          </w:rPr>
          <w:t>23:10–11</w:t>
        </w:r>
      </w:hyperlink>
      <w:r>
        <w:t>；見</w:t>
      </w:r>
      <w:r>
        <w:t>20:8–11的研讀註釋</w:t>
      </w:r>
      <w:r>
        <w:t>）。</w:t>
      </w:r>
      <w:r/>
      <w:r/>
    </w:p>
    <w:p>
      <w:r/>
    </w:p>
    <w:p>
      <w:pPr>
        <w:pStyle w:val="Heading2"/>
      </w:pPr>
      <w:r>
        <w:t>出埃及記 23:14–17</w:t>
      </w:r>
      <w:r/>
    </w:p>
    <w:p>
      <w:r/>
      <w:r>
        <w:t>神命令每一位男丁要一年三次朝見主耶和華（</w:t>
      </w:r>
      <w:hyperlink r:id="rId385">
        <w:r>
          <w:rPr>
            <w:color w:val="0000EE"/>
            <w:u w:val="single"/>
          </w:rPr>
          <w:t>23:17</w:t>
        </w:r>
      </w:hyperlink>
      <w:r>
        <w:t>），也就是來到會幕前。當所有百姓都在曠野中的會幕周圍安營時，這個要求並沒有造成任何問題。後來，當百姓分散在遠離會幕（後來是聖殿）的土地上時，這要求就變得更加困難。這項規定似乎是為了防止百姓建立地方崇拜中心，這會使他們的民族分裂，並讓異教影響他們對耶和華的崇拜。可悲的是，這些規定並沒有被仔細遵守（見，例如，</w:t>
      </w:r>
      <w:hyperlink r:id="rId386">
        <w:r>
          <w:rPr>
            <w:color w:val="0000EE"/>
            <w:u w:val="single"/>
          </w:rPr>
          <w:t>王下23:21–23</w:t>
        </w:r>
      </w:hyperlink>
      <w:r>
        <w:t>）。</w:t>
      </w:r>
      <w:r/>
      <w:r/>
    </w:p>
    <w:p>
      <w:r/>
    </w:p>
    <w:p>
      <w:pPr>
        <w:pStyle w:val="Heading2"/>
      </w:pPr>
      <w:r>
        <w:t>出埃及記 23:15</w:t>
      </w:r>
      <w:r/>
    </w:p>
    <w:p>
      <w:r/>
      <w:r>
        <w:t>在亞筆月內所定的日期：見</w:t>
      </w:r>
      <w:hyperlink r:id="rId387">
        <w:r>
          <w:rPr>
            <w:color w:val="0000EE"/>
            <w:u w:val="single"/>
          </w:rPr>
          <w:t>13:4–5</w:t>
        </w:r>
      </w:hyperlink>
      <w:r>
        <w:t>；</w:t>
      </w:r>
      <w:hyperlink r:id="rId388">
        <w:r>
          <w:rPr>
            <w:color w:val="0000EE"/>
            <w:u w:val="single"/>
          </w:rPr>
          <w:t>利23:5–8；</w:t>
        </w:r>
      </w:hyperlink>
      <w:hyperlink r:id="rId389">
        <w:r>
          <w:rPr>
            <w:color w:val="0000EE"/>
            <w:u w:val="single"/>
          </w:rPr>
          <w:t>申16:1–8</w:t>
        </w:r>
      </w:hyperlink>
      <w:r>
        <w:t>。</w:t>
      </w:r>
      <w:r/>
      <w:r/>
    </w:p>
    <w:p>
      <w:r/>
    </w:p>
    <w:p>
      <w:pPr>
        <w:pStyle w:val="Heading2"/>
      </w:pPr>
      <w:r>
        <w:t>出埃及記 23:16</w:t>
      </w:r>
      <w:r/>
    </w:p>
    <w:p>
      <w:r/>
      <w:r>
        <w:t>收割節是在逾越節後七週慶祝，大約在大麥收割結束和小麥收割開始的時候（五月中到六月中）。在聖經後的猶太教（postbiblical Judaism）中，這個節日紀念西奈之約的頒布，這被計算為在埃及第一次逾越節後的第五十天（見</w:t>
      </w:r>
      <w:hyperlink r:id="rId390">
        <w:r>
          <w:rPr>
            <w:color w:val="0000EE"/>
            <w:u w:val="single"/>
          </w:rPr>
          <w:t>利23:15–21；</w:t>
        </w:r>
      </w:hyperlink>
      <w:hyperlink r:id="rId391">
        <w:r>
          <w:rPr>
            <w:color w:val="0000EE"/>
            <w:u w:val="single"/>
          </w:rPr>
          <w:t>申16:9–12</w:t>
        </w:r>
      </w:hyperlink>
      <w:r>
        <w:t>）。</w:t>
      </w:r>
    </w:p>
    <w:p>
      <w:pPr>
        <w:pStyle w:val="ListBullet"/>
        <w:spacing w:line="240" w:lineRule="auto"/>
        <w:ind w:left="720"/>
      </w:pPr>
      <w:r/>
      <w:r>
        <w:t>收藏節是在希伯來曆第七個月的第十五天慶祝（九月中到十月中），通常是在最後的葡萄收割完成之後。這個節日紀念以色列人在曠野漂流時，神為祂的子民提供一切所需。</w:t>
      </w:r>
      <w:r/>
      <w:r/>
    </w:p>
    <w:p>
      <w:r/>
    </w:p>
    <w:p>
      <w:pPr>
        <w:pStyle w:val="Heading2"/>
      </w:pPr>
      <w:r>
        <w:t>出埃及記 23:18</w:t>
      </w:r>
      <w:r/>
    </w:p>
    <w:p>
      <w:pPr>
        <w:pStyle w:val="ListBullet"/>
        <w:spacing w:line="240" w:lineRule="auto"/>
        <w:ind w:left="720"/>
      </w:pPr>
      <w:r/>
      <w:r>
        <w:t>血象徵生命（</w:t>
      </w:r>
      <w:hyperlink r:id="rId392">
        <w:r>
          <w:rPr>
            <w:color w:val="0000EE"/>
            <w:u w:val="single"/>
          </w:rPr>
          <w:t>利17:11–14</w:t>
        </w:r>
      </w:hyperlink>
      <w:r>
        <w:t>；</w:t>
      </w:r>
      <w:hyperlink r:id="rId393">
        <w:r>
          <w:rPr>
            <w:color w:val="0000EE"/>
            <w:u w:val="single"/>
          </w:rPr>
          <w:t>申12:23</w:t>
        </w:r>
      </w:hyperlink>
      <w:r>
        <w:t>），所以血不能與酵混合</w:t>
      </w:r>
      <w:r>
        <w:rPr>
          <w:i/>
        </w:rPr>
        <w:t>，</w:t>
      </w:r>
      <w:r>
        <w:t>酵通常不包括在供物中（見</w:t>
      </w:r>
      <w:r>
        <w:t>利2:11的研讀註釋</w:t>
      </w:r>
      <w:r>
        <w:t>）。</w:t>
      </w:r>
    </w:p>
    <w:p>
      <w:pPr>
        <w:pStyle w:val="ListBullet"/>
        <w:spacing w:line="240" w:lineRule="auto"/>
        <w:ind w:left="720"/>
      </w:pPr>
      <w:r/>
      <w:r>
        <w:t>脂肪被認為是供物中最好的部分，應立即焚燒（見</w:t>
      </w:r>
      <w:hyperlink r:id="rId394">
        <w:r>
          <w:rPr>
            <w:color w:val="0000EE"/>
            <w:u w:val="single"/>
          </w:rPr>
          <w:t>利3:3–5</w:t>
        </w:r>
      </w:hyperlink>
      <w:r>
        <w:t>）。</w:t>
      </w:r>
      <w:r/>
      <w:r/>
    </w:p>
    <w:p>
      <w:r/>
    </w:p>
    <w:p>
      <w:pPr>
        <w:pStyle w:val="Heading2"/>
      </w:pPr>
      <w:r>
        <w:t>出埃及記 23:19</w:t>
      </w:r>
      <w:r/>
    </w:p>
    <w:p>
      <w:r/>
      <w:r>
        <w:t>「不可用山羊羔母的奶煮山羊羔」這命令的意義不明。這裡提及這個命令，表明這可能是某種異教的宗教習俗。</w:t>
      </w:r>
      <w:r/>
      <w:r/>
    </w:p>
    <w:p>
      <w:r/>
    </w:p>
    <w:p>
      <w:pPr>
        <w:pStyle w:val="Heading2"/>
      </w:pPr>
      <w:r>
        <w:t>出埃及記 23:20–23</w:t>
      </w:r>
      <w:r/>
    </w:p>
    <w:p>
      <w:r/>
      <w:r>
        <w:t>使者：可能是「耶和華的使者」，這通常是耶和華自己的顯現（見</w:t>
      </w:r>
      <w:hyperlink r:id="rId395">
        <w:r>
          <w:rPr>
            <w:color w:val="0000EE"/>
            <w:u w:val="single"/>
          </w:rPr>
          <w:t>3:2</w:t>
        </w:r>
      </w:hyperlink>
      <w:r>
        <w:t>）。</w:t>
      </w:r>
      <w:r/>
      <w:r/>
    </w:p>
    <w:p>
      <w:r/>
    </w:p>
    <w:p>
      <w:pPr>
        <w:pStyle w:val="Heading2"/>
      </w:pPr>
      <w:r>
        <w:t>出埃及記 23:20–33</w:t>
      </w:r>
      <w:r/>
    </w:p>
    <w:p>
      <w:r/>
      <w:r>
        <w:t>如果百姓遵守剛才列出的約的條款，立約的主也應許保護他們免受敵人（</w:t>
      </w:r>
      <w:hyperlink r:id="rId396">
        <w:r>
          <w:rPr>
            <w:color w:val="0000EE"/>
            <w:u w:val="single"/>
          </w:rPr>
          <w:t>23:22–23</w:t>
        </w:r>
      </w:hyperlink>
      <w:r>
        <w:t>）和疾病（</w:t>
      </w:r>
      <w:hyperlink r:id="rId397">
        <w:r>
          <w:rPr>
            <w:color w:val="0000EE"/>
            <w:u w:val="single"/>
          </w:rPr>
          <w:t>23:25–26</w:t>
        </w:r>
      </w:hyperlink>
      <w:r>
        <w:t>）的侵害，並賜給他們土地（</w:t>
      </w:r>
      <w:hyperlink r:id="rId398">
        <w:r>
          <w:rPr>
            <w:color w:val="0000EE"/>
            <w:u w:val="single"/>
          </w:rPr>
          <w:t>23:27–31</w:t>
        </w:r>
      </w:hyperlink>
      <w:r>
        <w:t>）。這些約的應許是以對立約的主的絕對忠誠為條件。特別是，若崇拜被驅逐民族的神明（</w:t>
      </w:r>
      <w:hyperlink r:id="rId399">
        <w:r>
          <w:rPr>
            <w:color w:val="0000EE"/>
            <w:u w:val="single"/>
          </w:rPr>
          <w:t>23:24</w:t>
        </w:r>
      </w:hyperlink>
      <w:r>
        <w:t>、</w:t>
      </w:r>
      <w:hyperlink r:id="rId400">
        <w:r>
          <w:rPr>
            <w:color w:val="0000EE"/>
            <w:u w:val="single"/>
          </w:rPr>
          <w:t>32–33</w:t>
        </w:r>
      </w:hyperlink>
      <w:r>
        <w:t>），將被視為悖逆行為（</w:t>
      </w:r>
      <w:hyperlink r:id="rId401">
        <w:r>
          <w:rPr>
            <w:color w:val="0000EE"/>
            <w:u w:val="single"/>
          </w:rPr>
          <w:t>23:21</w:t>
        </w:r>
      </w:hyperlink>
      <w:r>
        <w:t>）。</w:t>
      </w:r>
      <w:r/>
      <w:r/>
    </w:p>
    <w:p>
      <w:r/>
    </w:p>
    <w:p>
      <w:pPr>
        <w:pStyle w:val="Heading2"/>
      </w:pPr>
      <w:r>
        <w:t>出埃及記 23:24</w:t>
      </w:r>
      <w:r/>
    </w:p>
    <w:p>
      <w:r/>
      <w:r>
        <w:t>在迦南人的崇拜中，會豎立神聖的柱像來代表神祇。有時候它們會被雕刻成人的形象。</w:t>
      </w:r>
      <w:r/>
      <w:r/>
    </w:p>
    <w:p>
      <w:r/>
    </w:p>
    <w:p>
      <w:pPr>
        <w:pStyle w:val="Heading2"/>
      </w:pPr>
      <w:r>
        <w:t>出埃及記 23:26</w:t>
      </w:r>
      <w:r/>
    </w:p>
    <w:p>
      <w:r/>
      <w:r>
        <w:t>異教儀式是為了試圖操縱生育和繁殖的能力。神應許如果祂的百姓忠實地履行與祂立的約，祂就會白白地賜下這些恩賜。</w:t>
      </w:r>
      <w:r/>
      <w:r/>
    </w:p>
    <w:p>
      <w:r/>
    </w:p>
    <w:p>
      <w:pPr>
        <w:pStyle w:val="Heading2"/>
      </w:pPr>
      <w:r>
        <w:t>出埃及記 23:29–31</w:t>
      </w:r>
      <w:r/>
    </w:p>
    <w:p>
      <w:r/>
      <w:r>
        <w:t>我要：是神會取得這片土地，而不是以色列。這片土地將是他們立約的主的恩賜。只要以色列忠實履行所立的約，他們就可以擁有這片土地。</w:t>
      </w:r>
      <w:r/>
      <w:r/>
    </w:p>
    <w:p>
      <w:r/>
    </w:p>
    <w:p>
      <w:pPr>
        <w:pStyle w:val="Heading2"/>
      </w:pPr>
      <w:r>
        <w:t>出埃及記 23:31</w:t>
      </w:r>
      <w:r/>
    </w:p>
    <w:p>
      <w:pPr>
        <w:pStyle w:val="ListBullet"/>
        <w:spacing w:line="240" w:lineRule="auto"/>
        <w:ind w:left="720"/>
      </w:pPr>
      <w:r/>
      <w:r>
        <w:t>從東方的曠野到幼發拉底河（和合本譯為又從曠野直到大河）：見</w:t>
      </w:r>
      <w:hyperlink r:id="rId402">
        <w:r>
          <w:rPr>
            <w:color w:val="0000EE"/>
            <w:u w:val="single"/>
          </w:rPr>
          <w:t>創15:18</w:t>
        </w:r>
      </w:hyperlink>
      <w:r>
        <w:t>；</w:t>
      </w:r>
      <w:hyperlink r:id="rId403">
        <w:r>
          <w:rPr>
            <w:color w:val="0000EE"/>
            <w:u w:val="single"/>
          </w:rPr>
          <w:t>民34:2–12</w:t>
        </w:r>
      </w:hyperlink>
      <w:r>
        <w:t>；</w:t>
      </w:r>
      <w:hyperlink r:id="rId404">
        <w:r>
          <w:rPr>
            <w:color w:val="0000EE"/>
            <w:u w:val="single"/>
          </w:rPr>
          <w:t>申11:24</w:t>
        </w:r>
      </w:hyperlink>
      <w:r>
        <w:t>；</w:t>
      </w:r>
      <w:hyperlink r:id="rId405">
        <w:r>
          <w:rPr>
            <w:color w:val="0000EE"/>
            <w:u w:val="single"/>
          </w:rPr>
          <w:t>代下9:26</w:t>
        </w:r>
      </w:hyperlink>
      <w:r>
        <w:t>。</w:t>
      </w:r>
    </w:p>
    <w:p>
      <w:pPr>
        <w:pStyle w:val="ListBullet"/>
        <w:spacing w:line="240" w:lineRule="auto"/>
        <w:ind w:left="720"/>
      </w:pPr>
      <w:r/>
      <w:r>
        <w:t>我要將那地的居民交在你手中：神曾應許這地給亞伯拉罕（</w:t>
      </w:r>
      <w:hyperlink r:id="rId123">
        <w:r>
          <w:rPr>
            <w:color w:val="0000EE"/>
            <w:u w:val="single"/>
          </w:rPr>
          <w:t>創15:16</w:t>
        </w:r>
      </w:hyperlink>
      <w:r>
        <w:t>）。那時，「亞摩利人的罪孽」還未滿盈，但現在已經滿盈。神並非隨意奪去亞摩利人（即迦南人）的土地，而是使用祂的百姓以色列人來審判他們的惡行。</w:t>
      </w:r>
      <w:r/>
      <w:r/>
    </w:p>
    <w:p>
      <w:r/>
    </w:p>
    <w:p>
      <w:pPr>
        <w:pStyle w:val="Heading2"/>
      </w:pPr>
      <w:r>
        <w:t>出埃及記 23:33</w:t>
      </w:r>
      <w:r/>
    </w:p>
    <w:p>
      <w:r/>
      <w:r>
        <w:t>他們使你得罪我：迦南人必須被消滅，因為聖潔的神不容許罪惡的存在。此外，神的啟示必須延續下去，最終將在耶穌基督的道成肉身中實現，而這啟示的延續依賴於以色列百姓的存留。如果他們再次陷入異教崇拜，這一切就無法實現。</w:t>
      </w:r>
      <w:r/>
      <w:r/>
    </w:p>
    <w:p>
      <w:r/>
    </w:p>
    <w:p>
      <w:pPr>
        <w:pStyle w:val="Heading2"/>
      </w:pPr>
      <w:r>
        <w:t>出埃及記 24:1–2</w:t>
      </w:r>
      <w:r/>
    </w:p>
    <w:p>
      <w:r/>
      <w:r>
        <w:t>一些註釋家認為摩西、亞倫、拿答、亞比戶和長老們在這處經文和</w:t>
      </w:r>
      <w:hyperlink r:id="rId406">
        <w:r>
          <w:rPr>
            <w:color w:val="0000EE"/>
            <w:u w:val="single"/>
          </w:rPr>
          <w:t>二十四章9至11節</w:t>
        </w:r>
      </w:hyperlink>
      <w:r>
        <w:t>中，曾兩次上山。然而，這個命令可能是事先給予的，並在</w:t>
      </w:r>
      <w:hyperlink r:id="rId407">
        <w:r>
          <w:rPr>
            <w:color w:val="0000EE"/>
            <w:u w:val="single"/>
          </w:rPr>
          <w:t>二十四章9節</w:t>
        </w:r>
      </w:hyperlink>
      <w:r>
        <w:t>所描述的適當時間被遵行。</w:t>
      </w:r>
      <w:r/>
      <w:r/>
    </w:p>
    <w:p>
      <w:r/>
    </w:p>
    <w:p>
      <w:pPr>
        <w:pStyle w:val="Heading2"/>
      </w:pPr>
      <w:r>
        <w:t>出埃及記 24:1–18</w:t>
      </w:r>
      <w:r/>
    </w:p>
    <w:p>
      <w:r/>
      <w:r>
        <w:t>以色列同意遵行約的條款（</w:t>
      </w:r>
      <w:hyperlink r:id="rId408">
        <w:r>
          <w:rPr>
            <w:color w:val="0000EE"/>
            <w:u w:val="single"/>
          </w:rPr>
          <w:t>24:3</w:t>
        </w:r>
      </w:hyperlink>
      <w:r>
        <w:t>），然後透過多項儀式活動來確認這約。這包括正式書寫和誦讀約（</w:t>
      </w:r>
      <w:hyperlink r:id="rId313">
        <w:r>
          <w:rPr>
            <w:color w:val="0000EE"/>
            <w:u w:val="single"/>
          </w:rPr>
          <w:t>24:4</w:t>
        </w:r>
      </w:hyperlink>
      <w:r>
        <w:t>、</w:t>
      </w:r>
      <w:hyperlink r:id="rId311">
        <w:r>
          <w:rPr>
            <w:color w:val="0000EE"/>
            <w:u w:val="single"/>
          </w:rPr>
          <w:t>7</w:t>
        </w:r>
      </w:hyperlink>
      <w:r>
        <w:t>）、灑血（</w:t>
      </w:r>
      <w:hyperlink r:id="rId409">
        <w:r>
          <w:rPr>
            <w:color w:val="0000EE"/>
            <w:u w:val="single"/>
          </w:rPr>
          <w:t>24:6</w:t>
        </w:r>
      </w:hyperlink>
      <w:r>
        <w:t>）、約的筵席（</w:t>
      </w:r>
      <w:hyperlink r:id="rId410">
        <w:r>
          <w:rPr>
            <w:color w:val="0000EE"/>
            <w:u w:val="single"/>
          </w:rPr>
          <w:t>24:11</w:t>
        </w:r>
      </w:hyperlink>
      <w:r>
        <w:t>），以及耶和華的榮耀在山上顯現（</w:t>
      </w:r>
      <w:hyperlink r:id="rId411">
        <w:r>
          <w:rPr>
            <w:color w:val="0000EE"/>
            <w:u w:val="single"/>
          </w:rPr>
          <w:t>24:15–18</w:t>
        </w:r>
      </w:hyperlink>
      <w:r>
        <w:t>）。</w:t>
      </w:r>
      <w:r/>
      <w:r/>
    </w:p>
    <w:p>
      <w:r/>
    </w:p>
    <w:p>
      <w:pPr>
        <w:pStyle w:val="Heading2"/>
      </w:pPr>
      <w:r>
        <w:t>出埃及記 24:3</w:t>
      </w:r>
      <w:r/>
    </w:p>
    <w:p>
      <w:r/>
      <w:r>
        <w:t>下山：在這個關鍵時刻，百姓會接受這種與神的關係，起誓對祂絕對忠誠，並同意以符合祂品格的方式生活嗎？幸而，他們一致回答</w:t>
      </w:r>
      <w:r>
        <w:rPr>
          <w:i/>
        </w:rPr>
        <w:t>，</w:t>
      </w:r>
      <w:r>
        <w:t>他們會遵守這個約。</w:t>
      </w:r>
      <w:r/>
      <w:r/>
    </w:p>
    <w:p>
      <w:r/>
    </w:p>
    <w:p>
      <w:pPr>
        <w:pStyle w:val="Heading2"/>
      </w:pPr>
      <w:r>
        <w:t>出埃及記 24:4</w:t>
      </w:r>
      <w:r/>
    </w:p>
    <w:p>
      <w:r/>
      <w:r>
        <w:t>百姓立柱子以作為歷史標記，見證在某個時間在這個地方發生了重大事件。在赫人的約中，通常會請求異教的神來見證協議。但是在這種情況下，希伯來人不容許承認其他神，因此這些柱子就成了見證的工具。</w:t>
      </w:r>
      <w:r/>
      <w:r/>
    </w:p>
    <w:p>
      <w:r/>
    </w:p>
    <w:p>
      <w:pPr>
        <w:pStyle w:val="Heading2"/>
      </w:pPr>
      <w:r>
        <w:t>出埃及記 24:6</w:t>
      </w:r>
      <w:r/>
    </w:p>
    <w:p>
      <w:r/>
      <w:r>
        <w:t>當摩西將一半的祭牲之血灑在祭壇上時</w:t>
      </w:r>
      <w:r>
        <w:rPr>
          <w:i/>
        </w:rPr>
        <w:t>，</w:t>
      </w:r>
      <w:r>
        <w:t>他就象徵著神正式起誓守約（見</w:t>
      </w:r>
      <w:hyperlink r:id="rId412">
        <w:r>
          <w:rPr>
            <w:color w:val="0000EE"/>
            <w:u w:val="single"/>
          </w:rPr>
          <w:t>創15:9–18</w:t>
        </w:r>
      </w:hyperlink>
      <w:r>
        <w:t>；</w:t>
      </w:r>
      <w:hyperlink r:id="rId413">
        <w:r>
          <w:rPr>
            <w:color w:val="0000EE"/>
            <w:u w:val="single"/>
          </w:rPr>
          <w:t>來6:13</w:t>
        </w:r>
      </w:hyperlink>
      <w:r>
        <w:t>）。</w:t>
      </w:r>
      <w:r/>
      <w:r/>
    </w:p>
    <w:p>
      <w:r/>
    </w:p>
    <w:p>
      <w:pPr>
        <w:pStyle w:val="Heading2"/>
      </w:pPr>
      <w:r>
        <w:t>出埃及記 24:7</w:t>
      </w:r>
      <w:r/>
    </w:p>
    <w:p>
      <w:r/>
      <w:r>
        <w:t>約需要被寫下來並公開朗讀。摩西很可能在這時開始在神的啟示下，將他認為對百姓具有權威的所有文本記錄下來。</w:t>
      </w:r>
      <w:r/>
      <w:r/>
    </w:p>
    <w:p>
      <w:r/>
    </w:p>
    <w:p>
      <w:pPr>
        <w:pStyle w:val="Heading2"/>
      </w:pPr>
      <w:r>
        <w:t>出埃及記 24:8</w:t>
      </w:r>
      <w:r/>
    </w:p>
    <w:p>
      <w:r/>
      <w:r>
        <w:t>你看！這是立約的血（字面意思是</w:t>
      </w:r>
      <w:r>
        <w:rPr>
          <w:i/>
        </w:rPr>
        <w:t>看這約的血</w:t>
      </w:r>
      <w:r>
        <w:t>）：耶穌在最後的晚餐上幾乎逐字重複了這句話（</w:t>
      </w:r>
      <w:hyperlink r:id="rId414">
        <w:r>
          <w:rPr>
            <w:color w:val="0000EE"/>
            <w:u w:val="single"/>
          </w:rPr>
          <w:t>太26:28</w:t>
        </w:r>
      </w:hyperlink>
      <w:r>
        <w:t>），當時祂說：「這是我立約的血」（字面意思是</w:t>
      </w:r>
      <w:r>
        <w:rPr>
          <w:i/>
        </w:rPr>
        <w:t>「這是我的約的血」</w:t>
      </w:r>
      <w:r>
        <w:t>）。另見</w:t>
      </w:r>
      <w:hyperlink r:id="rId415">
        <w:r>
          <w:rPr>
            <w:color w:val="0000EE"/>
            <w:u w:val="single"/>
          </w:rPr>
          <w:t>來9:20</w:t>
        </w:r>
      </w:hyperlink>
      <w:r>
        <w:t>。</w:t>
      </w:r>
      <w:r/>
      <w:r/>
    </w:p>
    <w:p>
      <w:r/>
    </w:p>
    <w:p>
      <w:pPr>
        <w:pStyle w:val="Heading2"/>
      </w:pPr>
      <w:r>
        <w:t>出埃及記 24:10</w:t>
      </w:r>
      <w:r/>
    </w:p>
    <w:p>
      <w:r/>
      <w:r>
        <w:t>他們看見……神：這句話必須根據</w:t>
      </w:r>
      <w:hyperlink r:id="rId416">
        <w:r>
          <w:rPr>
            <w:color w:val="0000EE"/>
            <w:u w:val="single"/>
          </w:rPr>
          <w:t>三十三章20節</w:t>
        </w:r>
      </w:hyperlink>
      <w:r>
        <w:t>來解釋。他們看見的是神的某種表現，其描述僅限於神腳下的地面。當以賽亞看見神時，唯一的描述是他的衣裳垂下（</w:t>
      </w:r>
      <w:hyperlink r:id="rId417">
        <w:r>
          <w:rPr>
            <w:color w:val="0000EE"/>
            <w:u w:val="single"/>
          </w:rPr>
          <w:t>賽6:1</w:t>
        </w:r>
      </w:hyperlink>
      <w:r>
        <w:t>）。</w:t>
      </w:r>
      <w:r/>
      <w:r/>
    </w:p>
    <w:p>
      <w:r/>
    </w:p>
    <w:p>
      <w:pPr>
        <w:pStyle w:val="Heading2"/>
      </w:pPr>
      <w:r>
        <w:t>出埃及記 24:11</w:t>
      </w:r>
      <w:r/>
    </w:p>
    <w:p>
      <w:r/>
      <w:r>
        <w:t>無論過去還是現在，在世界各地，共同用餐通常是和平與良好關係的象徵。</w:t>
      </w:r>
      <w:r/>
      <w:r/>
    </w:p>
    <w:p>
      <w:r/>
    </w:p>
    <w:p>
      <w:pPr>
        <w:pStyle w:val="Heading2"/>
      </w:pPr>
      <w:r>
        <w:t>出埃及記 24:12</w:t>
      </w:r>
      <w:r/>
    </w:p>
    <w:p>
      <w:r/>
      <w:r>
        <w:t>要刻在石版上的指示和誡命是</w:t>
      </w:r>
      <w:hyperlink r:id="rId309">
        <w:r>
          <w:rPr>
            <w:color w:val="0000EE"/>
            <w:u w:val="single"/>
          </w:rPr>
          <w:t>二十章3至17節</w:t>
        </w:r>
      </w:hyperlink>
      <w:r>
        <w:t>的十條基本原則（見</w:t>
      </w:r>
      <w:hyperlink r:id="rId303">
        <w:r>
          <w:rPr>
            <w:color w:val="0000EE"/>
            <w:u w:val="single"/>
          </w:rPr>
          <w:t>34:28</w:t>
        </w:r>
      </w:hyperlink>
      <w:r>
        <w:t>），這些原則是</w:t>
      </w:r>
      <w:hyperlink r:id="rId310">
        <w:r>
          <w:rPr>
            <w:color w:val="0000EE"/>
            <w:u w:val="single"/>
          </w:rPr>
          <w:t>二十一章1節至二十三章33節</w:t>
        </w:r>
      </w:hyperlink>
      <w:r>
        <w:t>中具體條款的依據。</w:t>
      </w:r>
      <w:r/>
      <w:r/>
    </w:p>
    <w:p>
      <w:r/>
    </w:p>
    <w:p>
      <w:pPr>
        <w:pStyle w:val="Heading2"/>
      </w:pPr>
      <w:r>
        <w:t>出埃及記 24:17</w:t>
      </w:r>
      <w:r/>
    </w:p>
    <w:p>
      <w:r/>
      <w:r>
        <w:t>烈火：見</w:t>
      </w:r>
      <w:hyperlink r:id="rId395">
        <w:r>
          <w:rPr>
            <w:color w:val="0000EE"/>
            <w:u w:val="single"/>
          </w:rPr>
          <w:t>3:2</w:t>
        </w:r>
      </w:hyperlink>
      <w:r>
        <w:t>和</w:t>
      </w:r>
      <w:r>
        <w:t>研讀註釋</w:t>
      </w:r>
      <w:r>
        <w:t>。</w:t>
      </w:r>
      <w:r/>
      <w:r/>
    </w:p>
    <w:p>
      <w:r/>
    </w:p>
    <w:p>
      <w:pPr>
        <w:pStyle w:val="Heading2"/>
      </w:pPr>
      <w:r>
        <w:t>出埃及記 25:1–27.19</w:t>
      </w:r>
      <w:r/>
    </w:p>
    <w:p>
      <w:r/>
      <w:r>
        <w:t>這些指示首先說明了以色列人可以為建造會幕獻的材料（</w:t>
      </w:r>
      <w:hyperlink r:id="rId418">
        <w:r>
          <w:rPr>
            <w:color w:val="0000EE"/>
            <w:u w:val="single"/>
          </w:rPr>
          <w:t>25:3–7</w:t>
        </w:r>
      </w:hyperlink>
      <w:r>
        <w:t>）。指示然後從中心向外擴展，從約櫃開始（</w:t>
      </w:r>
      <w:hyperlink r:id="rId419">
        <w:r>
          <w:rPr>
            <w:color w:val="0000EE"/>
            <w:u w:val="single"/>
          </w:rPr>
          <w:t>25:10–22</w:t>
        </w:r>
      </w:hyperlink>
      <w:r>
        <w:t>），最後到院子（</w:t>
      </w:r>
      <w:hyperlink r:id="rId420">
        <w:r>
          <w:rPr>
            <w:color w:val="0000EE"/>
            <w:u w:val="single"/>
          </w:rPr>
          <w:t>27:9–19</w:t>
        </w:r>
      </w:hyperlink>
      <w:r>
        <w:t>）。聖所內的香壇和院子裡的洗濯盆這兩項物品，稍後在有關祭司職分的部分中提及（</w:t>
      </w:r>
      <w:hyperlink r:id="rId421">
        <w:r>
          <w:rPr>
            <w:color w:val="0000EE"/>
            <w:u w:val="single"/>
          </w:rPr>
          <w:t>30:1–10</w:t>
        </w:r>
      </w:hyperlink>
      <w:r>
        <w:t>、</w:t>
      </w:r>
      <w:hyperlink r:id="rId422">
        <w:r>
          <w:rPr>
            <w:color w:val="0000EE"/>
            <w:u w:val="single"/>
          </w:rPr>
          <w:t>17–21</w:t>
        </w:r>
      </w:hyperlink>
      <w:r>
        <w:t>），可能是因為它們的用途特別與祭司的職能有關。</w:t>
      </w:r>
      <w:r/>
      <w:r/>
    </w:p>
    <w:p>
      <w:r/>
    </w:p>
    <w:p>
      <w:pPr>
        <w:pStyle w:val="Heading2"/>
      </w:pPr>
      <w:r>
        <w:t>出埃及記 25:1–40.38</w:t>
      </w:r>
      <w:r/>
    </w:p>
    <w:p>
      <w:r/>
      <w:r>
        <w:t>與我們的教會不同，會幕主要作為神的居所或殿，而不是人們聚集的場所。在這方面，教會更像後來的猶太會堂（另見</w:t>
      </w:r>
      <w:r>
        <w:t>40:2的研讀註釋</w:t>
      </w:r>
      <w:r>
        <w:t>）。出埃及記的最後一部分完成了神的啟示，這些啟示對以色列百姓來說是必要的，讓他們擺脫把他們束縛在神學黑暗中的枷鎖。這最後的部分包括建造會幕的指示（</w:t>
      </w:r>
      <w:hyperlink r:id="rId423">
        <w:r>
          <w:rPr>
            <w:color w:val="0000EE"/>
            <w:u w:val="single"/>
          </w:rPr>
          <w:t>25–31</w:t>
        </w:r>
      </w:hyperlink>
      <w:r>
        <w:t>章）、金牛犢事件的記載（錯誤地試圖確保神的同在，</w:t>
      </w:r>
      <w:hyperlink r:id="rId424">
        <w:r>
          <w:rPr>
            <w:color w:val="0000EE"/>
            <w:u w:val="single"/>
          </w:rPr>
          <w:t>32–34</w:t>
        </w:r>
      </w:hyperlink>
      <w:r>
        <w:t>章）以及建造會幕的報告（以正確的方式確保神的同在，</w:t>
      </w:r>
      <w:hyperlink r:id="rId425">
        <w:r>
          <w:rPr>
            <w:color w:val="0000EE"/>
            <w:u w:val="single"/>
          </w:rPr>
          <w:t>35–40</w:t>
        </w:r>
      </w:hyperlink>
      <w:r>
        <w:t>章）。神拯救百姓脫離束縛的最終目標是與他們分享祂的同在。由於祂是聖潔的，這種同在只能以祂的方式體驗，而不是通過異教的人為操控方式來實現。雖然在利未記中一些指示實際上早於此事件發出的（見</w:t>
      </w:r>
      <w:hyperlink r:id="rId426">
        <w:r>
          <w:rPr>
            <w:color w:val="0000EE"/>
            <w:u w:val="single"/>
          </w:rPr>
          <w:t>40:1–2</w:t>
        </w:r>
      </w:hyperlink>
      <w:r>
        <w:t>；</w:t>
      </w:r>
      <w:hyperlink r:id="rId427">
        <w:r>
          <w:rPr>
            <w:color w:val="0000EE"/>
            <w:u w:val="single"/>
          </w:rPr>
          <w:t>利25:1</w:t>
        </w:r>
      </w:hyperlink>
      <w:r>
        <w:t>，</w:t>
      </w:r>
      <w:hyperlink r:id="rId428">
        <w:r>
          <w:rPr>
            <w:color w:val="0000EE"/>
            <w:u w:val="single"/>
          </w:rPr>
          <w:t>27:34</w:t>
        </w:r>
      </w:hyperlink>
      <w:r>
        <w:t>；</w:t>
      </w:r>
      <w:hyperlink r:id="rId429">
        <w:r>
          <w:rPr>
            <w:color w:val="0000EE"/>
            <w:u w:val="single"/>
          </w:rPr>
          <w:t>民7:1</w:t>
        </w:r>
      </w:hyperlink>
      <w:r>
        <w:t>），但這處經文報告了帳幕的建造情況，表達出整個出埃及記序列的目標，即神在祂的百姓中居住。</w:t>
      </w:r>
      <w:r/>
      <w:r/>
    </w:p>
    <w:p>
      <w:r/>
    </w:p>
    <w:p>
      <w:pPr>
        <w:pStyle w:val="Heading2"/>
      </w:pPr>
      <w:r>
        <w:t>出埃及記 25:2</w:t>
      </w:r>
      <w:r/>
    </w:p>
    <w:p>
      <w:r/>
      <w:r>
        <w:t>凡甘心樂意的：按照神的方式滿足需要與試圖以自己的方式滿足需要之間有顯著的動機差異，就像亞倫在製造金牛犢時使用強迫手段一樣（見</w:t>
      </w:r>
      <w:hyperlink r:id="rId430">
        <w:r>
          <w:rPr>
            <w:color w:val="0000EE"/>
            <w:u w:val="single"/>
          </w:rPr>
          <w:t>32:1–4</w:t>
        </w:r>
      </w:hyperlink>
      <w:r>
        <w:t>）。</w:t>
      </w:r>
      <w:r/>
      <w:r/>
    </w:p>
    <w:p>
      <w:r/>
    </w:p>
    <w:p>
      <w:pPr>
        <w:pStyle w:val="Heading2"/>
      </w:pPr>
      <w:r>
        <w:t>出埃及記 25:8</w:t>
      </w:r>
      <w:r/>
    </w:p>
    <w:p>
      <w:pPr>
        <w:pStyle w:val="ListBullet"/>
        <w:spacing w:line="240" w:lineRule="auto"/>
        <w:ind w:left="720"/>
      </w:pPr>
      <w:r/>
      <w:r>
        <w:t>聖所：如果人們要與神建立一個賜生命的關係，他們必須深刻了解神與他們是多麼完全的不同（見</w:t>
      </w:r>
      <w:r>
        <w:t>3:5的研讀註釋</w:t>
      </w:r>
      <w:r>
        <w:t>）。</w:t>
      </w:r>
    </w:p>
    <w:p>
      <w:pPr>
        <w:pStyle w:val="ListBullet"/>
        <w:spacing w:line="240" w:lineRule="auto"/>
        <w:ind w:left="720"/>
      </w:pPr>
      <w:r/>
      <w:r>
        <w:t>這個舉措的目的是讓神可以住在他們中間。</w:t>
      </w:r>
      <w:r/>
      <w:r/>
    </w:p>
    <w:p>
      <w:r/>
    </w:p>
    <w:p>
      <w:pPr>
        <w:pStyle w:val="Heading2"/>
      </w:pPr>
      <w:r>
        <w:t>出埃及記 25:9</w:t>
      </w:r>
      <w:r/>
    </w:p>
    <w:p>
      <w:r/>
      <w:r>
        <w:t>照我所指示你的樣式：我們不能自行決定如何來到聖潔的神面前。如果我們要來到祂的面前，必須按照祂的條件，符合祂的意願和性情。</w:t>
      </w:r>
      <w:r/>
      <w:r/>
    </w:p>
    <w:p>
      <w:r/>
    </w:p>
    <w:p>
      <w:pPr>
        <w:pStyle w:val="Heading2"/>
      </w:pPr>
      <w:r>
        <w:t>出埃及記 25:10–22</w:t>
      </w:r>
      <w:r/>
    </w:p>
    <w:p>
      <w:r/>
      <w:r>
        <w:t>皂莢木做一櫃：在翻譯製作約櫃的藍圖時，庇哩亞聖經（Berean Standard Bible）繼續使用「約櫃」（Ark）這個詞，因為它具有傳統的聯想。然而，</w:t>
      </w:r>
      <w:r>
        <w:rPr>
          <w:i/>
        </w:rPr>
        <w:t>約櫃</w:t>
      </w:r>
      <w:r>
        <w:t>這個詞語只是古老的英文，意思是「箱子」。約櫃是以色列的「約箱（covenant box）」，它是整個建築結構中最重要的物品，因為神的同在就在那裡顯現（</w:t>
      </w:r>
      <w:hyperlink r:id="rId431">
        <w:r>
          <w:rPr>
            <w:color w:val="0000EE"/>
            <w:u w:val="single"/>
          </w:rPr>
          <w:t>25:22</w:t>
        </w:r>
      </w:hyperlink>
      <w:r>
        <w:t>）。約櫃中放置的法版（</w:t>
      </w:r>
      <w:hyperlink r:id="rId312">
        <w:r>
          <w:rPr>
            <w:color w:val="0000EE"/>
            <w:u w:val="single"/>
          </w:rPr>
          <w:t>25:16</w:t>
        </w:r>
      </w:hyperlink>
      <w:r>
        <w:t>、</w:t>
      </w:r>
      <w:hyperlink r:id="rId432">
        <w:r>
          <w:rPr>
            <w:color w:val="0000EE"/>
            <w:u w:val="single"/>
          </w:rPr>
          <w:t>21</w:t>
        </w:r>
      </w:hyperlink>
      <w:r>
        <w:t>）強調神在與祂的百姓之間相互立約的背景下啟示自己。</w:t>
      </w:r>
      <w:r/>
      <w:r/>
    </w:p>
    <w:p>
      <w:r/>
    </w:p>
    <w:p>
      <w:pPr>
        <w:pStyle w:val="Heading2"/>
      </w:pPr>
      <w:r>
        <w:t>出埃及記 25:12–15</w:t>
      </w:r>
      <w:r/>
    </w:p>
    <w:p>
      <w:r/>
      <w:r>
        <w:t>這些槓的設置是為了防止任何人觸碰這代表神無比聖潔的物品。稍後，在約櫃從一個地方移到另一個地方時，有人本能地伸手扶住約櫃而被神擊殺（見</w:t>
      </w:r>
      <w:hyperlink r:id="rId433">
        <w:r>
          <w:rPr>
            <w:color w:val="0000EE"/>
            <w:u w:val="single"/>
          </w:rPr>
          <w:t>撒下6:6–7</w:t>
        </w:r>
      </w:hyperlink>
      <w:r>
        <w:t>）。</w:t>
      </w:r>
      <w:r/>
      <w:r/>
    </w:p>
    <w:p>
      <w:r/>
    </w:p>
    <w:p>
      <w:pPr>
        <w:pStyle w:val="Heading2"/>
      </w:pPr>
      <w:r>
        <w:t>出埃及記 25:17</w:t>
      </w:r>
      <w:r/>
    </w:p>
    <w:p>
      <w:r/>
      <w:r>
        <w:t>「施恩座（atonement seat）」意思是「蔽罪（atonement）」或譯「遮蓋（to cover over）」。約櫃的蓋子是「遮蓋」罪的地方（見</w:t>
      </w:r>
      <w:hyperlink r:id="rId434">
        <w:r>
          <w:rPr>
            <w:color w:val="0000EE"/>
            <w:u w:val="single"/>
          </w:rPr>
          <w:t>利16:14–16</w:t>
        </w:r>
      </w:hyperlink>
      <w:r>
        <w:t>）。</w:t>
      </w:r>
      <w:r/>
      <w:r/>
    </w:p>
    <w:p>
      <w:r/>
    </w:p>
    <w:p>
      <w:pPr>
        <w:pStyle w:val="Heading2"/>
      </w:pPr>
      <w:r>
        <w:t>出埃及記 25:18</w:t>
      </w:r>
      <w:r/>
    </w:p>
    <w:p>
      <w:r/>
      <w:r>
        <w:t>經文沒有描述基路伯的外觀，只提到他們有翅膀（</w:t>
      </w:r>
      <w:hyperlink r:id="rId435">
        <w:r>
          <w:rPr>
            <w:color w:val="0000EE"/>
            <w:u w:val="single"/>
          </w:rPr>
          <w:t>25:20</w:t>
        </w:r>
      </w:hyperlink>
      <w:r>
        <w:t>；見</w:t>
      </w:r>
      <w:hyperlink r:id="rId436">
        <w:r>
          <w:rPr>
            <w:color w:val="0000EE"/>
            <w:u w:val="single"/>
          </w:rPr>
          <w:t>代下3:10–13</w:t>
        </w:r>
      </w:hyperlink>
      <w:r>
        <w:t>）。</w:t>
      </w:r>
      <w:r/>
      <w:r/>
    </w:p>
    <w:p>
      <w:r/>
    </w:p>
    <w:p>
      <w:pPr>
        <w:pStyle w:val="Heading2"/>
      </w:pPr>
      <w:r>
        <w:t>出埃及記 25:22</w:t>
      </w:r>
      <w:r/>
    </w:p>
    <w:p>
      <w:r/>
      <w:r>
        <w:t>我要在那裡與你相會：約櫃位於聖所的最內部（</w:t>
      </w:r>
      <w:hyperlink r:id="rId437">
        <w:r>
          <w:rPr>
            <w:color w:val="0000EE"/>
            <w:u w:val="single"/>
          </w:rPr>
          <w:t>26:33</w:t>
        </w:r>
      </w:hyperlink>
      <w:r>
        <w:t>），這實際上是神的殿裡（見</w:t>
      </w:r>
      <w:r>
        <w:t>利16:2的研讀註釋</w:t>
      </w:r>
      <w:r>
        <w:t>）。在類似的異教聖所中，人們會在這個位置找到一個偶像。會幕中沒有偶像，只有一個實際代表神約的信實和恩典的盒子。神在這個背景下與祂的百姓相會，而不是在偶像崇拜的背景下。偶像反映了這樣一種信念：神祇是被造物的一部分，並且可以通過適當的儀式來操控。這種觀念假設我們可以從神祗那裡獲得祝福，而不必考慮我們自己的品格或承諾。但神與這個世界完全不同，祂無法以任何方式被操控。祂願意祝福我們，但這些祝福只會賜予那些接受祂的恩典作為禮物並信靠祂的人。</w:t>
      </w:r>
      <w:r/>
      <w:r/>
    </w:p>
    <w:p>
      <w:r/>
    </w:p>
    <w:p>
      <w:pPr>
        <w:pStyle w:val="Heading2"/>
      </w:pPr>
      <w:r>
        <w:t>出埃及記 25:23–30</w:t>
      </w:r>
      <w:r/>
    </w:p>
    <w:p>
      <w:r/>
      <w:r>
        <w:t>皂莢木的桌子放在聖所的北邊，即至聖所（</w:t>
      </w:r>
      <w:hyperlink r:id="rId438">
        <w:r>
          <w:rPr>
            <w:color w:val="0000EE"/>
            <w:u w:val="single"/>
          </w:rPr>
          <w:t>26:35</w:t>
        </w:r>
      </w:hyperlink>
      <w:r>
        <w:t>）。它提醒人們神會供應他們所需。最重要的是，那供應就是祂的同在（</w:t>
      </w:r>
      <w:hyperlink r:id="rId439">
        <w:r>
          <w:rPr>
            <w:color w:val="0000EE"/>
            <w:u w:val="single"/>
          </w:rPr>
          <w:t>25:30</w:t>
        </w:r>
      </w:hyperlink>
      <w:r>
        <w:t>）。</w:t>
      </w:r>
      <w:r/>
      <w:r/>
    </w:p>
    <w:p>
      <w:r/>
    </w:p>
    <w:p>
      <w:pPr>
        <w:pStyle w:val="Heading2"/>
      </w:pPr>
      <w:r>
        <w:t>出埃及記 25:29</w:t>
      </w:r>
      <w:r/>
    </w:p>
    <w:p>
      <w:r/>
      <w:r>
        <w:t>液體祭品包括油和酒（見</w:t>
      </w:r>
      <w:hyperlink r:id="rId440">
        <w:r>
          <w:rPr>
            <w:color w:val="0000EE"/>
            <w:u w:val="single"/>
          </w:rPr>
          <w:t>29:40</w:t>
        </w:r>
      </w:hyperlink>
      <w:r>
        <w:t>）。</w:t>
      </w:r>
      <w:r/>
      <w:r/>
    </w:p>
    <w:p>
      <w:r/>
    </w:p>
    <w:p>
      <w:pPr>
        <w:pStyle w:val="Heading2"/>
      </w:pPr>
      <w:r>
        <w:t>出埃及記 25:31–39</w:t>
      </w:r>
      <w:r/>
    </w:p>
    <w:p>
      <w:r/>
      <w:r>
        <w:t>精金打造的燈台放在聖所的南邊（</w:t>
      </w:r>
      <w:hyperlink r:id="rId438">
        <w:r>
          <w:rPr>
            <w:color w:val="0000EE"/>
            <w:u w:val="single"/>
          </w:rPr>
          <w:t>26:35</w:t>
        </w:r>
      </w:hyperlink>
      <w:r>
        <w:t>）。它向神的子民顯示神的同在。燈盞（</w:t>
      </w:r>
      <w:hyperlink r:id="rId441">
        <w:r>
          <w:rPr>
            <w:color w:val="0000EE"/>
            <w:u w:val="single"/>
          </w:rPr>
          <w:t>25:37</w:t>
        </w:r>
      </w:hyperlink>
      <w:r>
        <w:t>）是盛有橄欖油的扁平碟子。一根燈芯伸入油中，從碟子一側的邊緣垂下。碟子放在翻轉的杏花上（</w:t>
      </w:r>
      <w:hyperlink r:id="rId442">
        <w:r>
          <w:rPr>
            <w:color w:val="0000EE"/>
            <w:u w:val="single"/>
          </w:rPr>
          <w:t>25:33</w:t>
        </w:r>
      </w:hyperlink>
      <w:r>
        <w:t>），應該調整所有的燈芯使它們都面向房間的中心（</w:t>
      </w:r>
      <w:hyperlink r:id="rId441">
        <w:r>
          <w:rPr>
            <w:color w:val="0000EE"/>
            <w:u w:val="single"/>
          </w:rPr>
          <w:t>25:37</w:t>
        </w:r>
      </w:hyperlink>
      <w:r>
        <w:t>）。燈盞的總數不明確。雖然在</w:t>
      </w:r>
      <w:hyperlink r:id="rId441">
        <w:r>
          <w:rPr>
            <w:color w:val="0000EE"/>
            <w:u w:val="single"/>
          </w:rPr>
          <w:t>二十五章37節</w:t>
        </w:r>
      </w:hyperlink>
      <w:r>
        <w:t>中提到七個燈盞，但在</w:t>
      </w:r>
      <w:hyperlink r:id="rId443">
        <w:r>
          <w:rPr>
            <w:color w:val="0000EE"/>
            <w:u w:val="single"/>
          </w:rPr>
          <w:t>二十五章33至34節</w:t>
        </w:r>
      </w:hyperlink>
      <w:r>
        <w:t>中似乎提到22個燈杯。</w:t>
      </w:r>
      <w:r/>
      <w:r/>
    </w:p>
    <w:p>
      <w:r/>
    </w:p>
    <w:p>
      <w:pPr>
        <w:pStyle w:val="Heading2"/>
      </w:pPr>
      <w:r>
        <w:t>出埃及記 26:1–37</w:t>
      </w:r>
      <w:r/>
    </w:p>
    <w:p>
      <w:r/>
      <w:r>
        <w:t>會幕本身（與周圍院子區分開來）並不大。它大約寬15英尺，長45英尺。支撐框架由48個垂直框架組成，高15英尺，寬27英寸（</w:t>
      </w:r>
      <w:hyperlink r:id="rId444">
        <w:r>
          <w:rPr>
            <w:color w:val="0000EE"/>
            <w:u w:val="single"/>
          </w:rPr>
          <w:t>26:16</w:t>
        </w:r>
      </w:hyperlink>
      <w:r>
        <w:t>）。它們由金子包裹的皂莢木製成（</w:t>
      </w:r>
      <w:hyperlink r:id="rId445">
        <w:r>
          <w:rPr>
            <w:color w:val="0000EE"/>
            <w:u w:val="single"/>
          </w:rPr>
          <w:t>26:15</w:t>
        </w:r>
      </w:hyperlink>
      <w:r>
        <w:t>、</w:t>
      </w:r>
      <w:hyperlink r:id="rId446">
        <w:r>
          <w:rPr>
            <w:color w:val="0000EE"/>
            <w:u w:val="single"/>
          </w:rPr>
          <w:t>29</w:t>
        </w:r>
      </w:hyperlink>
      <w:r>
        <w:t>）。框架通過水平橫杆連接在一起，形成一個三面封閉、開放的一端的矩形（</w:t>
      </w:r>
      <w:hyperlink r:id="rId447">
        <w:r>
          <w:rPr>
            <w:color w:val="0000EE"/>
            <w:u w:val="single"/>
          </w:rPr>
          <w:t>26:26–28</w:t>
        </w:r>
      </w:hyperlink>
      <w:r>
        <w:t>）。兩塊大亞麻布幔子（每塊由五塊較小的幔子組成）被連接在一起，並掛在這個框架的頂部。總長度足以垂掛在側面和後面（</w:t>
      </w:r>
      <w:hyperlink r:id="rId448">
        <w:r>
          <w:rPr>
            <w:color w:val="0000EE"/>
            <w:u w:val="single"/>
          </w:rPr>
          <w:t>26:1–6</w:t>
        </w:r>
      </w:hyperlink>
      <w:r>
        <w:t>），形成牆壁和屋頂的覆蓋物。在亞麻布幔子上掛了一塊同樣方式製作的山羊毛幔子。它比亞麻布幔子寬三英尺，長六英尺（</w:t>
      </w:r>
      <w:hyperlink r:id="rId449">
        <w:r>
          <w:rPr>
            <w:color w:val="0000EE"/>
            <w:u w:val="single"/>
          </w:rPr>
          <w:t>26:7–13</w:t>
        </w:r>
      </w:hyperlink>
      <w:r>
        <w:t>），因此它在所有側面都比亞麻布簾垂掛得更低。在這兩塊簾子上有兩層保護覆蓋物，一層是染紅的公羊皮，一層是海狗皮（</w:t>
      </w:r>
      <w:hyperlink r:id="rId450">
        <w:r>
          <w:rPr>
            <w:color w:val="0000EE"/>
            <w:u w:val="single"/>
          </w:rPr>
          <w:t>26:14</w:t>
        </w:r>
      </w:hyperlink>
      <w:r>
        <w:t>）。這所形成的空間用另一塊精美刺繡的幔子橫掛在四根皂莢木柱子上來分隔，形成了聖所和至聖所兩個區域（</w:t>
      </w:r>
      <w:hyperlink r:id="rId451">
        <w:r>
          <w:rPr>
            <w:color w:val="0000EE"/>
            <w:u w:val="single"/>
          </w:rPr>
          <w:t>26:31–33</w:t>
        </w:r>
      </w:hyperlink>
      <w:r>
        <w:t>）。</w:t>
      </w:r>
      <w:r/>
      <w:r/>
    </w:p>
    <w:p>
      <w:r/>
    </w:p>
    <w:p>
      <w:pPr>
        <w:pStyle w:val="Heading2"/>
      </w:pPr>
      <w:r>
        <w:t>出埃及記 26:2–6</w:t>
      </w:r>
      <w:r/>
    </w:p>
    <w:p>
      <w:r/>
      <w:r>
        <w:t>長二十八肘，寬四肘（長42英尺，寬6英尺）：6英尺的寬度可能是由當時可用的最大織布機的尺寸決定的。五條六英尺寬的布條被縫合在一起，形成一塊長42英尺、寬30英尺的連續布料。當用鈕扣和鉤（</w:t>
      </w:r>
      <w:hyperlink r:id="rId452">
        <w:r>
          <w:rPr>
            <w:color w:val="0000EE"/>
            <w:u w:val="single"/>
          </w:rPr>
          <w:t>26:5–6</w:t>
        </w:r>
      </w:hyperlink>
      <w:r>
        <w:t>）連接在一起時，這兩塊布形成了一個42英尺乘60英尺的整體。</w:t>
      </w:r>
      <w:r/>
      <w:r/>
    </w:p>
    <w:p>
      <w:r/>
    </w:p>
    <w:p>
      <w:pPr>
        <w:pStyle w:val="Heading2"/>
      </w:pPr>
      <w:r>
        <w:t>出埃及記 26:9</w:t>
      </w:r>
      <w:r/>
    </w:p>
    <w:p>
      <w:r/>
      <w:r>
        <w:t>兩塊山羊毛的幔子（</w:t>
      </w:r>
      <w:hyperlink r:id="rId453">
        <w:r>
          <w:rPr>
            <w:color w:val="0000EE"/>
            <w:u w:val="single"/>
          </w:rPr>
          <w:t>26:7</w:t>
        </w:r>
      </w:hyperlink>
      <w:r>
        <w:t>）總共是45英尺乘66英尺。多出的6英尺平均分配在框架的前後，使其能夠適當地垂掛在前面和後面。</w:t>
      </w:r>
      <w:r/>
      <w:r/>
    </w:p>
    <w:p>
      <w:r/>
    </w:p>
    <w:p>
      <w:pPr>
        <w:pStyle w:val="Heading2"/>
      </w:pPr>
      <w:r>
        <w:t>出埃及記 26:15</w:t>
      </w:r>
      <w:r/>
    </w:p>
    <w:p>
      <w:r/>
      <w:r>
        <w:t>皂莢木：在西奈地區發現的一種硬木。</w:t>
      </w:r>
      <w:r/>
      <w:r/>
    </w:p>
    <w:p>
      <w:r/>
    </w:p>
    <w:p>
      <w:pPr>
        <w:pStyle w:val="Heading2"/>
      </w:pPr>
      <w:r>
        <w:t>出埃及記 26:19</w:t>
      </w:r>
      <w:r/>
    </w:p>
    <w:p>
      <w:r/>
      <w:r>
        <w:t>顯然，每個底座都位於框架相交的地方。一個框架的右榫和下一個框架的左榫插入一個底座。這種安排加上閂（</w:t>
      </w:r>
      <w:hyperlink r:id="rId454">
        <w:r>
          <w:rPr>
            <w:color w:val="0000EE"/>
            <w:u w:val="single"/>
          </w:rPr>
          <w:t>26:27–28</w:t>
        </w:r>
      </w:hyperlink>
      <w:r>
        <w:t>），將有助於整體的穩定。</w:t>
      </w:r>
      <w:r/>
      <w:r/>
    </w:p>
    <w:p>
      <w:r/>
    </w:p>
    <w:p>
      <w:pPr>
        <w:pStyle w:val="Heading2"/>
      </w:pPr>
      <w:r>
        <w:t>出埃及記 26:31</w:t>
      </w:r>
      <w:r/>
    </w:p>
    <w:p>
      <w:r/>
      <w:r>
        <w:t>雖然藍色、紫色和朱紅色是適合神君王宮殿的華麗色彩，但這些顏色被指定使用，可能是因為這些染料在曠野中最容易獲得。</w:t>
      </w:r>
      <w:r/>
      <w:r/>
    </w:p>
    <w:p>
      <w:r/>
    </w:p>
    <w:p>
      <w:pPr>
        <w:pStyle w:val="Heading2"/>
      </w:pPr>
      <w:r>
        <w:t>出埃及記 26:33</w:t>
      </w:r>
      <w:r/>
    </w:p>
    <w:p>
      <w:r/>
      <w:r>
        <w:t>至聖所是耶和華在地上的居所，裡面放置約櫃，耶和華會從中給以色列百姓頒佈命令（</w:t>
      </w:r>
      <w:hyperlink r:id="rId431">
        <w:r>
          <w:rPr>
            <w:color w:val="0000EE"/>
            <w:u w:val="single"/>
          </w:rPr>
          <w:t>25:22</w:t>
        </w:r>
      </w:hyperlink>
      <w:r>
        <w:t>）。至聖所大約寬15英尺、深15英尺、高15英尺。</w:t>
      </w:r>
      <w:r/>
      <w:r/>
    </w:p>
    <w:p>
      <w:r/>
    </w:p>
    <w:p>
      <w:pPr>
        <w:pStyle w:val="Heading2"/>
      </w:pPr>
      <w:r>
        <w:t>出埃及記 26:36–37</w:t>
      </w:r>
      <w:r/>
    </w:p>
    <w:p>
      <w:r/>
      <w:r>
        <w:t>遮蓋結構東端開口的幔子與分隔聖所和至聖所的幔子相似。這些柱子的底座是由銅製成，而不是銀製的。</w:t>
      </w:r>
      <w:r/>
      <w:r/>
    </w:p>
    <w:p>
      <w:r/>
    </w:p>
    <w:p>
      <w:pPr>
        <w:pStyle w:val="Heading2"/>
      </w:pPr>
      <w:r>
        <w:t>出埃及記 27:1–8</w:t>
      </w:r>
      <w:r/>
    </w:p>
    <w:p>
      <w:r/>
      <w:r>
        <w:t>像會幕的板一樣，燔祭壇是用皂莢木製成，外面包裹著金屬。然而，為了與聖所外的其他特徵保持一致，它包裹著銅（</w:t>
      </w:r>
      <w:hyperlink r:id="rId455">
        <w:r>
          <w:rPr>
            <w:color w:val="0000EE"/>
            <w:u w:val="single"/>
          </w:rPr>
          <w:t>27:2–3</w:t>
        </w:r>
      </w:hyperlink>
      <w:r>
        <w:t>；見</w:t>
      </w:r>
      <w:hyperlink r:id="rId456">
        <w:r>
          <w:rPr>
            <w:color w:val="0000EE"/>
            <w:u w:val="single"/>
          </w:rPr>
          <w:t>27:10</w:t>
        </w:r>
      </w:hyperlink>
      <w:r>
        <w:t>、</w:t>
      </w:r>
      <w:hyperlink r:id="rId457">
        <w:r>
          <w:rPr>
            <w:color w:val="0000EE"/>
            <w:u w:val="single"/>
          </w:rPr>
          <w:t>17</w:t>
        </w:r>
      </w:hyperlink>
      <w:r>
        <w:t>、</w:t>
      </w:r>
      <w:hyperlink r:id="rId458">
        <w:r>
          <w:rPr>
            <w:color w:val="0000EE"/>
            <w:u w:val="single"/>
          </w:rPr>
          <w:t>19</w:t>
        </w:r>
      </w:hyperlink>
      <w:r>
        <w:t>）。</w:t>
      </w:r>
    </w:p>
    <w:p>
      <w:r/>
      <w:r/>
      <w:r/>
    </w:p>
    <w:p>
      <w:r/>
    </w:p>
    <w:p>
      <w:pPr>
        <w:pStyle w:val="Heading2"/>
      </w:pPr>
      <w:r>
        <w:t>出埃及記 27:1–19</w:t>
      </w:r>
      <w:r/>
    </w:p>
    <w:p>
      <w:r/>
      <w:r>
        <w:t>這些關於燔祭壇和院子的製作方法繼續從會幕的中心向外延伸。與聖所一樣，首先說明院子器具的製作方法（</w:t>
      </w:r>
      <w:hyperlink r:id="rId459">
        <w:r>
          <w:rPr>
            <w:color w:val="0000EE"/>
            <w:u w:val="single"/>
          </w:rPr>
          <w:t>27:1–8</w:t>
        </w:r>
      </w:hyperlink>
      <w:r>
        <w:t>），然後才說明院子本身的製作方法（</w:t>
      </w:r>
      <w:hyperlink r:id="rId420">
        <w:r>
          <w:rPr>
            <w:color w:val="0000EE"/>
            <w:u w:val="single"/>
          </w:rPr>
          <w:t>27:9–19</w:t>
        </w:r>
      </w:hyperlink>
      <w:r>
        <w:t>）。</w:t>
      </w:r>
      <w:r/>
      <w:r/>
    </w:p>
    <w:p>
      <w:r/>
    </w:p>
    <w:p>
      <w:pPr>
        <w:pStyle w:val="Heading2"/>
      </w:pPr>
      <w:r>
        <w:t>出埃及記 27:2</w:t>
      </w:r>
      <w:r/>
    </w:p>
    <w:p>
      <w:r/>
      <w:r>
        <w:t>考古學發現，祭壇的角是一種從結構的四個角上凸起的部分。它們可能是用來防止木材和祭物掉落（見</w:t>
      </w:r>
      <w:hyperlink r:id="rId460">
        <w:r>
          <w:rPr>
            <w:color w:val="0000EE"/>
            <w:u w:val="single"/>
          </w:rPr>
          <w:t>詩118:27</w:t>
        </w:r>
      </w:hyperlink>
      <w:r>
        <w:t>）。它們似乎也具有神學意義，代表神的恩典與看顧。抓住祭壇的角表示請求寬恕和赦免（見</w:t>
      </w:r>
      <w:hyperlink r:id="rId461">
        <w:r>
          <w:rPr>
            <w:color w:val="0000EE"/>
            <w:u w:val="single"/>
          </w:rPr>
          <w:t>王上1:50–51，</w:t>
        </w:r>
      </w:hyperlink>
      <w:hyperlink r:id="rId462">
        <w:r>
          <w:rPr>
            <w:color w:val="0000EE"/>
            <w:u w:val="single"/>
          </w:rPr>
          <w:t>2:28</w:t>
        </w:r>
      </w:hyperlink>
      <w:r>
        <w:t>）。在贖罪和潔淨儀式中，這些角會被抹上血（</w:t>
      </w:r>
      <w:hyperlink r:id="rId463">
        <w:r>
          <w:rPr>
            <w:color w:val="0000EE"/>
            <w:u w:val="single"/>
          </w:rPr>
          <w:t>出29:12；</w:t>
        </w:r>
      </w:hyperlink>
      <w:hyperlink r:id="rId464">
        <w:r>
          <w:rPr>
            <w:color w:val="0000EE"/>
            <w:u w:val="single"/>
          </w:rPr>
          <w:t>利4:7</w:t>
        </w:r>
      </w:hyperlink>
      <w:r>
        <w:t>）。</w:t>
      </w:r>
      <w:r/>
      <w:r/>
    </w:p>
    <w:p>
      <w:r/>
    </w:p>
    <w:p>
      <w:pPr>
        <w:pStyle w:val="Heading2"/>
      </w:pPr>
      <w:r>
        <w:t>出埃及記 27:5</w:t>
      </w:r>
      <w:r/>
    </w:p>
    <w:p>
      <w:r/>
      <w:r>
        <w:t>祭壇顯然是一個空心的方形結構（</w:t>
      </w:r>
      <w:hyperlink r:id="rId465">
        <w:r>
          <w:rPr>
            <w:color w:val="0000EE"/>
            <w:u w:val="single"/>
          </w:rPr>
          <w:t>27:1</w:t>
        </w:r>
      </w:hyperlink>
      <w:r>
        <w:t>、</w:t>
      </w:r>
      <w:hyperlink r:id="rId466">
        <w:r>
          <w:rPr>
            <w:color w:val="0000EE"/>
            <w:u w:val="single"/>
          </w:rPr>
          <w:t>8</w:t>
        </w:r>
      </w:hyperlink>
      <w:r>
        <w:t>），裡面放置網，以便讓灰燼落到下面的地面上。</w:t>
      </w:r>
      <w:r/>
      <w:r/>
    </w:p>
    <w:p>
      <w:r/>
    </w:p>
    <w:p>
      <w:pPr>
        <w:pStyle w:val="Heading2"/>
      </w:pPr>
      <w:r>
        <w:t>出埃及記 27:9–19</w:t>
      </w:r>
      <w:r/>
    </w:p>
    <w:p>
      <w:r/>
      <w:r>
        <w:t>院子的製作方法要求用細麻製成的幔子掛在銅座的柱子上。柱子之間似乎相隔7½英尺，柱子的高度也是7½英尺。幔子形成一個長150英尺、寬75英尺的矩形，東邊中央有一個30英尺的開口。</w:t>
      </w:r>
      <w:r/>
      <w:r/>
    </w:p>
    <w:p>
      <w:r/>
    </w:p>
    <w:p>
      <w:pPr>
        <w:pStyle w:val="Heading2"/>
      </w:pPr>
      <w:r>
        <w:t>出埃及記 27:16</w:t>
      </w:r>
      <w:r/>
    </w:p>
    <w:p>
      <w:r/>
      <w:r>
        <w:t>遮擋院子入口的簾子的顏色和製作方法，與入口幔子和會幕的門簾相似（</w:t>
      </w:r>
      <w:hyperlink r:id="rId467">
        <w:r>
          <w:rPr>
            <w:color w:val="0000EE"/>
            <w:u w:val="single"/>
          </w:rPr>
          <w:t>26:31</w:t>
        </w:r>
      </w:hyperlink>
      <w:r>
        <w:t>、</w:t>
      </w:r>
      <w:hyperlink r:id="rId468">
        <w:r>
          <w:rPr>
            <w:color w:val="0000EE"/>
            <w:u w:val="single"/>
          </w:rPr>
          <w:t>36</w:t>
        </w:r>
      </w:hyperlink>
      <w:r>
        <w:t>）。</w:t>
      </w:r>
      <w:r/>
      <w:r/>
    </w:p>
    <w:p>
      <w:r/>
    </w:p>
    <w:p>
      <w:pPr>
        <w:pStyle w:val="Heading2"/>
      </w:pPr>
      <w:r>
        <w:t>出埃及記 27:19</w:t>
      </w:r>
      <w:r/>
    </w:p>
    <w:p>
      <w:r/>
      <w:r>
        <w:t>使用橛子暗示了院子的柱子不是獨立支撐，而是用拉線穩固的。</w:t>
      </w:r>
      <w:r/>
      <w:r/>
    </w:p>
    <w:p>
      <w:r/>
    </w:p>
    <w:p>
      <w:pPr>
        <w:pStyle w:val="Heading2"/>
      </w:pPr>
      <w:r>
        <w:t>出埃及記 27:20–21</w:t>
      </w:r>
      <w:r/>
    </w:p>
    <w:p>
      <w:r/>
      <w:r>
        <w:t>關於祭司亞倫和他的兒子的職責，首先提到的是他們要讓燈在夜間常常點著（見</w:t>
      </w:r>
      <w:hyperlink r:id="rId469">
        <w:r>
          <w:rPr>
            <w:color w:val="0000EE"/>
            <w:u w:val="single"/>
          </w:rPr>
          <w:t>30:8</w:t>
        </w:r>
      </w:hyperlink>
      <w:r>
        <w:t>）。當燈在主面前點著時</w:t>
      </w:r>
      <w:r>
        <w:rPr>
          <w:i/>
        </w:rPr>
        <w:t>，</w:t>
      </w:r>
      <w:r>
        <w:t>就象徵著祂持續與百姓同在。</w:t>
      </w:r>
      <w:r/>
      <w:r/>
    </w:p>
    <w:p>
      <w:r/>
    </w:p>
    <w:p>
      <w:pPr>
        <w:pStyle w:val="Heading2"/>
      </w:pPr>
      <w:r>
        <w:t>出埃及記 27:20–30.38</w:t>
      </w:r>
      <w:r/>
    </w:p>
    <w:p>
      <w:r/>
      <w:r>
        <w:t>按照會幕結構的指示，現在提到那些將在會幕中服事的人和與關事相關元素的指示。包括祭司的職責（</w:t>
      </w:r>
      <w:hyperlink r:id="rId470">
        <w:r>
          <w:rPr>
            <w:color w:val="0000EE"/>
            <w:u w:val="single"/>
          </w:rPr>
          <w:t>27:20–21，</w:t>
        </w:r>
      </w:hyperlink>
      <w:hyperlink r:id="rId471">
        <w:r>
          <w:rPr>
            <w:color w:val="0000EE"/>
            <w:u w:val="single"/>
          </w:rPr>
          <w:t>29:38–46</w:t>
        </w:r>
      </w:hyperlink>
      <w:r>
        <w:t>）、服飾（</w:t>
      </w:r>
      <w:hyperlink r:id="rId472">
        <w:r>
          <w:rPr>
            <w:color w:val="0000EE"/>
            <w:u w:val="single"/>
          </w:rPr>
          <w:t>28</w:t>
        </w:r>
      </w:hyperlink>
      <w:r>
        <w:t>章）、獻祭儀式（</w:t>
      </w:r>
      <w:hyperlink r:id="rId473">
        <w:r>
          <w:rPr>
            <w:color w:val="0000EE"/>
            <w:u w:val="single"/>
          </w:rPr>
          <w:t>29:1–37</w:t>
        </w:r>
      </w:hyperlink>
      <w:r>
        <w:t>）、器具（</w:t>
      </w:r>
      <w:hyperlink r:id="rId421">
        <w:r>
          <w:rPr>
            <w:color w:val="0000EE"/>
            <w:u w:val="single"/>
          </w:rPr>
          <w:t>30:1–10</w:t>
        </w:r>
      </w:hyperlink>
      <w:r>
        <w:t>、</w:t>
      </w:r>
      <w:hyperlink r:id="rId422">
        <w:r>
          <w:rPr>
            <w:color w:val="0000EE"/>
            <w:u w:val="single"/>
          </w:rPr>
          <w:t>17–21</w:t>
        </w:r>
      </w:hyperlink>
      <w:r>
        <w:t>），以及祭品（</w:t>
      </w:r>
      <w:hyperlink r:id="rId474">
        <w:r>
          <w:rPr>
            <w:color w:val="0000EE"/>
            <w:u w:val="single"/>
          </w:rPr>
          <w:t>30:11–16</w:t>
        </w:r>
      </w:hyperlink>
      <w:r>
        <w:t>、</w:t>
      </w:r>
      <w:hyperlink r:id="rId475">
        <w:r>
          <w:rPr>
            <w:color w:val="0000EE"/>
            <w:u w:val="single"/>
          </w:rPr>
          <w:t>22–38</w:t>
        </w:r>
      </w:hyperlink>
      <w:r>
        <w:t>）。</w:t>
      </w:r>
      <w:r/>
      <w:r/>
    </w:p>
    <w:p>
      <w:r/>
    </w:p>
    <w:p>
      <w:pPr>
        <w:pStyle w:val="Heading2"/>
      </w:pPr>
      <w:r>
        <w:t>出埃及記 27:21</w:t>
      </w:r>
      <w:r/>
    </w:p>
    <w:p>
      <w:r/>
      <w:r>
        <w:t>會幕（Tabernacle，字面意思是</w:t>
      </w:r>
      <w:r>
        <w:rPr>
          <w:i/>
        </w:rPr>
        <w:t>會幕</w:t>
      </w:r>
      <w:r>
        <w:t>）：</w:t>
      </w:r>
      <w:r>
        <w:rPr>
          <w:i/>
        </w:rPr>
        <w:t>會幕（Tent of Meeting）</w:t>
      </w:r>
      <w:r>
        <w:t>這個表達有時指的是會幕的帳篷；在這些情況下，這個表達基本上與</w:t>
      </w:r>
      <w:r>
        <w:rPr>
          <w:i/>
        </w:rPr>
        <w:t>會幕（Tabernacle）</w:t>
      </w:r>
      <w:r>
        <w:t>同義，有些英文譯本一致地將其翻譯為</w:t>
      </w:r>
      <w:r>
        <w:rPr>
          <w:i/>
        </w:rPr>
        <w:t>會幕</w:t>
      </w:r>
      <w:r>
        <w:t>。此外，</w:t>
      </w:r>
      <w:hyperlink r:id="rId476">
        <w:r>
          <w:rPr>
            <w:color w:val="0000EE"/>
            <w:u w:val="single"/>
          </w:rPr>
          <w:t>三十三章7至11節</w:t>
        </w:r>
      </w:hyperlink>
      <w:r>
        <w:t>中提到一個臨時帳篷，也稱為「會幕」（Tent of Meeting〔BSB〕）。見</w:t>
      </w:r>
      <w:r>
        <w:t>40:2的註研讀釋</w:t>
      </w:r>
      <w:r>
        <w:t>。</w:t>
      </w:r>
      <w:r/>
      <w:r/>
    </w:p>
    <w:p>
      <w:r/>
    </w:p>
    <w:p>
      <w:pPr>
        <w:pStyle w:val="Heading2"/>
      </w:pPr>
      <w:r>
        <w:t>出埃及記 28:1–2</w:t>
      </w:r>
      <w:r/>
    </w:p>
    <w:p>
      <w:r/>
      <w:r>
        <w:t>本章所描述的衣服主要是給第一位大祭司亞倫的。亞倫兒子們作為助手，他們衣服的描述在</w:t>
      </w:r>
      <w:hyperlink r:id="rId477">
        <w:r>
          <w:rPr>
            <w:color w:val="0000EE"/>
            <w:u w:val="single"/>
          </w:rPr>
          <w:t>二十八章40至43節</w:t>
        </w:r>
      </w:hyperlink>
      <w:r>
        <w:t>。</w:t>
      </w:r>
      <w:r/>
      <w:r/>
    </w:p>
    <w:p>
      <w:r/>
    </w:p>
    <w:p>
      <w:pPr>
        <w:pStyle w:val="Heading2"/>
      </w:pPr>
      <w:r>
        <w:t>出埃及記 28:1–43</w:t>
      </w:r>
      <w:r/>
    </w:p>
    <w:p>
      <w:r/>
      <w:r>
        <w:t>這些榮耀而華美的（</w:t>
      </w:r>
      <w:hyperlink r:id="rId478">
        <w:r>
          <w:rPr>
            <w:color w:val="0000EE"/>
            <w:u w:val="single"/>
          </w:rPr>
          <w:t>28:2</w:t>
        </w:r>
      </w:hyperlink>
      <w:r>
        <w:t>）衣服是為亞倫製作的，以彰顯他作為祭司的身份（希伯來文qadash</w:t>
      </w:r>
      <w:r>
        <w:rPr>
          <w:i/>
        </w:rPr>
        <w:t>，</w:t>
      </w:r>
      <w:r>
        <w:t>「分別為聖」）為（耶和華）事奉（</w:t>
      </w:r>
      <w:hyperlink r:id="rId479">
        <w:r>
          <w:rPr>
            <w:color w:val="0000EE"/>
            <w:u w:val="single"/>
          </w:rPr>
          <w:t>28:3</w:t>
        </w:r>
      </w:hyperlink>
      <w:r>
        <w:t>）。這些衣服的華麗與會幕的宏偉相一致，會幕作為神的可移動地上宮殿。將來有一天，真正的大祭司耶穌基督將一次性進入至聖所，祭司與百姓之間的區別將消失（</w:t>
      </w:r>
      <w:hyperlink r:id="rId480">
        <w:r>
          <w:rPr>
            <w:color w:val="0000EE"/>
            <w:u w:val="single"/>
          </w:rPr>
          <w:t>來10:11–22</w:t>
        </w:r>
      </w:hyperlink>
      <w:r>
        <w:t>）。在那之前，人需要中保，以象徵神計劃在那些與祂同在的人心中、生活和行為中所要成就的奇妙之事。</w:t>
      </w:r>
      <w:r/>
      <w:r/>
    </w:p>
    <w:p>
      <w:r/>
    </w:p>
    <w:p>
      <w:pPr>
        <w:pStyle w:val="Heading2"/>
      </w:pPr>
      <w:r>
        <w:t>出埃及記 28:6–14</w:t>
      </w:r>
      <w:r/>
    </w:p>
    <w:p>
      <w:r/>
      <w:r>
        <w:t>以弗得是一種圍裙，由前後兩片組成，通過肩帶連接（</w:t>
      </w:r>
      <w:hyperlink r:id="rId481">
        <w:r>
          <w:rPr>
            <w:color w:val="0000EE"/>
            <w:u w:val="single"/>
          </w:rPr>
          <w:t>28:7</w:t>
        </w:r>
      </w:hyperlink>
      <w:r>
        <w:t>），並由裝飾腰帶固定（</w:t>
      </w:r>
      <w:hyperlink r:id="rId482">
        <w:r>
          <w:rPr>
            <w:color w:val="0000EE"/>
            <w:u w:val="single"/>
          </w:rPr>
          <w:t>28:8</w:t>
        </w:r>
      </w:hyperlink>
      <w:r>
        <w:t>、</w:t>
      </w:r>
      <w:hyperlink r:id="rId483">
        <w:r>
          <w:rPr>
            <w:color w:val="0000EE"/>
            <w:u w:val="single"/>
          </w:rPr>
          <w:t>27–28</w:t>
        </w:r>
      </w:hyperlink>
      <w:r>
        <w:t>）。經文首先提及它，可能是因為它被認為是大祭司特有的服裝。基甸後來製作了一件金以弗得（</w:t>
      </w:r>
      <w:hyperlink r:id="rId484">
        <w:r>
          <w:rPr>
            <w:color w:val="0000EE"/>
            <w:u w:val="single"/>
          </w:rPr>
          <w:t>士8:27</w:t>
        </w:r>
      </w:hyperlink>
      <w:r>
        <w:t>），這一事實表明這件衣服被認為具有特殊的力量。</w:t>
      </w:r>
      <w:r/>
      <w:r/>
    </w:p>
    <w:p>
      <w:r/>
    </w:p>
    <w:p>
      <w:pPr>
        <w:pStyle w:val="Heading2"/>
      </w:pPr>
      <w:r>
        <w:t>出埃及記 28:12</w:t>
      </w:r>
      <w:r/>
    </w:p>
    <w:p>
      <w:r/>
      <w:r>
        <w:t>兩肩上……的名字（參</w:t>
      </w:r>
      <w:hyperlink r:id="rId485">
        <w:r>
          <w:rPr>
            <w:color w:val="0000EE"/>
            <w:u w:val="single"/>
          </w:rPr>
          <w:t>賽9:6</w:t>
        </w:r>
      </w:hyperlink>
      <w:r>
        <w:t>）：肩上的寶石表明了這個人真正承擔的責任。因此，大祭司在神面前代表百姓，而通過他那象徵皇家尊榮的服裝，他在百姓面前代表神的榮耀。</w:t>
      </w:r>
      <w:r/>
      <w:r/>
    </w:p>
    <w:p>
      <w:r/>
    </w:p>
    <w:p>
      <w:pPr>
        <w:pStyle w:val="Heading2"/>
      </w:pPr>
      <w:r>
        <w:t>出埃及記 28:15–30</w:t>
      </w:r>
      <w:r/>
    </w:p>
    <w:p>
      <w:r/>
      <w:r>
        <w:t>胸牌比起其他物品更受重視，這表明它的重要性。它顯然象徵著祭司代表以色列（</w:t>
      </w:r>
      <w:hyperlink r:id="rId486">
        <w:r>
          <w:rPr>
            <w:color w:val="0000EE"/>
            <w:u w:val="single"/>
          </w:rPr>
          <w:t>28:17–21</w:t>
        </w:r>
      </w:hyperlink>
      <w:r>
        <w:t>、</w:t>
      </w:r>
      <w:hyperlink r:id="rId487">
        <w:r>
          <w:rPr>
            <w:color w:val="0000EE"/>
            <w:u w:val="single"/>
          </w:rPr>
          <w:t>29</w:t>
        </w:r>
      </w:hyperlink>
      <w:r>
        <w:t>），並且是放置烏陵和土明的容器</w:t>
      </w:r>
      <w:r>
        <w:rPr>
          <w:i/>
        </w:rPr>
        <w:t>，</w:t>
      </w:r>
      <w:r>
        <w:t>神藉此顯明祂的旨意（</w:t>
      </w:r>
      <w:hyperlink r:id="rId488">
        <w:r>
          <w:rPr>
            <w:color w:val="0000EE"/>
            <w:u w:val="single"/>
          </w:rPr>
          <w:t>28:30</w:t>
        </w:r>
      </w:hyperlink>
      <w:r>
        <w:t>）。胸牌代表大祭司的全部任務，就是將百姓帶到神面前，並將神的話語傳達給百姓。</w:t>
      </w:r>
      <w:r/>
      <w:r/>
    </w:p>
    <w:p>
      <w:r/>
    </w:p>
    <w:p>
      <w:pPr>
        <w:pStyle w:val="Heading2"/>
      </w:pPr>
      <w:r>
        <w:t>出埃及記 28:29</w:t>
      </w:r>
      <w:r/>
    </w:p>
    <w:p>
      <w:r/>
      <w:r>
        <w:t>大祭司會進入聖所（聖所的外室）修剪燈芯、更換桌上的陳設餅，並補充站在至聖所外的香壇上的香。</w:t>
      </w:r>
      <w:r/>
      <w:r/>
    </w:p>
    <w:p>
      <w:r/>
    </w:p>
    <w:p>
      <w:pPr>
        <w:pStyle w:val="Heading2"/>
      </w:pPr>
      <w:r>
        <w:t>出埃及記 28:30</w:t>
      </w:r>
      <w:r/>
    </w:p>
    <w:p>
      <w:r/>
      <w:r>
        <w:t>烏陵和土明（希伯來文術語，可能翻譯為</w:t>
      </w:r>
      <w:r>
        <w:rPr>
          <w:i/>
        </w:rPr>
        <w:t>光明〔</w:t>
      </w:r>
      <w:r>
        <w:t>或</w:t>
      </w:r>
      <w:r>
        <w:rPr>
          <w:i/>
        </w:rPr>
        <w:t>詛咒〕和完美</w:t>
      </w:r>
      <w:r>
        <w:t>）顯然是一對石頭，用來求問神以得到是或否的答案。經文對這些物品的外觀沒有任何具體描述，其使用方法在</w:t>
      </w:r>
      <w:hyperlink r:id="rId489">
        <w:r>
          <w:rPr>
            <w:color w:val="0000EE"/>
            <w:u w:val="single"/>
          </w:rPr>
          <w:t>民27:21；</w:t>
        </w:r>
      </w:hyperlink>
      <w:hyperlink r:id="rId490">
        <w:r>
          <w:rPr>
            <w:color w:val="0000EE"/>
            <w:u w:val="single"/>
          </w:rPr>
          <w:t>申33:8</w:t>
        </w:r>
      </w:hyperlink>
      <w:r>
        <w:t>；</w:t>
      </w:r>
      <w:hyperlink r:id="rId491">
        <w:r>
          <w:rPr>
            <w:color w:val="0000EE"/>
            <w:u w:val="single"/>
          </w:rPr>
          <w:t>撒上28:6</w:t>
        </w:r>
      </w:hyperlink>
      <w:r>
        <w:t>；</w:t>
      </w:r>
      <w:hyperlink r:id="rId492">
        <w:r>
          <w:rPr>
            <w:color w:val="0000EE"/>
            <w:u w:val="single"/>
          </w:rPr>
          <w:t>拉2:63</w:t>
        </w:r>
      </w:hyperlink>
      <w:r>
        <w:t>；</w:t>
      </w:r>
      <w:hyperlink r:id="rId493">
        <w:r>
          <w:rPr>
            <w:color w:val="0000EE"/>
            <w:u w:val="single"/>
          </w:rPr>
          <w:t>尼7:65</w:t>
        </w:r>
      </w:hyperlink>
      <w:r>
        <w:t>中有進一步說明。</w:t>
      </w:r>
      <w:r/>
      <w:r/>
    </w:p>
    <w:p>
      <w:r/>
    </w:p>
    <w:p>
      <w:pPr>
        <w:pStyle w:val="Heading2"/>
      </w:pPr>
      <w:r>
        <w:t>出埃及記 28:31–35</w:t>
      </w:r>
      <w:r/>
    </w:p>
    <w:p>
      <w:r/>
      <w:r>
        <w:t>此處經文描述了穿在以弗得下面的長袍。鈴鐺表明祭司仍在活動，並且沒有因神的同在而被擊殺（見</w:t>
      </w:r>
      <w:hyperlink r:id="rId494">
        <w:r>
          <w:rPr>
            <w:color w:val="0000EE"/>
            <w:u w:val="single"/>
          </w:rPr>
          <w:t>利10:1–2</w:t>
        </w:r>
      </w:hyperlink>
      <w:r>
        <w:t>）。根據猶太傳統，祭司的腳踝上會繫上一根繩子，以便如果他在聖所中死去（</w:t>
      </w:r>
      <w:hyperlink r:id="rId495">
        <w:r>
          <w:rPr>
            <w:color w:val="0000EE"/>
            <w:u w:val="single"/>
          </w:rPr>
          <w:t>出28:35</w:t>
        </w:r>
      </w:hyperlink>
      <w:r>
        <w:t>），可以用這條繩子將他的屍體拉出來。</w:t>
      </w:r>
      <w:r/>
      <w:r/>
    </w:p>
    <w:p>
      <w:r/>
    </w:p>
    <w:p>
      <w:pPr>
        <w:pStyle w:val="Heading2"/>
      </w:pPr>
      <w:r>
        <w:t>出埃及記 28:36–38</w:t>
      </w:r>
      <w:r/>
    </w:p>
    <w:p>
      <w:r/>
      <w:r>
        <w:t>在大祭司的服裝和活動中，所有元素都有特別的象徵意義，戴在頭巾前面的牌是為了提醒百姓神是聖潔的，祂的聖潔對他們進入祂的同在有影響。神希望與祂的百姓同住，但由於祂是聖潔的，若不採取預防措施，祂的聖潔會毀滅他們。進入神同在的方式由神決定，而不是由人來決定。聖經的核心問題是罪人如何能在聖潔的神面前生存，以便神能與他們分享祂的聖潔品格。最終，這個問題的答案在耶穌基督中得到了完美的解答。耶穌是神的聖者，也是完美的中保（</w:t>
      </w:r>
      <w:hyperlink r:id="rId496">
        <w:r>
          <w:rPr>
            <w:color w:val="0000EE"/>
            <w:u w:val="single"/>
          </w:rPr>
          <w:t>路4:34</w:t>
        </w:r>
      </w:hyperlink>
      <w:r>
        <w:t>；</w:t>
      </w:r>
      <w:hyperlink r:id="rId497">
        <w:r>
          <w:rPr>
            <w:color w:val="0000EE"/>
            <w:u w:val="single"/>
          </w:rPr>
          <w:t>來9:11–15</w:t>
        </w:r>
      </w:hyperlink>
      <w:r>
        <w:t>）。祂不僅是為了救我們脫離罪的後果而死，更是為了讓神能住在我們裡面，並在我們裡面重現祂的聖潔品格（</w:t>
      </w:r>
      <w:hyperlink r:id="rId498">
        <w:r>
          <w:rPr>
            <w:color w:val="0000EE"/>
            <w:u w:val="single"/>
          </w:rPr>
          <w:t>弗2:10</w:t>
        </w:r>
      </w:hyperlink>
      <w:r>
        <w:t>，</w:t>
      </w:r>
      <w:hyperlink r:id="rId499">
        <w:r>
          <w:rPr>
            <w:color w:val="0000EE"/>
            <w:u w:val="single"/>
          </w:rPr>
          <w:t>4:22</w:t>
        </w:r>
      </w:hyperlink>
      <w:r>
        <w:t>；</w:t>
      </w:r>
      <w:hyperlink r:id="rId500">
        <w:r>
          <w:rPr>
            <w:color w:val="0000EE"/>
            <w:u w:val="single"/>
          </w:rPr>
          <w:t>腓1:27</w:t>
        </w:r>
      </w:hyperlink>
      <w:r>
        <w:t>；</w:t>
      </w:r>
      <w:hyperlink r:id="rId70">
        <w:r>
          <w:rPr>
            <w:color w:val="0000EE"/>
            <w:u w:val="single"/>
          </w:rPr>
          <w:t>彼前1:13–16</w:t>
        </w:r>
      </w:hyperlink>
      <w:r>
        <w:t>）。</w:t>
      </w:r>
      <w:r/>
      <w:r/>
    </w:p>
    <w:p>
      <w:r/>
    </w:p>
    <w:p>
      <w:pPr>
        <w:pStyle w:val="Heading2"/>
      </w:pPr>
      <w:r>
        <w:t>出埃及記 28:39</w:t>
      </w:r>
      <w:r/>
    </w:p>
    <w:p>
      <w:r/>
      <w:r>
        <w:t>顯然，內袍是一件穿在長袍下的襯衫（見</w:t>
      </w:r>
      <w:hyperlink r:id="rId501">
        <w:r>
          <w:rPr>
            <w:color w:val="0000EE"/>
            <w:u w:val="single"/>
          </w:rPr>
          <w:t>29:5</w:t>
        </w:r>
      </w:hyperlink>
      <w:r>
        <w:t>）。</w:t>
      </w:r>
      <w:r/>
      <w:r/>
    </w:p>
    <w:p>
      <w:r/>
    </w:p>
    <w:p>
      <w:pPr>
        <w:pStyle w:val="Heading2"/>
      </w:pPr>
      <w:r>
        <w:t>出埃及記 28:42–43</w:t>
      </w:r>
      <w:r/>
    </w:p>
    <w:p>
      <w:r/>
      <w:r>
        <w:t>在異教的宗教儀式中，性表達經常是一個重要部分，因為崇拜者試圖通過這種方式來控制生育力的力量。在某些情況下，祭司會裸身服侍他們的神祇。但是，在敬拜耶和華的儀式中，絕對不能接受任何形式的性操縱暗示。神的祝福不能通過魔法操縱來實現。因此，即使是無意中暴露生殖器的情況也會被防範。</w:t>
      </w:r>
      <w:r/>
      <w:r/>
    </w:p>
    <w:p>
      <w:r/>
    </w:p>
    <w:p>
      <w:pPr>
        <w:pStyle w:val="Heading2"/>
      </w:pPr>
      <w:r>
        <w:t>出埃及記 29:1</w:t>
      </w:r>
      <w:r/>
    </w:p>
    <w:p>
      <w:r/>
      <w:r>
        <w:t>無殘疾：這個詞在描述人和神的行為時，譯作「無可指責」和「完全」（例如，</w:t>
      </w:r>
      <w:hyperlink r:id="rId502">
        <w:r>
          <w:rPr>
            <w:color w:val="0000EE"/>
            <w:u w:val="single"/>
          </w:rPr>
          <w:t>創17:1</w:t>
        </w:r>
      </w:hyperlink>
      <w:r>
        <w:t>；</w:t>
      </w:r>
      <w:hyperlink r:id="rId503">
        <w:r>
          <w:rPr>
            <w:color w:val="0000EE"/>
            <w:u w:val="single"/>
          </w:rPr>
          <w:t>詩18:30</w:t>
        </w:r>
      </w:hyperlink>
      <w:r>
        <w:t>、</w:t>
      </w:r>
      <w:hyperlink r:id="rId504">
        <w:r>
          <w:rPr>
            <w:color w:val="0000EE"/>
            <w:u w:val="single"/>
          </w:rPr>
          <w:t>32</w:t>
        </w:r>
      </w:hyperlink>
      <w:r>
        <w:t>）。這個祭物代表神自己的品格，以及祂在人的身上尋求的品格。</w:t>
      </w:r>
      <w:r/>
      <w:r/>
    </w:p>
    <w:p>
      <w:r/>
    </w:p>
    <w:p>
      <w:pPr>
        <w:pStyle w:val="Heading2"/>
      </w:pPr>
      <w:r>
        <w:t>出埃及記 29:1–37</w:t>
      </w:r>
      <w:r/>
    </w:p>
    <w:p>
      <w:r/>
      <w:r>
        <w:t>神吩咐摩西將亞倫和他的兒子分別為聖（或</w:t>
      </w:r>
      <w:r>
        <w:rPr>
          <w:i/>
        </w:rPr>
        <w:t>聖化，〔sanctify〕</w:t>
      </w:r>
      <w:r>
        <w:t>）來事奉耶和華。在整個儀式中，這種強調使祭司成為聖潔的觀念屢次出現（</w:t>
      </w:r>
      <w:hyperlink r:id="rId505">
        <w:r>
          <w:rPr>
            <w:color w:val="0000EE"/>
            <w:u w:val="single"/>
          </w:rPr>
          <w:t>29:6</w:t>
        </w:r>
      </w:hyperlink>
      <w:r>
        <w:t>、</w:t>
      </w:r>
      <w:hyperlink r:id="rId506">
        <w:r>
          <w:rPr>
            <w:color w:val="0000EE"/>
            <w:u w:val="single"/>
          </w:rPr>
          <w:t>21</w:t>
        </w:r>
      </w:hyperlink>
      <w:r>
        <w:t>、</w:t>
      </w:r>
      <w:hyperlink r:id="rId507">
        <w:r>
          <w:rPr>
            <w:color w:val="0000EE"/>
            <w:u w:val="single"/>
          </w:rPr>
          <w:t>28</w:t>
        </w:r>
      </w:hyperlink>
      <w:r>
        <w:t>、</w:t>
      </w:r>
      <w:hyperlink r:id="rId508">
        <w:r>
          <w:rPr>
            <w:color w:val="0000EE"/>
            <w:u w:val="single"/>
          </w:rPr>
          <w:t>29</w:t>
        </w:r>
      </w:hyperlink>
      <w:r>
        <w:t>、</w:t>
      </w:r>
      <w:hyperlink r:id="rId509">
        <w:r>
          <w:rPr>
            <w:color w:val="0000EE"/>
            <w:u w:val="single"/>
          </w:rPr>
          <w:t>34</w:t>
        </w:r>
      </w:hyperlink>
      <w:r>
        <w:t>、</w:t>
      </w:r>
      <w:hyperlink r:id="rId510">
        <w:r>
          <w:rPr>
            <w:color w:val="0000EE"/>
            <w:u w:val="single"/>
          </w:rPr>
          <w:t>36</w:t>
        </w:r>
      </w:hyperlink>
      <w:r>
        <w:t>、</w:t>
      </w:r>
      <w:hyperlink r:id="rId511">
        <w:r>
          <w:rPr>
            <w:color w:val="0000EE"/>
            <w:u w:val="single"/>
          </w:rPr>
          <w:t>37</w:t>
        </w:r>
      </w:hyperlink>
      <w:r>
        <w:t>）。他們被分別出來，不僅僅是為了服事，而是要服事一位與墮落、罪惡的人類本質截然不同的神。這些指示如何被執行的記載見於</w:t>
      </w:r>
      <w:hyperlink r:id="rId512">
        <w:r>
          <w:rPr>
            <w:color w:val="0000EE"/>
            <w:u w:val="single"/>
          </w:rPr>
          <w:t>利未記第八章</w:t>
        </w:r>
      </w:hyperlink>
      <w:r>
        <w:t>。</w:t>
      </w:r>
      <w:r/>
      <w:r/>
    </w:p>
    <w:p>
      <w:r/>
    </w:p>
    <w:p>
      <w:pPr>
        <w:pStyle w:val="Heading2"/>
      </w:pPr>
      <w:r>
        <w:t>出埃及記 29:4</w:t>
      </w:r>
      <w:r/>
    </w:p>
    <w:p>
      <w:r/>
      <w:r>
        <w:t>用水洗身：這個行動生動地表明了沒有人能帶著生命中的罪污在神的面前存活（</w:t>
      </w:r>
      <w:hyperlink r:id="rId506">
        <w:r>
          <w:rPr>
            <w:color w:val="0000EE"/>
            <w:u w:val="single"/>
          </w:rPr>
          <w:t>29:21</w:t>
        </w:r>
      </w:hyperlink>
      <w:r>
        <w:t>）。</w:t>
      </w:r>
      <w:r/>
      <w:r/>
    </w:p>
    <w:p>
      <w:r/>
    </w:p>
    <w:p>
      <w:pPr>
        <w:pStyle w:val="Heading2"/>
      </w:pPr>
      <w:r>
        <w:t>出埃及記 29:7</w:t>
      </w:r>
      <w:r/>
    </w:p>
    <w:p>
      <w:r/>
      <w:r>
        <w:t>膏油通過耶和華的靈賦予人完成任務的能力（見</w:t>
      </w:r>
      <w:hyperlink r:id="rId513">
        <w:r>
          <w:rPr>
            <w:color w:val="0000EE"/>
            <w:u w:val="single"/>
          </w:rPr>
          <w:t>賽61:1</w:t>
        </w:r>
      </w:hyperlink>
      <w:r>
        <w:t>）。</w:t>
      </w:r>
      <w:r/>
      <w:r/>
    </w:p>
    <w:p>
      <w:r/>
    </w:p>
    <w:p>
      <w:pPr>
        <w:pStyle w:val="Heading2"/>
      </w:pPr>
      <w:r>
        <w:t>出埃及記 29:9</w:t>
      </w:r>
      <w:r/>
    </w:p>
    <w:p>
      <w:pPr>
        <w:pStyle w:val="ListBullet"/>
        <w:spacing w:line="240" w:lineRule="auto"/>
        <w:ind w:left="720"/>
      </w:pPr>
      <w:r/>
      <w:r>
        <w:t>永遠：這個應許的實現，如同對大衛的應許一樣，顯然超越了僅僅是人的層面。亞倫的行為並不光彩（例如，</w:t>
      </w:r>
      <w:hyperlink r:id="rId514">
        <w:r>
          <w:rPr>
            <w:color w:val="0000EE"/>
            <w:u w:val="single"/>
          </w:rPr>
          <w:t>32章</w:t>
        </w:r>
      </w:hyperlink>
      <w:r>
        <w:t>；</w:t>
      </w:r>
      <w:hyperlink r:id="rId515">
        <w:r>
          <w:rPr>
            <w:color w:val="0000EE"/>
            <w:u w:val="single"/>
          </w:rPr>
          <w:t>民11章</w:t>
        </w:r>
      </w:hyperlink>
      <w:r>
        <w:t>），而他的兒子和後代的行為也好不到哪裡去（</w:t>
      </w:r>
      <w:hyperlink r:id="rId516">
        <w:r>
          <w:rPr>
            <w:color w:val="0000EE"/>
            <w:u w:val="single"/>
          </w:rPr>
          <w:t>撒上2:12–17</w:t>
        </w:r>
      </w:hyperlink>
      <w:r>
        <w:t>；</w:t>
      </w:r>
      <w:hyperlink r:id="rId517">
        <w:r>
          <w:rPr>
            <w:color w:val="0000EE"/>
            <w:u w:val="single"/>
          </w:rPr>
          <w:t>賽28:7</w:t>
        </w:r>
      </w:hyperlink>
      <w:r>
        <w:t>；</w:t>
      </w:r>
      <w:hyperlink r:id="rId518">
        <w:r>
          <w:rPr>
            <w:color w:val="0000EE"/>
            <w:u w:val="single"/>
          </w:rPr>
          <w:t>結8:15–16</w:t>
        </w:r>
      </w:hyperlink>
      <w:r>
        <w:t>；</w:t>
      </w:r>
      <w:hyperlink r:id="rId519">
        <w:r>
          <w:rPr>
            <w:color w:val="0000EE"/>
            <w:u w:val="single"/>
          </w:rPr>
          <w:t>瑪2:1–9</w:t>
        </w:r>
      </w:hyperlink>
      <w:r>
        <w:t>）。這個應許只能在耶穌基督裡得到完全實現（見</w:t>
      </w:r>
      <w:hyperlink r:id="rId520">
        <w:r>
          <w:rPr>
            <w:color w:val="0000EE"/>
            <w:u w:val="single"/>
          </w:rPr>
          <w:t>來7:26</w:t>
        </w:r>
      </w:hyperlink>
      <w:r>
        <w:t>，</w:t>
      </w:r>
      <w:hyperlink r:id="rId521">
        <w:r>
          <w:rPr>
            <w:color w:val="0000EE"/>
            <w:u w:val="single"/>
          </w:rPr>
          <w:t>9:11</w:t>
        </w:r>
      </w:hyperlink>
      <w:r>
        <w:t>）。</w:t>
      </w:r>
    </w:p>
    <w:p>
      <w:pPr>
        <w:pStyle w:val="ListBullet"/>
        <w:spacing w:line="240" w:lineRule="auto"/>
        <w:ind w:left="720"/>
      </w:pPr>
      <w:r/>
      <w:r>
        <w:t>承接聖職（字面意思是</w:t>
      </w:r>
      <w:r>
        <w:rPr>
          <w:i/>
        </w:rPr>
        <w:t>充滿雙手</w:t>
      </w:r>
      <w:r>
        <w:t>，和合本譯為分別為聖）意指給予某人一項任務。</w:t>
      </w:r>
      <w:r/>
      <w:r/>
    </w:p>
    <w:p>
      <w:r/>
    </w:p>
    <w:p>
      <w:pPr>
        <w:pStyle w:val="Heading2"/>
      </w:pPr>
      <w:r>
        <w:t>出埃及記 29:10–34</w:t>
      </w:r>
      <w:r/>
    </w:p>
    <w:p>
      <w:r/>
      <w:r>
        <w:t>亞倫祭司職分的分別為聖包括贖罪祭（</w:t>
      </w:r>
      <w:hyperlink r:id="rId522">
        <w:r>
          <w:rPr>
            <w:color w:val="0000EE"/>
            <w:u w:val="single"/>
          </w:rPr>
          <w:t>29:10–14</w:t>
        </w:r>
      </w:hyperlink>
      <w:r>
        <w:t>）、燔祭（</w:t>
      </w:r>
      <w:hyperlink r:id="rId523">
        <w:r>
          <w:rPr>
            <w:color w:val="0000EE"/>
            <w:u w:val="single"/>
          </w:rPr>
          <w:t>29:15–18</w:t>
        </w:r>
      </w:hyperlink>
      <w:r>
        <w:t>）和按立祭司的祭（</w:t>
      </w:r>
      <w:hyperlink r:id="rId524">
        <w:r>
          <w:rPr>
            <w:color w:val="0000EE"/>
            <w:u w:val="single"/>
          </w:rPr>
          <w:t>29:19–28</w:t>
        </w:r>
      </w:hyperlink>
      <w:r>
        <w:t>）。這裡所建立的模式也擴展到百姓的日常獻祭（見</w:t>
      </w:r>
      <w:hyperlink r:id="rId471">
        <w:r>
          <w:rPr>
            <w:color w:val="0000EE"/>
            <w:u w:val="single"/>
          </w:rPr>
          <w:t>29:38–46</w:t>
        </w:r>
      </w:hyperlink>
      <w:r>
        <w:t>；</w:t>
      </w:r>
      <w:hyperlink r:id="rId525">
        <w:r>
          <w:rPr>
            <w:color w:val="0000EE"/>
            <w:u w:val="single"/>
          </w:rPr>
          <w:t>利1–5</w:t>
        </w:r>
      </w:hyperlink>
      <w:r>
        <w:t>）。在這三種情況中，亞倫和他的兒子們把手按在祭牲的頭上（</w:t>
      </w:r>
      <w:hyperlink r:id="rId526">
        <w:r>
          <w:rPr>
            <w:color w:val="0000EE"/>
            <w:u w:val="single"/>
          </w:rPr>
          <w:t>出29:10</w:t>
        </w:r>
      </w:hyperlink>
      <w:r>
        <w:t>、</w:t>
      </w:r>
      <w:hyperlink r:id="rId527">
        <w:r>
          <w:rPr>
            <w:color w:val="0000EE"/>
            <w:u w:val="single"/>
          </w:rPr>
          <w:t>15</w:t>
        </w:r>
      </w:hyperlink>
      <w:r>
        <w:t>、</w:t>
      </w:r>
      <w:hyperlink r:id="rId528">
        <w:r>
          <w:rPr>
            <w:color w:val="0000EE"/>
            <w:u w:val="single"/>
          </w:rPr>
          <w:t>19</w:t>
        </w:r>
      </w:hyperlink>
      <w:r>
        <w:t>），表明罪是生死攸關的問題，只有通過死亡才能除去。因為血代表生命，所以血在這些儀式中很重要（</w:t>
      </w:r>
      <w:hyperlink r:id="rId463">
        <w:r>
          <w:rPr>
            <w:color w:val="0000EE"/>
            <w:u w:val="single"/>
          </w:rPr>
          <w:t>29:12</w:t>
        </w:r>
      </w:hyperlink>
      <w:r>
        <w:t>、</w:t>
      </w:r>
      <w:hyperlink r:id="rId529">
        <w:r>
          <w:rPr>
            <w:color w:val="0000EE"/>
            <w:u w:val="single"/>
          </w:rPr>
          <w:t>16</w:t>
        </w:r>
      </w:hyperlink>
      <w:r>
        <w:t>、</w:t>
      </w:r>
      <w:hyperlink r:id="rId530">
        <w:r>
          <w:rPr>
            <w:color w:val="0000EE"/>
            <w:u w:val="single"/>
          </w:rPr>
          <w:t>20</w:t>
        </w:r>
      </w:hyperlink>
      <w:r>
        <w:t>、</w:t>
      </w:r>
      <w:hyperlink r:id="rId506">
        <w:r>
          <w:rPr>
            <w:color w:val="0000EE"/>
            <w:u w:val="single"/>
          </w:rPr>
          <w:t>21</w:t>
        </w:r>
      </w:hyperlink>
      <w:r>
        <w:t>）。</w:t>
      </w:r>
      <w:r/>
      <w:r/>
    </w:p>
    <w:p>
      <w:r/>
    </w:p>
    <w:p>
      <w:pPr>
        <w:pStyle w:val="Heading2"/>
      </w:pPr>
      <w:r>
        <w:t>出埃及記 29:13</w:t>
      </w:r>
      <w:r/>
    </w:p>
    <w:p>
      <w:r/>
      <w:r>
        <w:t>脂油被認為是最好的部分，因此獻給神。</w:t>
      </w:r>
      <w:r/>
      <w:r/>
    </w:p>
    <w:p>
      <w:r/>
    </w:p>
    <w:p>
      <w:pPr>
        <w:pStyle w:val="Heading2"/>
      </w:pPr>
      <w:r>
        <w:t>出埃及記 29:14</w:t>
      </w:r>
      <w:r/>
    </w:p>
    <w:p>
      <w:pPr>
        <w:pStyle w:val="ListBullet"/>
        <w:spacing w:line="240" w:lineRule="auto"/>
        <w:ind w:left="720"/>
      </w:pPr>
      <w:r/>
      <w:r>
        <w:t>剩餘的部分象徵了人的行為中不潔的部分。</w:t>
      </w:r>
    </w:p>
    <w:p>
      <w:pPr>
        <w:pStyle w:val="ListBullet"/>
        <w:spacing w:line="240" w:lineRule="auto"/>
        <w:ind w:left="720"/>
      </w:pPr>
      <w:r/>
      <w:r>
        <w:t>贖罪祭：見</w:t>
      </w:r>
      <w:hyperlink r:id="rId531">
        <w:r>
          <w:rPr>
            <w:color w:val="0000EE"/>
            <w:u w:val="single"/>
          </w:rPr>
          <w:t>利4章</w:t>
        </w:r>
      </w:hyperlink>
      <w:r>
        <w:t>。</w:t>
      </w:r>
      <w:r/>
      <w:r/>
    </w:p>
    <w:p>
      <w:r/>
    </w:p>
    <w:p>
      <w:pPr>
        <w:pStyle w:val="Heading2"/>
      </w:pPr>
      <w:r>
        <w:t>出埃及記 29:15–18</w:t>
      </w:r>
      <w:r/>
    </w:p>
    <w:p>
      <w:r/>
      <w:r>
        <w:t>接下來的祭是感謝神的禮物，也象徵著完全將自己獻給神。</w:t>
      </w:r>
      <w:r/>
      <w:r/>
    </w:p>
    <w:p>
      <w:r/>
    </w:p>
    <w:p>
      <w:pPr>
        <w:pStyle w:val="Heading2"/>
      </w:pPr>
      <w:r>
        <w:t>出埃及記 29:18</w:t>
      </w:r>
      <w:r/>
    </w:p>
    <w:p>
      <w:r/>
      <w:r>
        <w:t>馨香：這種說法是</w:t>
      </w:r>
      <w:r>
        <w:rPr>
          <w:i/>
        </w:rPr>
        <w:t>擬人化（anthropomorphism）</w:t>
      </w:r>
      <w:r>
        <w:t>的表達</w:t>
      </w:r>
      <w:r>
        <w:rPr>
          <w:i/>
        </w:rPr>
        <w:t>，</w:t>
      </w:r>
      <w:r>
        <w:t>用人類的術語和經歷來描述神。神對適當獻祭的喜悅，就像人類享受悅人的氣味一樣。</w:t>
      </w:r>
      <w:r/>
      <w:r/>
    </w:p>
    <w:p>
      <w:r/>
    </w:p>
    <w:p>
      <w:pPr>
        <w:pStyle w:val="Heading2"/>
      </w:pPr>
      <w:r>
        <w:t>出埃及記 29:19–28</w:t>
      </w:r>
      <w:r/>
    </w:p>
    <w:p>
      <w:r/>
      <w:r>
        <w:t>這個承接聖職的祭與後來在</w:t>
      </w:r>
      <w:hyperlink r:id="rId532">
        <w:r>
          <w:rPr>
            <w:color w:val="0000EE"/>
            <w:u w:val="single"/>
          </w:rPr>
          <w:t>利未記第三章</w:t>
        </w:r>
      </w:hyperlink>
      <w:r>
        <w:t>中描述的平安祭（或</w:t>
      </w:r>
      <w:r>
        <w:t>相交祭</w:t>
      </w:r>
      <w:r>
        <w:t>）非常相似。脂油被焚燒作為獻給耶和華的禮物，但胸部和大腿，在被舉起來奉獻給耶和華之後（</w:t>
      </w:r>
      <w:hyperlink r:id="rId533">
        <w:r>
          <w:rPr>
            <w:color w:val="0000EE"/>
            <w:u w:val="single"/>
          </w:rPr>
          <w:t>29:24–26</w:t>
        </w:r>
      </w:hyperlink>
      <w:r>
        <w:t>），成為祭司的食物（</w:t>
      </w:r>
      <w:hyperlink r:id="rId534">
        <w:r>
          <w:rPr>
            <w:color w:val="0000EE"/>
            <w:u w:val="single"/>
          </w:rPr>
          <w:t>29:26–28</w:t>
        </w:r>
      </w:hyperlink>
      <w:r>
        <w:t>）。在常規的平安祭中，剩餘的肉要由獻祭者在共餐時食用（</w:t>
      </w:r>
      <w:hyperlink r:id="rId535">
        <w:r>
          <w:rPr>
            <w:color w:val="0000EE"/>
            <w:u w:val="single"/>
          </w:rPr>
          <w:t>利7:11–18</w:t>
        </w:r>
      </w:hyperlink>
      <w:r>
        <w:t>），正如祭司在這裡所做的（</w:t>
      </w:r>
      <w:hyperlink r:id="rId536">
        <w:r>
          <w:rPr>
            <w:color w:val="0000EE"/>
            <w:u w:val="single"/>
          </w:rPr>
          <w:t>出29:31–34</w:t>
        </w:r>
      </w:hyperlink>
      <w:r>
        <w:t>）。</w:t>
      </w:r>
      <w:r/>
      <w:r/>
    </w:p>
    <w:p>
      <w:r/>
    </w:p>
    <w:p>
      <w:pPr>
        <w:pStyle w:val="Heading2"/>
      </w:pPr>
      <w:r>
        <w:t>出埃及記 29:20–21</w:t>
      </w:r>
      <w:r/>
    </w:p>
    <w:p>
      <w:r/>
      <w:r>
        <w:t>將血塗在耳垂、拇指和腳的大拇指上，象徵將整個人奉獻給神。將血灑在他們的衣服上，表示這些衣服也只能用於聖潔的目的。</w:t>
      </w:r>
      <w:r/>
      <w:r/>
    </w:p>
    <w:p>
      <w:r/>
    </w:p>
    <w:p>
      <w:pPr>
        <w:pStyle w:val="Heading2"/>
      </w:pPr>
      <w:r>
        <w:t>出埃及記 29:30</w:t>
      </w:r>
      <w:r/>
    </w:p>
    <w:p>
      <w:r/>
      <w:r>
        <w:t>接續他當祭司的：每一位繼任的大祭司都要以同樣的方式承接聖職。</w:t>
      </w:r>
      <w:r/>
      <w:r/>
    </w:p>
    <w:p>
      <w:r/>
    </w:p>
    <w:p>
      <w:pPr>
        <w:pStyle w:val="Heading2"/>
      </w:pPr>
      <w:r>
        <w:t>出埃及記 29:31</w:t>
      </w:r>
      <w:r/>
    </w:p>
    <w:p>
      <w:r/>
      <w:r>
        <w:t>這個聖處可能是在會幕的院子裡。</w:t>
      </w:r>
      <w:r/>
      <w:r/>
    </w:p>
    <w:p>
      <w:r/>
    </w:p>
    <w:p>
      <w:pPr>
        <w:pStyle w:val="Heading2"/>
      </w:pPr>
      <w:r>
        <w:t>出埃及記 29:32–34</w:t>
      </w:r>
      <w:r/>
    </w:p>
    <w:p>
      <w:r/>
      <w:r>
        <w:t>在耶和華面前用餐象徵著與祂有親密的關係（如</w:t>
      </w:r>
      <w:hyperlink r:id="rId406">
        <w:r>
          <w:rPr>
            <w:color w:val="0000EE"/>
            <w:u w:val="single"/>
          </w:rPr>
          <w:t>24:9–11</w:t>
        </w:r>
      </w:hyperlink>
      <w:r>
        <w:t>）。</w:t>
      </w:r>
      <w:r/>
      <w:r/>
    </w:p>
    <w:p>
      <w:r/>
    </w:p>
    <w:p>
      <w:pPr>
        <w:pStyle w:val="Heading2"/>
      </w:pPr>
      <w:r>
        <w:t>出埃及記 29:33</w:t>
      </w:r>
      <w:r/>
    </w:p>
    <w:p>
      <w:r/>
      <w:r>
        <w:t>他們......贖罪之物（有些英譯本譯為「他們的潔淨」）：或</w:t>
      </w:r>
      <w:r>
        <w:rPr>
          <w:i/>
        </w:rPr>
        <w:t>他們的贖罪。</w:t>
      </w:r>
      <w:r>
        <w:t xml:space="preserve"> 傳統上，贖罪被描述為「遮蓋」。一些較近期的註釋家試圖從另一個閃族文詞根（希伯來聖經中並未出現）來解釋這個詞，從而得出「抹去、擦除或潔淨」的意涵。無論哪種情況，其效果都是一樣的：由於罪的影響被消除，人和物都得以在神的面前存活。</w:t>
      </w:r>
      <w:r/>
      <w:r/>
    </w:p>
    <w:p>
      <w:r/>
    </w:p>
    <w:p>
      <w:pPr>
        <w:pStyle w:val="Heading2"/>
      </w:pPr>
      <w:r>
        <w:t>出埃及記 29:37</w:t>
      </w:r>
      <w:r/>
    </w:p>
    <w:p>
      <w:r/>
      <w:r>
        <w:t>與祭司一樣，祭壇也要分別為聖，以便用來服事聖潔的神。</w:t>
      </w:r>
      <w:r/>
      <w:r/>
    </w:p>
    <w:p>
      <w:r/>
    </w:p>
    <w:p>
      <w:pPr>
        <w:pStyle w:val="Heading2"/>
      </w:pPr>
      <w:r>
        <w:t>出埃及記 29:38–41</w:t>
      </w:r>
      <w:r/>
    </w:p>
    <w:p>
      <w:r/>
      <w:r>
        <w:t>每日獻祭是祭司的主要職責之一。</w:t>
      </w:r>
      <w:r/>
      <w:r/>
    </w:p>
    <w:p>
      <w:r/>
    </w:p>
    <w:p>
      <w:pPr>
        <w:pStyle w:val="Heading2"/>
      </w:pPr>
      <w:r>
        <w:t>出埃及記 29:42–46</w:t>
      </w:r>
      <w:r/>
    </w:p>
    <w:p>
      <w:r/>
      <w:r>
        <w:t>會幕、祭司職分和獻祭制度的目的是促進人與神的相交。主會在那裡與祂的百姓相會（</w:t>
      </w:r>
      <w:hyperlink r:id="rId537">
        <w:r>
          <w:rPr>
            <w:color w:val="0000EE"/>
            <w:u w:val="single"/>
          </w:rPr>
          <w:t>29:42</w:t>
        </w:r>
      </w:hyperlink>
      <w:r>
        <w:t>、</w:t>
      </w:r>
      <w:hyperlink r:id="rId538">
        <w:r>
          <w:rPr>
            <w:color w:val="0000EE"/>
            <w:u w:val="single"/>
          </w:rPr>
          <w:t>43</w:t>
        </w:r>
      </w:hyperlink>
      <w:r>
        <w:t>）並與他們說話（</w:t>
      </w:r>
      <w:hyperlink r:id="rId537">
        <w:r>
          <w:rPr>
            <w:color w:val="0000EE"/>
            <w:u w:val="single"/>
          </w:rPr>
          <w:t>29:42</w:t>
        </w:r>
      </w:hyperlink>
      <w:r>
        <w:t>）。祂會作為他們的神住在他們中間（</w:t>
      </w:r>
      <w:hyperlink r:id="rId539">
        <w:r>
          <w:rPr>
            <w:color w:val="0000EE"/>
            <w:u w:val="single"/>
          </w:rPr>
          <w:t>29:45</w:t>
        </w:r>
      </w:hyperlink>
      <w:r>
        <w:t>、</w:t>
      </w:r>
      <w:hyperlink r:id="rId540">
        <w:r>
          <w:rPr>
            <w:color w:val="0000EE"/>
            <w:u w:val="single"/>
          </w:rPr>
          <w:t>46</w:t>
        </w:r>
      </w:hyperlink>
      <w:r>
        <w:t>）。</w:t>
      </w:r>
      <w:r/>
      <w:r/>
    </w:p>
    <w:p>
      <w:r/>
    </w:p>
    <w:p>
      <w:pPr>
        <w:pStyle w:val="Heading2"/>
      </w:pPr>
      <w:r>
        <w:t>出埃及記 29:46</w:t>
      </w:r>
      <w:r/>
    </w:p>
    <w:p>
      <w:r/>
      <w:r>
        <w:t>出埃及記的目的是揭示神的恩典、大能和聖潔，並使人能夠在他們的生活中體驗神的同在。</w:t>
      </w:r>
      <w:r/>
      <w:r/>
    </w:p>
    <w:p>
      <w:r/>
    </w:p>
    <w:p>
      <w:pPr>
        <w:pStyle w:val="Heading2"/>
      </w:pPr>
      <w:r>
        <w:t>出埃及記 30:1–10</w:t>
      </w:r>
      <w:r/>
    </w:p>
    <w:p>
      <w:r/>
      <w:r>
        <w:t>皂莢木祭壇的製作方法是在這處經文中提及，而不是與聖所中其他物品的製作方法一起提及（</w:t>
      </w:r>
      <w:hyperlink r:id="rId541">
        <w:r>
          <w:rPr>
            <w:color w:val="0000EE"/>
            <w:u w:val="single"/>
          </w:rPr>
          <w:t>25:23–40</w:t>
        </w:r>
      </w:hyperlink>
      <w:r>
        <w:t>），可能是因為提到了祭司在</w:t>
      </w:r>
      <w:hyperlink r:id="rId542">
        <w:r>
          <w:rPr>
            <w:color w:val="0000EE"/>
            <w:u w:val="single"/>
          </w:rPr>
          <w:t>三十章7至10節</w:t>
        </w:r>
      </w:hyperlink>
      <w:r>
        <w:t>中使用它的情況。</w:t>
      </w:r>
      <w:r/>
      <w:r/>
    </w:p>
    <w:p>
      <w:r/>
    </w:p>
    <w:p>
      <w:pPr>
        <w:pStyle w:val="Heading2"/>
      </w:pPr>
      <w:r>
        <w:t>出埃及記 30:6</w:t>
      </w:r>
      <w:r/>
    </w:p>
    <w:p>
      <w:pPr>
        <w:pStyle w:val="ListBullet"/>
        <w:spacing w:line="240" w:lineRule="auto"/>
        <w:ind w:left="720"/>
      </w:pPr>
      <w:r/>
      <w:r>
        <w:t>幔子外：即聖所內，約櫃所在的至聖所外。</w:t>
      </w:r>
    </w:p>
    <w:p>
      <w:pPr>
        <w:pStyle w:val="ListBullet"/>
        <w:spacing w:line="240" w:lineRule="auto"/>
        <w:ind w:left="720"/>
      </w:pPr>
      <w:r/>
      <w:r>
        <w:t>香的煙上升象徵禱告。信徒現在可以通過基督所提供的持續贖罪在禱告中不斷接近神（見</w:t>
      </w:r>
      <w:hyperlink r:id="rId543">
        <w:r>
          <w:rPr>
            <w:color w:val="0000EE"/>
            <w:u w:val="single"/>
          </w:rPr>
          <w:t>詩141:2</w:t>
        </w:r>
      </w:hyperlink>
      <w:r>
        <w:t>；</w:t>
      </w:r>
      <w:hyperlink r:id="rId544">
        <w:r>
          <w:rPr>
            <w:color w:val="0000EE"/>
            <w:u w:val="single"/>
          </w:rPr>
          <w:t>路1:10</w:t>
        </w:r>
      </w:hyperlink>
      <w:r>
        <w:t>；</w:t>
      </w:r>
      <w:hyperlink r:id="rId545">
        <w:r>
          <w:rPr>
            <w:color w:val="0000EE"/>
            <w:u w:val="single"/>
          </w:rPr>
          <w:t>啟5:8</w:t>
        </w:r>
      </w:hyperlink>
      <w:r>
        <w:t>，</w:t>
      </w:r>
      <w:hyperlink r:id="rId546">
        <w:r>
          <w:rPr>
            <w:color w:val="0000EE"/>
            <w:u w:val="single"/>
          </w:rPr>
          <w:t>8:3–4</w:t>
        </w:r>
      </w:hyperlink>
      <w:r>
        <w:t>）。</w:t>
      </w:r>
      <w:r/>
      <w:r/>
    </w:p>
    <w:p>
      <w:r/>
    </w:p>
    <w:p>
      <w:pPr>
        <w:pStyle w:val="Heading2"/>
      </w:pPr>
      <w:r>
        <w:t>出埃及記 30:12</w:t>
      </w:r>
      <w:r/>
    </w:p>
    <w:p>
      <w:r/>
      <w:r>
        <w:t>免得……有災殃：參</w:t>
      </w:r>
      <w:hyperlink r:id="rId547">
        <w:r>
          <w:rPr>
            <w:color w:val="0000EE"/>
            <w:u w:val="single"/>
          </w:rPr>
          <w:t>撒下24章</w:t>
        </w:r>
      </w:hyperlink>
      <w:r>
        <w:t>，當大衛未經許可進行人口普查後發生瘟疫。也許人口普查經常是出於驕傲和統治的動機。這處經文提及，百姓為自己向神奉贖價。這筆標準贖價將存入會幕的庫房，最初用於建造會幕（見</w:t>
      </w:r>
      <w:hyperlink r:id="rId548">
        <w:r>
          <w:rPr>
            <w:color w:val="0000EE"/>
            <w:u w:val="single"/>
          </w:rPr>
          <w:t>出38:25–26</w:t>
        </w:r>
      </w:hyperlink>
      <w:r>
        <w:t>）。</w:t>
      </w:r>
      <w:r/>
      <w:r/>
    </w:p>
    <w:p>
      <w:r/>
    </w:p>
    <w:p>
      <w:pPr>
        <w:pStyle w:val="Heading2"/>
      </w:pPr>
      <w:r>
        <w:t>出埃及記 30:17–21</w:t>
      </w:r>
      <w:r/>
    </w:p>
    <w:p>
      <w:r/>
      <w:r>
        <w:t>關於為何銅洗濯盆的製作方法在這處經文提及，見</w:t>
      </w:r>
      <w:r>
        <w:t>30:1–10的研讀註釋</w:t>
      </w:r>
      <w:r>
        <w:t>。</w:t>
      </w:r>
      <w:r/>
      <w:r/>
    </w:p>
    <w:p>
      <w:r/>
    </w:p>
    <w:p>
      <w:pPr>
        <w:pStyle w:val="Heading2"/>
      </w:pPr>
      <w:r>
        <w:t>出埃及記 30:22–38</w:t>
      </w:r>
      <w:r/>
    </w:p>
    <w:p>
      <w:r/>
      <w:r>
        <w:t>因為神是絕對獨一無二（聖潔）的，用於服事祂的物品不能用於任何其他目的。這一點在燃燒的荊棘中對摩西強調過（見</w:t>
      </w:r>
      <w:r>
        <w:t>3:5的研讀註釋</w:t>
      </w:r>
      <w:r>
        <w:t>）。百姓理解這一點至關重要，因為在這方面的不順服，會招致嚴厲的懲罰（</w:t>
      </w:r>
      <w:hyperlink r:id="rId549">
        <w:r>
          <w:rPr>
            <w:color w:val="0000EE"/>
            <w:u w:val="single"/>
          </w:rPr>
          <w:t>30:33</w:t>
        </w:r>
      </w:hyperlink>
      <w:r>
        <w:t>）。</w:t>
      </w:r>
      <w:r/>
      <w:r/>
    </w:p>
    <w:p>
      <w:r/>
    </w:p>
    <w:p>
      <w:pPr>
        <w:pStyle w:val="Heading2"/>
      </w:pPr>
      <w:r>
        <w:t>出埃及記 30:33</w:t>
      </w:r>
      <w:r/>
    </w:p>
    <w:p>
      <w:r/>
      <w:r>
        <w:t>從民中剪除：可以指被處死或被驅逐。</w:t>
      </w:r>
      <w:r/>
      <w:r/>
    </w:p>
    <w:p>
      <w:r/>
    </w:p>
    <w:p>
      <w:pPr>
        <w:pStyle w:val="Heading2"/>
      </w:pPr>
      <w:r>
        <w:t>出埃及記 31:1–11</w:t>
      </w:r>
      <w:r/>
    </w:p>
    <w:p>
      <w:r/>
      <w:r>
        <w:t>神給予會幕結構的製作指示，以及那些將在其中服事的人的指示。祂也揀選將要做這工作的人，並賦予他們能力。</w:t>
      </w:r>
      <w:r/>
      <w:r/>
    </w:p>
    <w:p>
      <w:r/>
    </w:p>
    <w:p>
      <w:pPr>
        <w:pStyle w:val="Heading2"/>
      </w:pPr>
      <w:r>
        <w:t>出埃及記 31:3</w:t>
      </w:r>
      <w:r/>
    </w:p>
    <w:p>
      <w:r/>
      <w:r>
        <w:t>我也以我的靈充滿了他：這是最早提到被神的靈充滿的經文之一，表達神賦予人能力，使人能夠完成明顯超越正常人能力的事工（另見</w:t>
      </w:r>
      <w:hyperlink r:id="rId550">
        <w:r>
          <w:rPr>
            <w:color w:val="0000EE"/>
            <w:u w:val="single"/>
          </w:rPr>
          <w:t>創41:38</w:t>
        </w:r>
      </w:hyperlink>
      <w:r>
        <w:t>；</w:t>
      </w:r>
      <w:hyperlink r:id="rId551">
        <w:r>
          <w:rPr>
            <w:color w:val="0000EE"/>
            <w:u w:val="single"/>
          </w:rPr>
          <w:t>民11:17</w:t>
        </w:r>
      </w:hyperlink>
      <w:r>
        <w:t>；</w:t>
      </w:r>
      <w:hyperlink r:id="rId552">
        <w:r>
          <w:rPr>
            <w:color w:val="0000EE"/>
            <w:u w:val="single"/>
          </w:rPr>
          <w:t>士6:34</w:t>
        </w:r>
      </w:hyperlink>
      <w:r>
        <w:t>，</w:t>
      </w:r>
      <w:hyperlink r:id="rId553">
        <w:r>
          <w:rPr>
            <w:color w:val="0000EE"/>
            <w:u w:val="single"/>
          </w:rPr>
          <w:t>14:19</w:t>
        </w:r>
      </w:hyperlink>
      <w:r>
        <w:t>；</w:t>
      </w:r>
      <w:hyperlink r:id="rId554">
        <w:r>
          <w:rPr>
            <w:color w:val="0000EE"/>
            <w:u w:val="single"/>
          </w:rPr>
          <w:t>撒上10:6</w:t>
        </w:r>
      </w:hyperlink>
      <w:r>
        <w:t>，</w:t>
      </w:r>
      <w:hyperlink r:id="rId555">
        <w:r>
          <w:rPr>
            <w:color w:val="0000EE"/>
            <w:u w:val="single"/>
          </w:rPr>
          <w:t>16:13</w:t>
        </w:r>
      </w:hyperlink>
      <w:r>
        <w:t>；</w:t>
      </w:r>
      <w:hyperlink r:id="rId556">
        <w:r>
          <w:rPr>
            <w:color w:val="0000EE"/>
            <w:u w:val="single"/>
          </w:rPr>
          <w:t>珥2:28–29</w:t>
        </w:r>
      </w:hyperlink>
      <w:r>
        <w:t>；</w:t>
      </w:r>
      <w:hyperlink r:id="rId557">
        <w:r>
          <w:rPr>
            <w:color w:val="0000EE"/>
            <w:u w:val="single"/>
          </w:rPr>
          <w:t>彌3:8</w:t>
        </w:r>
      </w:hyperlink>
      <w:r>
        <w:t>）。</w:t>
      </w:r>
      <w:r/>
      <w:r/>
    </w:p>
    <w:p>
      <w:r/>
    </w:p>
    <w:p>
      <w:pPr>
        <w:pStyle w:val="Heading2"/>
      </w:pPr>
      <w:r>
        <w:t>出埃及記 31:6</w:t>
      </w:r>
      <w:r/>
    </w:p>
    <w:p>
      <w:r/>
      <w:r>
        <w:t>神吩咐人去做許多非凡的事情，而祂也賦予才幹給工匠來完成所有這些指示——就像奧古斯丁所禱告的那樣：「把你所命的賜予我，依你所願的命令我（Give what you command, and command what you will）」（奧古斯丁，</w:t>
      </w:r>
      <w:r>
        <w:rPr>
          <w:i/>
        </w:rPr>
        <w:t>懺悔錄</w:t>
      </w:r>
      <w:r>
        <w:t>10.29）。</w:t>
      </w:r>
      <w:r/>
      <w:r/>
    </w:p>
    <w:p>
      <w:r/>
    </w:p>
    <w:p>
      <w:pPr>
        <w:pStyle w:val="Heading2"/>
      </w:pPr>
      <w:r>
        <w:t>出埃及記 31:11</w:t>
      </w:r>
      <w:r/>
    </w:p>
    <w:p>
      <w:r/>
      <w:r>
        <w:t>整個部分（</w:t>
      </w:r>
      <w:hyperlink r:id="rId558">
        <w:r>
          <w:rPr>
            <w:color w:val="0000EE"/>
            <w:u w:val="single"/>
          </w:rPr>
          <w:t>25:1–40:38</w:t>
        </w:r>
      </w:hyperlink>
      <w:r>
        <w:t>）的重點是，神意圖滿足祂百姓對祂同在的具體表現的需求，但必須按照祂所命令的方式來做到。是神決定我們來到祂面前的條件，而不是我們去決定。</w:t>
      </w:r>
      <w:r/>
      <w:r/>
    </w:p>
    <w:p>
      <w:r/>
    </w:p>
    <w:p>
      <w:pPr>
        <w:pStyle w:val="Heading2"/>
      </w:pPr>
      <w:r>
        <w:t>出埃及記 31:12–18</w:t>
      </w:r>
      <w:r/>
    </w:p>
    <w:p>
      <w:r/>
      <w:r>
        <w:t>安息日被理解為立約的獨特記號（</w:t>
      </w:r>
      <w:hyperlink r:id="rId559">
        <w:r>
          <w:rPr>
            <w:color w:val="0000EE"/>
            <w:u w:val="single"/>
          </w:rPr>
          <w:t>31:13</w:t>
        </w:r>
      </w:hyperlink>
      <w:r>
        <w:t>、</w:t>
      </w:r>
      <w:hyperlink r:id="rId560">
        <w:r>
          <w:rPr>
            <w:color w:val="0000EE"/>
            <w:u w:val="single"/>
          </w:rPr>
          <w:t>16</w:t>
        </w:r>
      </w:hyperlink>
      <w:r>
        <w:t>、</w:t>
      </w:r>
      <w:hyperlink r:id="rId561">
        <w:r>
          <w:rPr>
            <w:color w:val="0000EE"/>
            <w:u w:val="single"/>
          </w:rPr>
          <w:t>17</w:t>
        </w:r>
      </w:hyperlink>
      <w:r>
        <w:t>；另見</w:t>
      </w:r>
      <w:hyperlink r:id="rId562">
        <w:r>
          <w:rPr>
            <w:color w:val="0000EE"/>
            <w:u w:val="single"/>
          </w:rPr>
          <w:t>20:8–11</w:t>
        </w:r>
      </w:hyperlink>
      <w:r>
        <w:t>；</w:t>
      </w:r>
      <w:hyperlink r:id="rId563">
        <w:r>
          <w:rPr>
            <w:color w:val="0000EE"/>
            <w:u w:val="single"/>
          </w:rPr>
          <w:t>賽58:13–14</w:t>
        </w:r>
      </w:hyperlink>
      <w:r>
        <w:t>；</w:t>
      </w:r>
      <w:hyperlink r:id="rId564">
        <w:r>
          <w:rPr>
            <w:color w:val="0000EE"/>
            <w:u w:val="single"/>
          </w:rPr>
          <w:t>耶17:21–27</w:t>
        </w:r>
      </w:hyperlink>
      <w:r>
        <w:t>；</w:t>
      </w:r>
      <w:hyperlink r:id="rId565">
        <w:r>
          <w:rPr>
            <w:color w:val="0000EE"/>
            <w:u w:val="single"/>
          </w:rPr>
          <w:t>尼13:15–22</w:t>
        </w:r>
      </w:hyperlink>
      <w:r>
        <w:t>）。安息日也被認為在實現神使祂的百姓成聖的根本目的中具有重要意義，也就是說，安息日被分別出來，專為神所用，並分享祂的品格（</w:t>
      </w:r>
      <w:hyperlink r:id="rId559">
        <w:r>
          <w:rPr>
            <w:color w:val="0000EE"/>
            <w:u w:val="single"/>
          </w:rPr>
          <w:t>出31:13</w:t>
        </w:r>
      </w:hyperlink>
      <w:r>
        <w:t>、</w:t>
      </w:r>
      <w:hyperlink r:id="rId566">
        <w:r>
          <w:rPr>
            <w:color w:val="0000EE"/>
            <w:u w:val="single"/>
          </w:rPr>
          <w:t>14</w:t>
        </w:r>
      </w:hyperlink>
      <w:r>
        <w:t>、</w:t>
      </w:r>
      <w:hyperlink r:id="rId567">
        <w:r>
          <w:rPr>
            <w:color w:val="0000EE"/>
            <w:u w:val="single"/>
          </w:rPr>
          <w:t>15</w:t>
        </w:r>
      </w:hyperlink>
      <w:r>
        <w:t>）。從自己的工作中休息（</w:t>
      </w:r>
      <w:hyperlink r:id="rId567">
        <w:r>
          <w:rPr>
            <w:color w:val="0000EE"/>
            <w:u w:val="single"/>
          </w:rPr>
          <w:t>31:15</w:t>
        </w:r>
      </w:hyperlink>
      <w:r>
        <w:t>、</w:t>
      </w:r>
      <w:hyperlink r:id="rId561">
        <w:r>
          <w:rPr>
            <w:color w:val="0000EE"/>
            <w:u w:val="single"/>
          </w:rPr>
          <w:t>17</w:t>
        </w:r>
      </w:hyperlink>
      <w:r>
        <w:t>）也是一種實際的方式，表明他們真正依賴神來滿足自己的需要（見</w:t>
      </w:r>
      <w:hyperlink r:id="rId562">
        <w:r>
          <w:rPr>
            <w:color w:val="0000EE"/>
            <w:u w:val="single"/>
          </w:rPr>
          <w:t>20:8–11</w:t>
        </w:r>
      </w:hyperlink>
      <w:r>
        <w:t>和</w:t>
      </w:r>
      <w:r>
        <w:t>研讀筆記</w:t>
      </w:r>
      <w:r>
        <w:t>）。</w:t>
      </w:r>
      <w:r/>
      <w:r/>
    </w:p>
    <w:p>
      <w:r/>
    </w:p>
    <w:p>
      <w:pPr>
        <w:pStyle w:val="Heading2"/>
      </w:pPr>
      <w:r>
        <w:t>出埃及記 31:14–15</w:t>
      </w:r>
      <w:r/>
    </w:p>
    <w:p>
      <w:r/>
      <w:r>
        <w:t>我們必須明白，只有按照神的方式來到祂面前，我們才能在神裡找到生命。違背這一點的代價是被判死刑，這強調了這教訓的重要性（另見</w:t>
      </w:r>
      <w:hyperlink r:id="rId568">
        <w:r>
          <w:rPr>
            <w:color w:val="0000EE"/>
            <w:u w:val="single"/>
          </w:rPr>
          <w:t>民15:32–36</w:t>
        </w:r>
      </w:hyperlink>
      <w:r>
        <w:t>）。這並不是說神的跟隨者必須總是以這種方式懲罰那些犯下這些罪行的人；但在一開始，澄清這個真理是至關重要的（見</w:t>
      </w:r>
      <w:hyperlink r:id="rId569">
        <w:r>
          <w:rPr>
            <w:color w:val="0000EE"/>
            <w:u w:val="single"/>
          </w:rPr>
          <w:t>徒5:1–11</w:t>
        </w:r>
      </w:hyperlink>
      <w:r>
        <w:t>）。如果沒有領悟到這屬靈真理的教訓，僅僅是儀式上的服從將毫無價值（見</w:t>
      </w:r>
      <w:hyperlink r:id="rId570">
        <w:r>
          <w:rPr>
            <w:color w:val="0000EE"/>
            <w:u w:val="single"/>
          </w:rPr>
          <w:t>西2:16–19</w:t>
        </w:r>
      </w:hyperlink>
      <w:r>
        <w:t>）。</w:t>
      </w:r>
      <w:r/>
      <w:r/>
    </w:p>
    <w:p>
      <w:r/>
    </w:p>
    <w:p>
      <w:pPr>
        <w:pStyle w:val="Heading2"/>
      </w:pPr>
      <w:r>
        <w:t>出埃及記 31:18</w:t>
      </w:r>
      <w:r/>
    </w:p>
    <w:p>
      <w:pPr>
        <w:pStyle w:val="ListBullet"/>
        <w:spacing w:line="240" w:lineRule="auto"/>
        <w:ind w:left="720"/>
      </w:pPr>
      <w:r/>
      <w:r>
        <w:t>通常，立約的每一方都會收到一份契約條款的書面副本。因此，這兩塊石版可能是相同的，一塊是神的副本，另一塊是百姓的副本，並一起保存在約櫃中。</w:t>
      </w:r>
    </w:p>
    <w:p>
      <w:pPr>
        <w:pStyle w:val="ListBullet"/>
        <w:spacing w:line="240" w:lineRule="auto"/>
        <w:ind w:left="720"/>
      </w:pPr>
      <w:r/>
      <w:r>
        <w:t>神用指頭：見</w:t>
      </w:r>
      <w:hyperlink r:id="rId303">
        <w:r>
          <w:rPr>
            <w:color w:val="0000EE"/>
            <w:u w:val="single"/>
          </w:rPr>
          <w:t>34:28</w:t>
        </w:r>
      </w:hyperlink>
      <w:r>
        <w:t>。</w:t>
      </w:r>
      <w:r/>
      <w:r/>
    </w:p>
    <w:p>
      <w:r/>
    </w:p>
    <w:p>
      <w:pPr>
        <w:pStyle w:val="Heading2"/>
      </w:pPr>
      <w:r>
        <w:t>出埃及記 32:1</w:t>
      </w:r>
      <w:r/>
    </w:p>
    <w:p>
      <w:r/>
      <w:r>
        <w:t>以色列人的行為是出於恐懼、對摩西的不尊重、對神領導的不信和推卸責任。他們不願意等待神揭示祂對他們的照顧計劃。不願意等待神往往是犯罪的原因（見</w:t>
      </w:r>
      <w:hyperlink r:id="rId571">
        <w:r>
          <w:rPr>
            <w:color w:val="0000EE"/>
            <w:u w:val="single"/>
          </w:rPr>
          <w:t>撒上13:7–13</w:t>
        </w:r>
      </w:hyperlink>
      <w:r>
        <w:t>；</w:t>
      </w:r>
      <w:hyperlink r:id="rId572">
        <w:r>
          <w:rPr>
            <w:color w:val="0000EE"/>
            <w:u w:val="single"/>
          </w:rPr>
          <w:t>賽30:15–18</w:t>
        </w:r>
      </w:hyperlink>
      <w:r>
        <w:t>）。</w:t>
      </w:r>
      <w:r/>
      <w:r/>
    </w:p>
    <w:p>
      <w:r/>
    </w:p>
    <w:p>
      <w:pPr>
        <w:pStyle w:val="Heading2"/>
      </w:pPr>
      <w:r>
        <w:t>出埃及記 32:1–6</w:t>
      </w:r>
      <w:r/>
    </w:p>
    <w:p>
      <w:r/>
      <w:r>
        <w:t>百姓不願意等待並看看神在摩西於山上四十天期間對他說了什麼（見</w:t>
      </w:r>
      <w:hyperlink r:id="rId573">
        <w:r>
          <w:rPr>
            <w:color w:val="0000EE"/>
            <w:u w:val="single"/>
          </w:rPr>
          <w:t>24:18</w:t>
        </w:r>
      </w:hyperlink>
      <w:r>
        <w:t>）。</w:t>
      </w:r>
      <w:r/>
      <w:r/>
    </w:p>
    <w:p>
      <w:r/>
    </w:p>
    <w:p>
      <w:pPr>
        <w:pStyle w:val="Heading2"/>
      </w:pPr>
      <w:r>
        <w:t>出埃及記 32:1–35</w:t>
      </w:r>
      <w:r/>
    </w:p>
    <w:p>
      <w:r/>
      <w:r>
        <w:t>在西奈山腳下，摩西離開多日後，百姓感到需要保護、引導和一種具體的方式來表達他們的崇拜。神知道這一點，並渴望滿足這些需求（參</w:t>
      </w:r>
      <w:hyperlink r:id="rId423">
        <w:r>
          <w:rPr>
            <w:color w:val="0000EE"/>
            <w:u w:val="single"/>
          </w:rPr>
          <w:t>25–31章</w:t>
        </w:r>
      </w:hyperlink>
      <w:r>
        <w:t>）。然而，以色列人試圖用自己的方法去滿足需求。我們與神的相交需要依靠祂（見</w:t>
      </w:r>
      <w:hyperlink r:id="rId574">
        <w:r>
          <w:rPr>
            <w:color w:val="0000EE"/>
            <w:u w:val="single"/>
          </w:rPr>
          <w:t>約15:5</w:t>
        </w:r>
      </w:hyperlink>
      <w:r>
        <w:t>；</w:t>
      </w:r>
      <w:hyperlink r:id="rId575">
        <w:r>
          <w:rPr>
            <w:color w:val="0000EE"/>
            <w:u w:val="single"/>
          </w:rPr>
          <w:t>林後3:5</w:t>
        </w:r>
      </w:hyperlink>
      <w:r>
        <w:t>）。</w:t>
      </w:r>
      <w:r/>
      <w:r/>
    </w:p>
    <w:p>
      <w:r/>
    </w:p>
    <w:p>
      <w:pPr>
        <w:pStyle w:val="Heading2"/>
      </w:pPr>
      <w:r>
        <w:t>出埃及記 32:2–4</w:t>
      </w:r>
      <w:r/>
    </w:p>
    <w:p>
      <w:r/>
      <w:r>
        <w:t>宗教專業人士亞倫要求百姓給他特定的金環，然後不讓百姓進一步參與這個過程。這與神對會幕建造的命令截然不同，當時百姓被邀請按自己的感動帶來各種不同的物品（</w:t>
      </w:r>
      <w:hyperlink r:id="rId576">
        <w:r>
          <w:rPr>
            <w:color w:val="0000EE"/>
            <w:u w:val="single"/>
          </w:rPr>
          <w:t>25:1–9</w:t>
        </w:r>
      </w:hyperlink>
      <w:r>
        <w:t>，</w:t>
      </w:r>
      <w:hyperlink r:id="rId577">
        <w:r>
          <w:rPr>
            <w:color w:val="0000EE"/>
            <w:u w:val="single"/>
          </w:rPr>
          <w:t>35:4–36:7</w:t>
        </w:r>
      </w:hyperlink>
      <w:r>
        <w:t>），並在一位充滿神的靈的平信徒的指導下參與工作（</w:t>
      </w:r>
      <w:hyperlink r:id="rId578">
        <w:r>
          <w:rPr>
            <w:color w:val="0000EE"/>
            <w:u w:val="single"/>
          </w:rPr>
          <w:t>31:1–6</w:t>
        </w:r>
      </w:hyperlink>
      <w:r>
        <w:t>，</w:t>
      </w:r>
      <w:hyperlink r:id="rId579">
        <w:r>
          <w:rPr>
            <w:color w:val="0000EE"/>
            <w:u w:val="single"/>
          </w:rPr>
          <w:t>36:1–2</w:t>
        </w:r>
      </w:hyperlink>
      <w:r>
        <w:t>）。</w:t>
      </w:r>
      <w:r/>
      <w:r/>
    </w:p>
    <w:p>
      <w:r/>
    </w:p>
    <w:p>
      <w:pPr>
        <w:pStyle w:val="Heading2"/>
      </w:pPr>
      <w:r>
        <w:t>出埃及記 32:4</w:t>
      </w:r>
      <w:r/>
    </w:p>
    <w:p>
      <w:pPr>
        <w:pStyle w:val="ListBullet"/>
        <w:spacing w:line="240" w:lineRule="auto"/>
        <w:ind w:left="720"/>
      </w:pPr>
      <w:r/>
      <w:r>
        <w:t>牛犢的形狀（和合本譯為一隻牛犢）：這個偶像實際上可能是一個公牛的形象，就像百姓在埃及所見過的埃及神</w:t>
      </w:r>
      <w:r>
        <w:t>阿蒙-拉（</w:t>
      </w:r>
      <w:r>
        <w:t>Amon-Re</w:t>
      </w:r>
      <w:r>
        <w:t>）</w:t>
      </w:r>
      <w:r>
        <w:t>的形象。公牛代表力量、統治和生育。出埃及記的作者可能用牛犢這個詞來表達對偶像的蔑視。另一個可能是，亞倫製造了一個牛犢，認為這樣的罪不如製作一個全尺寸的公牛那麼嚴重。</w:t>
      </w:r>
    </w:p>
    <w:p>
      <w:pPr>
        <w:pStyle w:val="ListBullet"/>
        <w:spacing w:line="240" w:lineRule="auto"/>
        <w:ind w:left="720"/>
      </w:pPr>
      <w:r/>
      <w:r>
        <w:t>這是領你出埃及地的神：百姓將他們剛剛說摩西所做的事歸功於偶像（</w:t>
      </w:r>
      <w:hyperlink r:id="rId580">
        <w:r>
          <w:rPr>
            <w:color w:val="0000EE"/>
            <w:u w:val="single"/>
          </w:rPr>
          <w:t>32:1</w:t>
        </w:r>
      </w:hyperlink>
      <w:r>
        <w:t>）。偶像崇拜表達了神的領域和可見世界彼此相連的信念。這種世界觀認為可以通過儀式操縱偶像來掌握神的力量。神一直所強調的是完全相反的觀點：神</w:t>
      </w:r>
      <w:r>
        <w:rPr>
          <w:i/>
        </w:rPr>
        <w:t>不</w:t>
      </w:r>
      <w:r>
        <w:t>受祂的創造所包含或限制，祂的祝福不能通過儀式或其他方式操縱創造來獲得。神的祝福是給那些放棄自己努力去尋求安全感，並按照祂所規定的方式和方法來到祂面前的人。</w:t>
      </w:r>
      <w:r/>
      <w:r/>
    </w:p>
    <w:p>
      <w:r/>
    </w:p>
    <w:p>
      <w:pPr>
        <w:pStyle w:val="Heading2"/>
      </w:pPr>
      <w:r>
        <w:t>出埃及記 32:5</w:t>
      </w:r>
      <w:r/>
    </w:p>
    <w:p>
      <w:pPr>
        <w:pStyle w:val="ListBullet"/>
        <w:spacing w:line="240" w:lineRule="auto"/>
        <w:ind w:left="720"/>
      </w:pPr>
      <w:r/>
      <w:r>
        <w:t>亞倫試圖控制這個過程，但他實際上他是放棄了領導，只是按照他認為百姓想要的去做。</w:t>
      </w:r>
    </w:p>
    <w:p>
      <w:pPr>
        <w:pStyle w:val="ListBullet"/>
        <w:spacing w:line="240" w:lineRule="auto"/>
        <w:ind w:left="720"/>
      </w:pPr>
      <w:r/>
      <w:r>
        <w:t>雖然偶像被稱為「神」（</w:t>
      </w:r>
      <w:hyperlink r:id="rId581">
        <w:r>
          <w:rPr>
            <w:color w:val="0000EE"/>
            <w:u w:val="single"/>
          </w:rPr>
          <w:t>32:4</w:t>
        </w:r>
      </w:hyperlink>
      <w:r>
        <w:t>），但亞倫也暗示它是耶和華的物質化表現。</w:t>
      </w:r>
      <w:r/>
      <w:r/>
    </w:p>
    <w:p>
      <w:r/>
    </w:p>
    <w:p>
      <w:pPr>
        <w:pStyle w:val="Heading2"/>
      </w:pPr>
      <w:r>
        <w:t>出埃及記 32:6</w:t>
      </w:r>
      <w:r/>
    </w:p>
    <w:p>
      <w:r/>
      <w:r>
        <w:t>希伯來文中翻譯為異教狂歡的詞語，傳統上譯為</w:t>
      </w:r>
      <w:r>
        <w:rPr>
          <w:i/>
        </w:rPr>
        <w:t>他們起來玩耍。</w:t>
      </w:r>
      <w:r>
        <w:t xml:space="preserve"> 如同英文play這個詞，希伯來文中的</w:t>
      </w:r>
      <w:r>
        <w:rPr>
          <w:i/>
        </w:rPr>
        <w:t>玩耍</w:t>
      </w:r>
      <w:r>
        <w:t>一詞也可帶有性暗示（見</w:t>
      </w:r>
      <w:hyperlink r:id="rId582">
        <w:r>
          <w:rPr>
            <w:color w:val="0000EE"/>
            <w:u w:val="single"/>
          </w:rPr>
          <w:t>創26:8</w:t>
        </w:r>
      </w:hyperlink>
      <w:r>
        <w:t>，「戲玩」），這裡很可能也是這種情況。崇拜像公牛這樣的生育象徵時，崇拜者往往也會進行性活動（見</w:t>
      </w:r>
      <w:hyperlink r:id="rId583">
        <w:r>
          <w:rPr>
            <w:color w:val="0000EE"/>
            <w:u w:val="single"/>
          </w:rPr>
          <w:t>林前10:7–8</w:t>
        </w:r>
      </w:hyperlink>
      <w:r>
        <w:t>）。</w:t>
      </w:r>
      <w:r/>
      <w:r/>
    </w:p>
    <w:p>
      <w:r/>
    </w:p>
    <w:p>
      <w:pPr>
        <w:pStyle w:val="Heading2"/>
      </w:pPr>
      <w:r>
        <w:t>出埃及記 32:7</w:t>
      </w:r>
      <w:r/>
    </w:p>
    <w:p>
      <w:r/>
      <w:r>
        <w:t>你的百姓，就是你從埃及地領出來的：神在此將自己的工作歸於摩西，這表明祂在考驗摩西，給他一個機會去犯百姓所犯的錯誤（</w:t>
      </w:r>
      <w:hyperlink r:id="rId580">
        <w:r>
          <w:rPr>
            <w:color w:val="0000EE"/>
            <w:u w:val="single"/>
          </w:rPr>
          <w:t>32:1</w:t>
        </w:r>
      </w:hyperlink>
      <w:r>
        <w:t>）。神並不是在「試探」摩西，意即使摩西「被惡試探」（見</w:t>
      </w:r>
      <w:hyperlink r:id="rId584">
        <w:r>
          <w:rPr>
            <w:color w:val="0000EE"/>
            <w:u w:val="single"/>
          </w:rPr>
          <w:t>雅1:13–14</w:t>
        </w:r>
      </w:hyperlink>
      <w:r>
        <w:t>），而是將摩西置於一個面臨明確選擇的情境中，這些選擇可能會將他引向相反的方向（參</w:t>
      </w:r>
      <w:hyperlink r:id="rId585">
        <w:r>
          <w:rPr>
            <w:color w:val="0000EE"/>
            <w:u w:val="single"/>
          </w:rPr>
          <w:t>王上22:19–23</w:t>
        </w:r>
      </w:hyperlink>
      <w:r>
        <w:t>）。</w:t>
      </w:r>
      <w:r/>
      <w:r/>
    </w:p>
    <w:p>
      <w:r/>
    </w:p>
    <w:p>
      <w:pPr>
        <w:pStyle w:val="Heading2"/>
      </w:pPr>
      <w:r>
        <w:t>出埃及記 32:9–10</w:t>
      </w:r>
      <w:r/>
    </w:p>
    <w:p>
      <w:r/>
      <w:r>
        <w:t>神顯然準備放棄（disown）祂的百姓，因為他們違背了與祂所立的約。</w:t>
      </w:r>
      <w:r/>
      <w:r/>
    </w:p>
    <w:p>
      <w:r/>
    </w:p>
    <w:p>
      <w:pPr>
        <w:pStyle w:val="Heading2"/>
      </w:pPr>
      <w:r>
        <w:t>出埃及記 32:10</w:t>
      </w:r>
      <w:r/>
    </w:p>
    <w:p>
      <w:pPr>
        <w:pStyle w:val="ListBullet"/>
        <w:spacing w:line="240" w:lineRule="auto"/>
        <w:ind w:left="720"/>
      </w:pPr>
      <w:r/>
      <w:r>
        <w:t>你且由著我：這看似命令的話，實際上是對摩西的邀請，讓他為百姓代求。雖然百姓應該被毀滅，但如果摩西繼續在神面前作為代求者，神願意不毀滅他們。</w:t>
      </w:r>
    </w:p>
    <w:p>
      <w:pPr>
        <w:pStyle w:val="ListBullet"/>
        <w:spacing w:line="240" w:lineRule="auto"/>
        <w:ind w:left="720"/>
      </w:pPr>
      <w:r/>
      <w:r>
        <w:t>使你的後裔成為大國：如果摩西願意，神會重新開始，放棄亞伯拉罕的其餘子孫，從摩西的子孫開始。這顯然是對摩西對神理解的一個考驗。</w:t>
      </w:r>
      <w:r/>
      <w:r/>
    </w:p>
    <w:p>
      <w:r/>
    </w:p>
    <w:p>
      <w:pPr>
        <w:pStyle w:val="Heading2"/>
      </w:pPr>
      <w:r>
        <w:t>出埃及記 32:11–13</w:t>
      </w:r>
      <w:r/>
    </w:p>
    <w:p>
      <w:r/>
      <w:r>
        <w:t>如果這是一場考驗，摩西通過了。他拒絕將自己置於神的位置（</w:t>
      </w:r>
      <w:hyperlink r:id="rId586">
        <w:r>
          <w:rPr>
            <w:color w:val="0000EE"/>
            <w:u w:val="single"/>
          </w:rPr>
          <w:t>32:11</w:t>
        </w:r>
      </w:hyperlink>
      <w:r>
        <w:t>）。他知道神是公正和信實的，祂不會拯救百姓卻再毀滅他們（</w:t>
      </w:r>
      <w:hyperlink r:id="rId587">
        <w:r>
          <w:rPr>
            <w:color w:val="0000EE"/>
            <w:u w:val="single"/>
          </w:rPr>
          <w:t>32:12</w:t>
        </w:r>
      </w:hyperlink>
      <w:r>
        <w:t>）。他拒絕接受成為一個大國之父的邀請，因為那樣會涉及神違背祂對亞伯拉罕、以撒和雅各的應許（</w:t>
      </w:r>
      <w:hyperlink r:id="rId588">
        <w:r>
          <w:rPr>
            <w:color w:val="0000EE"/>
            <w:u w:val="single"/>
          </w:rPr>
          <w:t>32:13</w:t>
        </w:r>
      </w:hyperlink>
      <w:r>
        <w:t>）。摩西已經了解到神的真實本性。</w:t>
      </w:r>
      <w:r/>
      <w:r/>
    </w:p>
    <w:p>
      <w:r/>
    </w:p>
    <w:p>
      <w:pPr>
        <w:pStyle w:val="Heading2"/>
      </w:pPr>
      <w:r>
        <w:t>出埃及記 32:14</w:t>
      </w:r>
      <w:r/>
    </w:p>
    <w:p>
      <w:r/>
      <w:r>
        <w:t>耶和華改變了心意，回應了摩西的辯論。這並不是一位暴躁的暴君經過艱難的說服後才勉強讓步的畫面。主更傾向於憐憫而不是堅持報復，祂邀請那些親近祂的人（如摩西）通過忠信的代禱給祂一個施憐憫的機會。</w:t>
      </w:r>
      <w:r/>
      <w:r/>
    </w:p>
    <w:p>
      <w:r/>
    </w:p>
    <w:p>
      <w:pPr>
        <w:pStyle w:val="Heading2"/>
      </w:pPr>
      <w:r>
        <w:t>出埃及記 32:15–29</w:t>
      </w:r>
      <w:r/>
    </w:p>
    <w:p>
      <w:r/>
      <w:r>
        <w:t>當摩西實際看到發生的事情時，他比在山上時激動得多。他摔碎了石版（</w:t>
      </w:r>
      <w:hyperlink r:id="rId589">
        <w:r>
          <w:rPr>
            <w:color w:val="0000EE"/>
            <w:u w:val="single"/>
          </w:rPr>
          <w:t>32:15–19</w:t>
        </w:r>
      </w:hyperlink>
      <w:r>
        <w:t>），毀壞了金牛犢（</w:t>
      </w:r>
      <w:hyperlink r:id="rId590">
        <w:r>
          <w:rPr>
            <w:color w:val="0000EE"/>
            <w:u w:val="single"/>
          </w:rPr>
          <w:t>32:20</w:t>
        </w:r>
      </w:hyperlink>
      <w:r>
        <w:t>），質問亞倫（</w:t>
      </w:r>
      <w:hyperlink r:id="rId591">
        <w:r>
          <w:rPr>
            <w:color w:val="0000EE"/>
            <w:u w:val="single"/>
          </w:rPr>
          <w:t>32:21–25</w:t>
        </w:r>
      </w:hyperlink>
      <w:r>
        <w:t>），並處死了金牛犢崇拜中的領導者（</w:t>
      </w:r>
      <w:hyperlink r:id="rId592">
        <w:r>
          <w:rPr>
            <w:color w:val="0000EE"/>
            <w:u w:val="single"/>
          </w:rPr>
          <w:t>32:26–29</w:t>
        </w:r>
      </w:hyperlink>
      <w:r>
        <w:t>）。</w:t>
      </w:r>
      <w:r/>
      <w:r/>
    </w:p>
    <w:p>
      <w:r/>
    </w:p>
    <w:p>
      <w:pPr>
        <w:pStyle w:val="Heading2"/>
      </w:pPr>
      <w:r>
        <w:t>出埃及記 32:16</w:t>
      </w:r>
      <w:r/>
    </w:p>
    <w:p>
      <w:r/>
      <w:r>
        <w:t>是神的工作：這約不僅僅是人所定的協議。</w:t>
      </w:r>
      <w:r/>
      <w:r/>
    </w:p>
    <w:p>
      <w:r/>
    </w:p>
    <w:p>
      <w:pPr>
        <w:pStyle w:val="Heading2"/>
      </w:pPr>
      <w:r>
        <w:t>出埃及記 32:19</w:t>
      </w:r>
      <w:r/>
    </w:p>
    <w:p>
      <w:r/>
      <w:r>
        <w:t>雖然摔碎法版的行為可能只是出於憤怒的反應，但這也可能是摩西在表達百姓與神的約已經無法挽回地破裂了。後來神相當明確地提醒摩西，是摩西自己摔碎了法版（見</w:t>
      </w:r>
      <w:hyperlink r:id="rId593">
        <w:r>
          <w:rPr>
            <w:color w:val="0000EE"/>
            <w:u w:val="single"/>
          </w:rPr>
          <w:t>34:1</w:t>
        </w:r>
      </w:hyperlink>
      <w:r>
        <w:t>）。</w:t>
      </w:r>
      <w:r/>
      <w:r/>
    </w:p>
    <w:p>
      <w:r/>
    </w:p>
    <w:p>
      <w:pPr>
        <w:pStyle w:val="Heading2"/>
      </w:pPr>
      <w:r>
        <w:t>出埃及記 32:20</w:t>
      </w:r>
      <w:r/>
    </w:p>
    <w:p>
      <w:r/>
      <w:r>
        <w:t>偶像的金粉經過人們的身體，實際上使其變得不潔。</w:t>
      </w:r>
      <w:r/>
      <w:r/>
    </w:p>
    <w:p>
      <w:r/>
    </w:p>
    <w:p>
      <w:pPr>
        <w:pStyle w:val="Heading2"/>
      </w:pPr>
      <w:r>
        <w:t>出埃及記 32:21–25</w:t>
      </w:r>
      <w:r/>
    </w:p>
    <w:p>
      <w:r/>
      <w:r>
        <w:t>雖然亞倫自己製作了模具並鑄造了金牛犢（</w:t>
      </w:r>
      <w:hyperlink r:id="rId581">
        <w:r>
          <w:rPr>
            <w:color w:val="0000EE"/>
            <w:u w:val="single"/>
          </w:rPr>
          <w:t>32:4</w:t>
        </w:r>
      </w:hyperlink>
      <w:r>
        <w:t>），但仍然推卸責任。亞倫想讓摩西相信這一切「只是發生了（just happened）」（</w:t>
      </w:r>
      <w:hyperlink r:id="rId594">
        <w:r>
          <w:rPr>
            <w:color w:val="0000EE"/>
            <w:u w:val="single"/>
          </w:rPr>
          <w:t>32:24</w:t>
        </w:r>
      </w:hyperlink>
      <w:r>
        <w:t>），並且他別無選擇，因為百姓如此邪惡（</w:t>
      </w:r>
      <w:hyperlink r:id="rId595">
        <w:r>
          <w:rPr>
            <w:color w:val="0000EE"/>
            <w:u w:val="single"/>
          </w:rPr>
          <w:t>32:22</w:t>
        </w:r>
      </w:hyperlink>
      <w:r>
        <w:t>）。摩西沒有被誤導，他知道亞倫本可以領導百姓，但卻讓他們完全失控（</w:t>
      </w:r>
      <w:hyperlink r:id="rId596">
        <w:r>
          <w:rPr>
            <w:color w:val="0000EE"/>
            <w:u w:val="single"/>
          </w:rPr>
          <w:t>32:25</w:t>
        </w:r>
      </w:hyperlink>
      <w:r>
        <w:t>）。</w:t>
      </w:r>
      <w:r/>
      <w:r/>
    </w:p>
    <w:p>
      <w:r/>
    </w:p>
    <w:p>
      <w:pPr>
        <w:pStyle w:val="Heading2"/>
      </w:pPr>
      <w:r>
        <w:t>出埃及記 32:25</w:t>
      </w:r>
      <w:r/>
    </w:p>
    <w:p>
      <w:r/>
      <w:r>
        <w:t>使他們在仇敵中間被譏刺：以色列人極力表現出敬拜耶和華為不同的神，但他們的行為卻宣告那只是另一個他們敵人一直崇拜的偶像（見</w:t>
      </w:r>
      <w:hyperlink r:id="rId597">
        <w:r>
          <w:rPr>
            <w:color w:val="0000EE"/>
            <w:u w:val="single"/>
          </w:rPr>
          <w:t>結36:19–20</w:t>
        </w:r>
      </w:hyperlink>
      <w:r>
        <w:t>）。</w:t>
      </w:r>
      <w:r/>
      <w:r/>
    </w:p>
    <w:p>
      <w:r/>
    </w:p>
    <w:p>
      <w:pPr>
        <w:pStyle w:val="Heading2"/>
      </w:pPr>
      <w:r>
        <w:t>出埃及記 32:26–29</w:t>
      </w:r>
      <w:r/>
    </w:p>
    <w:p>
      <w:r/>
      <w:r>
        <w:t>摩西曾請求神饒恕百姓，但現在他呼籲那些跟隨主的人去殺那些犯罪的人。利未人（</w:t>
      </w:r>
      <w:hyperlink r:id="rId598">
        <w:r>
          <w:rPr>
            <w:color w:val="0000EE"/>
            <w:u w:val="single"/>
          </w:rPr>
          <w:t>32:26</w:t>
        </w:r>
      </w:hyperlink>
      <w:r>
        <w:t>）願意面對亞倫放縱的罪。雖然摩西命令他們殺死所有人（</w:t>
      </w:r>
      <w:hyperlink r:id="rId599">
        <w:r>
          <w:rPr>
            <w:color w:val="0000EE"/>
            <w:u w:val="single"/>
          </w:rPr>
          <w:t>32:27</w:t>
        </w:r>
      </w:hyperlink>
      <w:r>
        <w:t>），但3,000這個數字（</w:t>
      </w:r>
      <w:hyperlink r:id="rId600">
        <w:r>
          <w:rPr>
            <w:color w:val="0000EE"/>
            <w:u w:val="single"/>
          </w:rPr>
          <w:t>32:28</w:t>
        </w:r>
      </w:hyperlink>
      <w:r>
        <w:t>）表明</w:t>
      </w:r>
      <w:r>
        <w:rPr>
          <w:i/>
        </w:rPr>
        <w:t>所有人</w:t>
      </w:r>
      <w:r>
        <w:t>這個詞有著限制性的含義。提到「他的兒子和弟兄」表明，正如亞倫在偶像崇拜中發揮了領導作用，許多利未人在偶像崇拜中也扮演了領導角色，他們正是被其他利未人殺死的對象。亞倫可能逃過了處罰，因為神已經指定他為大祭司（</w:t>
      </w:r>
      <w:hyperlink r:id="rId601">
        <w:r>
          <w:rPr>
            <w:color w:val="0000EE"/>
            <w:u w:val="single"/>
          </w:rPr>
          <w:t>28:1</w:t>
        </w:r>
      </w:hyperlink>
      <w:r>
        <w:t>）。</w:t>
      </w:r>
      <w:r/>
      <w:r/>
    </w:p>
    <w:p>
      <w:r/>
    </w:p>
    <w:p>
      <w:pPr>
        <w:pStyle w:val="Heading2"/>
      </w:pPr>
      <w:r>
        <w:t>出埃及記 32:30–35</w:t>
      </w:r>
      <w:r/>
    </w:p>
    <w:p>
      <w:r/>
      <w:r>
        <w:t>摩西進一步為百姓代求，可能是因為他新認識到罪行的嚴重性。</w:t>
      </w:r>
      <w:r/>
      <w:r/>
    </w:p>
    <w:p>
      <w:r/>
    </w:p>
    <w:p>
      <w:pPr>
        <w:pStyle w:val="Heading2"/>
      </w:pPr>
      <w:r>
        <w:t>出埃及記 32:32</w:t>
      </w:r>
      <w:r/>
    </w:p>
    <w:p>
      <w:r/>
      <w:r>
        <w:t>摩西好像是在強調他早先拒絕神邀請成為大國之父的決定，他在這裡帶著虔誠的心情請求神，如果祂選擇不饒恕百姓，也將他一併毀滅。</w:t>
      </w:r>
      <w:r/>
      <w:r/>
    </w:p>
    <w:p>
      <w:r/>
    </w:p>
    <w:p>
      <w:pPr>
        <w:pStyle w:val="Heading2"/>
      </w:pPr>
      <w:r>
        <w:t>出埃及記 32:33</w:t>
      </w:r>
      <w:r/>
    </w:p>
    <w:p>
      <w:r/>
      <w:r>
        <w:t>神拒絕了摩西的請求，祂只會審判那些在拜金牛犢事件中犯罪的人。</w:t>
      </w:r>
      <w:r/>
      <w:r/>
    </w:p>
    <w:p>
      <w:r/>
    </w:p>
    <w:p>
      <w:pPr>
        <w:pStyle w:val="Heading2"/>
      </w:pPr>
      <w:r>
        <w:t>出埃及記 32:34</w:t>
      </w:r>
      <w:r/>
    </w:p>
    <w:p>
      <w:pPr>
        <w:pStyle w:val="ListBullet"/>
        <w:spacing w:line="240" w:lineRule="auto"/>
        <w:ind w:left="720"/>
      </w:pPr>
      <w:r/>
      <w:r>
        <w:t>我所告訴你的地方：迦南是神應許給亞伯拉罕後裔之地（見</w:t>
      </w:r>
      <w:hyperlink r:id="rId602">
        <w:r>
          <w:rPr>
            <w:color w:val="0000EE"/>
            <w:u w:val="single"/>
          </w:rPr>
          <w:t>3:17</w:t>
        </w:r>
      </w:hyperlink>
      <w:r>
        <w:t>，</w:t>
      </w:r>
      <w:hyperlink r:id="rId588">
        <w:r>
          <w:rPr>
            <w:color w:val="0000EE"/>
            <w:u w:val="single"/>
          </w:rPr>
          <w:t>32:13</w:t>
        </w:r>
      </w:hyperlink>
      <w:r>
        <w:t>，</w:t>
      </w:r>
      <w:hyperlink r:id="rId603">
        <w:r>
          <w:rPr>
            <w:color w:val="0000EE"/>
            <w:u w:val="single"/>
          </w:rPr>
          <w:t>33:1</w:t>
        </w:r>
      </w:hyperlink>
      <w:r>
        <w:t>）。</w:t>
      </w:r>
    </w:p>
    <w:p>
      <w:pPr>
        <w:pStyle w:val="ListBullet"/>
        <w:spacing w:line="240" w:lineRule="auto"/>
        <w:ind w:left="720"/>
      </w:pPr>
      <w:r/>
      <w:r>
        <w:t>只是到我追討的日子：因為神的憐憫，審判可能不會立即來臨（雖然在這個例子中神很快就降下了瘟疫，</w:t>
      </w:r>
      <w:hyperlink r:id="rId604">
        <w:r>
          <w:rPr>
            <w:color w:val="0000EE"/>
            <w:u w:val="single"/>
          </w:rPr>
          <w:t>32:35</w:t>
        </w:r>
      </w:hyperlink>
      <w:r>
        <w:t>），但對於那些持續犯罪的人，審判終會來臨（見</w:t>
      </w:r>
      <w:hyperlink r:id="rId605">
        <w:r>
          <w:rPr>
            <w:color w:val="0000EE"/>
            <w:u w:val="single"/>
          </w:rPr>
          <w:t>太13:24–30</w:t>
        </w:r>
      </w:hyperlink>
      <w:r>
        <w:t>）。</w:t>
      </w:r>
      <w:r/>
      <w:r/>
    </w:p>
    <w:p>
      <w:r/>
    </w:p>
    <w:p>
      <w:pPr>
        <w:pStyle w:val="Heading2"/>
      </w:pPr>
      <w:r>
        <w:t>出埃及記 33:1–6</w:t>
      </w:r>
      <w:r/>
    </w:p>
    <w:p>
      <w:r/>
      <w:r>
        <w:t>神不會像以前那樣帶領百姓進入迦南地（見</w:t>
      </w:r>
      <w:hyperlink r:id="rId606">
        <w:r>
          <w:rPr>
            <w:color w:val="0000EE"/>
            <w:u w:val="single"/>
          </w:rPr>
          <w:t>33:3</w:t>
        </w:r>
      </w:hyperlink>
      <w:r>
        <w:t>；但另見</w:t>
      </w:r>
      <w:hyperlink r:id="rId607">
        <w:r>
          <w:rPr>
            <w:color w:val="0000EE"/>
            <w:u w:val="single"/>
          </w:rPr>
          <w:t>33:14–17</w:t>
        </w:r>
      </w:hyperlink>
      <w:r>
        <w:t>）。相反，祂會差派一位天使帶領他們到那裡（</w:t>
      </w:r>
      <w:hyperlink r:id="rId608">
        <w:r>
          <w:rPr>
            <w:color w:val="0000EE"/>
            <w:u w:val="single"/>
          </w:rPr>
          <w:t>33:2</w:t>
        </w:r>
      </w:hyperlink>
      <w:r>
        <w:t>）。</w:t>
      </w:r>
      <w:r/>
      <w:r/>
    </w:p>
    <w:p>
      <w:r/>
    </w:p>
    <w:p>
      <w:pPr>
        <w:pStyle w:val="Heading2"/>
      </w:pPr>
      <w:r>
        <w:t>出埃及記 33:2–3</w:t>
      </w:r>
      <w:r/>
    </w:p>
    <w:p>
      <w:pPr>
        <w:pStyle w:val="ListBullet"/>
        <w:spacing w:line="240" w:lineRule="auto"/>
        <w:ind w:left="720"/>
      </w:pPr>
      <w:r/>
      <w:r>
        <w:t>使者……我自己不同你們上去：這位使者可能不是「耶和華的使者」，因為在出埃及記和舊約的其他部分中，耶和華的使者與耶和華自己的同在密切相關（見</w:t>
      </w:r>
      <w:hyperlink r:id="rId395">
        <w:r>
          <w:rPr>
            <w:color w:val="0000EE"/>
            <w:u w:val="single"/>
          </w:rPr>
          <w:t>3:2</w:t>
        </w:r>
      </w:hyperlink>
      <w:r>
        <w:t>，</w:t>
      </w:r>
      <w:hyperlink r:id="rId609">
        <w:r>
          <w:rPr>
            <w:color w:val="0000EE"/>
            <w:u w:val="single"/>
          </w:rPr>
          <w:t>23:20–23</w:t>
        </w:r>
      </w:hyperlink>
      <w:r>
        <w:t>）。或者，神可能是說，雖然祂會以天使的身份在百姓前面行進（</w:t>
      </w:r>
      <w:hyperlink r:id="rId608">
        <w:r>
          <w:rPr>
            <w:color w:val="0000EE"/>
            <w:u w:val="single"/>
          </w:rPr>
          <w:t>33:2</w:t>
        </w:r>
      </w:hyperlink>
      <w:r>
        <w:t>），但祂不會像原先計劃那樣住在會幕中與他們同在（</w:t>
      </w:r>
      <w:hyperlink r:id="rId606">
        <w:r>
          <w:rPr>
            <w:color w:val="0000EE"/>
            <w:u w:val="single"/>
          </w:rPr>
          <w:t>33:3</w:t>
        </w:r>
      </w:hyperlink>
      <w:r>
        <w:t>）。</w:t>
      </w:r>
    </w:p>
    <w:p>
      <w:pPr>
        <w:pStyle w:val="ListBullet"/>
        <w:spacing w:line="240" w:lineRule="auto"/>
        <w:ind w:left="720"/>
      </w:pPr>
      <w:r/>
      <w:r>
        <w:t>迦南人……耶布斯人：見</w:t>
      </w:r>
      <w:r>
        <w:t>3:8的研讀註釋</w:t>
      </w:r>
      <w:r>
        <w:t>。</w:t>
      </w:r>
      <w:r/>
      <w:r/>
    </w:p>
    <w:p>
      <w:r/>
    </w:p>
    <w:p>
      <w:pPr>
        <w:pStyle w:val="Heading2"/>
      </w:pPr>
      <w:r>
        <w:t>出埃及記 33:3</w:t>
      </w:r>
      <w:r/>
    </w:p>
    <w:p>
      <w:pPr>
        <w:pStyle w:val="ListBullet"/>
        <w:spacing w:line="240" w:lineRule="auto"/>
        <w:ind w:left="720"/>
      </w:pPr>
      <w:r/>
      <w:r>
        <w:t>流奶與蜜之地：雖然迦南地不像埃及的尼羅河谷那樣肥沃，但它比他們所在的西奈曠野相比，它在農業生產方面要富饒得多。</w:t>
      </w:r>
    </w:p>
    <w:p>
      <w:pPr>
        <w:pStyle w:val="ListBullet"/>
        <w:spacing w:line="240" w:lineRule="auto"/>
        <w:ind w:left="720"/>
      </w:pPr>
      <w:r/>
      <w:r>
        <w:t>硬著頸項：他們是不守約的人。</w:t>
      </w:r>
    </w:p>
    <w:p>
      <w:pPr>
        <w:pStyle w:val="ListBullet"/>
        <w:spacing w:line="240" w:lineRule="auto"/>
        <w:ind w:left="720"/>
      </w:pPr>
      <w:r/>
      <w:r>
        <w:t>我……把你們滅絕：作為立約的主（見</w:t>
      </w:r>
      <w:r>
        <w:t>23:20–33的研讀註釋</w:t>
      </w:r>
      <w:r>
        <w:t>），祂會執行立約的條款，這些條款要求毀滅不守約的人（見</w:t>
      </w:r>
      <w:hyperlink r:id="rId610">
        <w:r>
          <w:rPr>
            <w:color w:val="0000EE"/>
            <w:u w:val="single"/>
          </w:rPr>
          <w:t>24:7–8</w:t>
        </w:r>
      </w:hyperlink>
      <w:r>
        <w:t>和</w:t>
      </w:r>
      <w:r>
        <w:t>研讀註釋</w:t>
      </w:r>
      <w:r>
        <w:t>）。</w:t>
      </w:r>
      <w:r/>
      <w:r/>
    </w:p>
    <w:p>
      <w:r/>
    </w:p>
    <w:p>
      <w:pPr>
        <w:pStyle w:val="Heading2"/>
      </w:pPr>
      <w:r>
        <w:t>出埃及記 33:4–6</w:t>
      </w:r>
      <w:r/>
    </w:p>
    <w:p>
      <w:r/>
      <w:r>
        <w:t>這些珠寶和華麗的衣服可能是在敬拜金牛犢時穿戴的。如今把它們的脫去，就象徵著悲哀（</w:t>
      </w:r>
      <w:hyperlink r:id="rId611">
        <w:r>
          <w:rPr>
            <w:color w:val="0000EE"/>
            <w:u w:val="single"/>
          </w:rPr>
          <w:t>33:4</w:t>
        </w:r>
      </w:hyperlink>
      <w:r>
        <w:t>）和悔改。</w:t>
      </w:r>
      <w:r/>
      <w:r/>
    </w:p>
    <w:p>
      <w:r/>
    </w:p>
    <w:p>
      <w:pPr>
        <w:pStyle w:val="Heading2"/>
      </w:pPr>
      <w:r>
        <w:t>出埃及記 33:7</w:t>
      </w:r>
      <w:r/>
    </w:p>
    <w:p>
      <w:r/>
      <w:r>
        <w:t>雖然會幕（Tabernacle）通常被稱為會幕（Tent of Meeting，見</w:t>
      </w:r>
      <w:r>
        <w:t>27:21的研讀註釋</w:t>
      </w:r>
      <w:r>
        <w:t>），但這裡提到的「會幕（Tent of Meeting）」是另一個臨時的帳篷。當會幕（Tabernacle）完成時，它會設置於營地的中心（見</w:t>
      </w:r>
      <w:hyperlink r:id="rId612">
        <w:r>
          <w:rPr>
            <w:color w:val="0000EE"/>
            <w:u w:val="single"/>
          </w:rPr>
          <w:t>民2:1–31</w:t>
        </w:r>
      </w:hyperlink>
      <w:r>
        <w:t>）。</w:t>
      </w:r>
      <w:r/>
      <w:r/>
    </w:p>
    <w:p>
      <w:r/>
    </w:p>
    <w:p>
      <w:pPr>
        <w:pStyle w:val="Heading2"/>
      </w:pPr>
      <w:r>
        <w:t>出埃及記 33:7–11</w:t>
      </w:r>
      <w:r/>
    </w:p>
    <w:p>
      <w:r/>
      <w:r>
        <w:t>此處經文記錄了在會幕完成之前神與祂子民之間的交流方式，可能是為了解釋</w:t>
      </w:r>
      <w:hyperlink r:id="rId613">
        <w:r>
          <w:rPr>
            <w:color w:val="0000EE"/>
            <w:u w:val="single"/>
          </w:rPr>
          <w:t>三十三章1至6節</w:t>
        </w:r>
      </w:hyperlink>
      <w:r>
        <w:t>和</w:t>
      </w:r>
      <w:hyperlink r:id="rId614">
        <w:r>
          <w:rPr>
            <w:color w:val="0000EE"/>
            <w:u w:val="single"/>
          </w:rPr>
          <w:t>三十三章12至23節</w:t>
        </w:r>
      </w:hyperlink>
      <w:r>
        <w:t>中的交流。</w:t>
      </w:r>
      <w:r/>
      <w:r/>
    </w:p>
    <w:p>
      <w:r/>
    </w:p>
    <w:p>
      <w:pPr>
        <w:pStyle w:val="Heading2"/>
      </w:pPr>
      <w:r>
        <w:t>出埃及記 33:8–11</w:t>
      </w:r>
      <w:r/>
    </w:p>
    <w:p>
      <w:r/>
      <w:r>
        <w:t>起來……站……起來……下拜：人們對摩西直接面對面與神交談的景象感到敬畏（</w:t>
      </w:r>
      <w:hyperlink r:id="rId277">
        <w:r>
          <w:rPr>
            <w:color w:val="0000EE"/>
            <w:u w:val="single"/>
          </w:rPr>
          <w:t>33:11</w:t>
        </w:r>
      </w:hyperlink>
      <w:r>
        <w:t>）。</w:t>
      </w:r>
      <w:r/>
      <w:r/>
    </w:p>
    <w:p>
      <w:r/>
    </w:p>
    <w:p>
      <w:pPr>
        <w:pStyle w:val="Heading2"/>
      </w:pPr>
      <w:r>
        <w:t>出埃及記 33:11</w:t>
      </w:r>
      <w:r/>
    </w:p>
    <w:p>
      <w:r/>
      <w:r>
        <w:t>就如約書亞先前作為軍事領袖所獲得的經驗一樣（見</w:t>
      </w:r>
      <w:hyperlink r:id="rId615">
        <w:r>
          <w:rPr>
            <w:color w:val="0000EE"/>
            <w:u w:val="single"/>
          </w:rPr>
          <w:t>17:9–13</w:t>
        </w:r>
      </w:hyperlink>
      <w:r>
        <w:t>），他現在也獲得作為屬靈領袖的經驗（另見</w:t>
      </w:r>
      <w:hyperlink r:id="rId616">
        <w:r>
          <w:rPr>
            <w:color w:val="0000EE"/>
            <w:u w:val="single"/>
          </w:rPr>
          <w:t>24:13</w:t>
        </w:r>
      </w:hyperlink>
      <w:r>
        <w:t>）。在這裡，他很可能留後來守護帳篷，這是利未人後來在會幕中履行的職責（</w:t>
      </w:r>
      <w:hyperlink r:id="rId617">
        <w:r>
          <w:rPr>
            <w:color w:val="0000EE"/>
            <w:u w:val="single"/>
          </w:rPr>
          <w:t>代上26章</w:t>
        </w:r>
      </w:hyperlink>
      <w:r>
        <w:t>）。</w:t>
      </w:r>
      <w:r/>
      <w:r/>
    </w:p>
    <w:p>
      <w:r/>
    </w:p>
    <w:p>
      <w:pPr>
        <w:pStyle w:val="Heading2"/>
      </w:pPr>
      <w:r>
        <w:t>出埃及記 33:12</w:t>
      </w:r>
      <w:r/>
    </w:p>
    <w:p>
      <w:r/>
      <w:r>
        <w:t>我按你的名認識你：摩西是由神親自任命的。</w:t>
      </w:r>
      <w:r/>
      <w:r/>
    </w:p>
    <w:p>
      <w:r/>
    </w:p>
    <w:p>
      <w:pPr>
        <w:pStyle w:val="Heading2"/>
      </w:pPr>
      <w:r>
        <w:t>出埃及記 33:12–23</w:t>
      </w:r>
      <w:r/>
    </w:p>
    <w:p>
      <w:r/>
      <w:r>
        <w:t>摩西懇求神與他和百姓一起去應許之地。在這些經文中，親自這個詞（</w:t>
      </w:r>
      <w:hyperlink r:id="rId618">
        <w:r>
          <w:rPr>
            <w:color w:val="0000EE"/>
            <w:u w:val="single"/>
          </w:rPr>
          <w:t>33:14–15</w:t>
        </w:r>
      </w:hyperlink>
      <w:r>
        <w:t>）通常反映希伯來文字中意思為</w:t>
      </w:r>
      <w:r>
        <w:rPr>
          <w:i/>
        </w:rPr>
        <w:t>面（face）</w:t>
      </w:r>
      <w:r>
        <w:t>的詞語</w:t>
      </w:r>
      <w:r>
        <w:rPr>
          <w:i/>
        </w:rPr>
        <w:t>。</w:t>
      </w:r>
      <w:r>
        <w:t>摩西希望繼續經歷他已經開始與神的「面對面」關係（</w:t>
      </w:r>
      <w:hyperlink r:id="rId277">
        <w:r>
          <w:rPr>
            <w:color w:val="0000EE"/>
            <w:u w:val="single"/>
          </w:rPr>
          <w:t>33:11</w:t>
        </w:r>
      </w:hyperlink>
      <w:r>
        <w:t>）。他也希望百姓在某種意義上有這樣的經歷。</w:t>
      </w:r>
      <w:r/>
      <w:r/>
    </w:p>
    <w:p>
      <w:r/>
    </w:p>
    <w:p>
      <w:pPr>
        <w:pStyle w:val="Heading2"/>
      </w:pPr>
      <w:r>
        <w:t>出埃及記 33:13</w:t>
      </w:r>
      <w:r/>
    </w:p>
    <w:p>
      <w:pPr>
        <w:pStyle w:val="ListBullet"/>
        <w:spacing w:line="240" w:lineRule="auto"/>
        <w:ind w:left="720"/>
      </w:pPr>
      <w:r/>
      <w:r>
        <w:t>求你將你的道指示我：摩西不僅僅想要神的祝福；他想要了解神的本性和品格，以及祂的行為方式和原因。神揭示祂自己的目標開始實現，至少在一個人身上已經開始了。</w:t>
      </w:r>
    </w:p>
    <w:p>
      <w:pPr>
        <w:pStyle w:val="ListBullet"/>
        <w:spacing w:line="240" w:lineRule="auto"/>
        <w:ind w:left="720"/>
      </w:pPr>
      <w:r/>
      <w:r>
        <w:t>摩西希望神親自陪伴他們，因為他們是耶和華的子民。</w:t>
      </w:r>
      <w:r/>
      <w:r/>
    </w:p>
    <w:p>
      <w:r/>
    </w:p>
    <w:p>
      <w:pPr>
        <w:pStyle w:val="Heading2"/>
      </w:pPr>
      <w:r>
        <w:t>出埃及記 33:14</w:t>
      </w:r>
      <w:r/>
    </w:p>
    <w:p>
      <w:r/>
      <w:r>
        <w:t>使你得安息：字面意思是</w:t>
      </w:r>
      <w:r>
        <w:rPr>
          <w:i/>
        </w:rPr>
        <w:t>棲息之地（place to roost），</w:t>
      </w:r>
      <w:r>
        <w:t>就像鳥兒可以落腳並安然處之的地方。自從亞伯拉罕離開吾珥，他和他的後代一直沒有這樣的地方。</w:t>
      </w:r>
      <w:r/>
      <w:r/>
    </w:p>
    <w:p>
      <w:r/>
    </w:p>
    <w:p>
      <w:pPr>
        <w:pStyle w:val="Heading2"/>
      </w:pPr>
      <w:r>
        <w:t>出埃及記 33:15–16</w:t>
      </w:r>
      <w:r/>
    </w:p>
    <w:p>
      <w:r/>
      <w:r>
        <w:t>摩西更加直接地提出了他的請求。他再次表現出他對神的作為的理解。出埃及不僅僅是為了讓以色列人離開埃及去迦南，而是關乎對神的個人經歷，這種經歷將改變他們的生活。如果不可能有這樣的經歷，那麼他們還不如留在西奈。沒有耶和華的同在，前往迦南將會是災難。</w:t>
      </w:r>
      <w:r/>
      <w:r/>
    </w:p>
    <w:p>
      <w:r/>
    </w:p>
    <w:p>
      <w:pPr>
        <w:pStyle w:val="Heading2"/>
      </w:pPr>
      <w:r>
        <w:t>出埃及記 33:17</w:t>
      </w:r>
      <w:r/>
    </w:p>
    <w:p>
      <w:r/>
      <w:r>
        <w:t>耶和華再次確認祂會與他們同去，並親自任命摩西。</w:t>
      </w:r>
      <w:r/>
      <w:r/>
    </w:p>
    <w:p>
      <w:r/>
    </w:p>
    <w:p>
      <w:pPr>
        <w:pStyle w:val="Heading2"/>
      </w:pPr>
      <w:r>
        <w:t>出埃及記 33:18</w:t>
      </w:r>
      <w:r/>
    </w:p>
    <w:p>
      <w:r/>
      <w:r>
        <w:t>摩西要求確認神的應許。他要求看到神榮耀的同在（字面意思是</w:t>
      </w:r>
      <w:r>
        <w:rPr>
          <w:i/>
        </w:rPr>
        <w:t>榮耀</w:t>
      </w:r>
      <w:r>
        <w:t>）。他要求的是親眼看到神的本質（見</w:t>
      </w:r>
      <w:r>
        <w:t>16:7的研讀註釋</w:t>
      </w:r>
      <w:r>
        <w:t>）。</w:t>
      </w:r>
      <w:r/>
      <w:r/>
    </w:p>
    <w:p>
      <w:r/>
    </w:p>
    <w:p>
      <w:pPr>
        <w:pStyle w:val="Heading2"/>
      </w:pPr>
      <w:r>
        <w:t>出埃及記 33:19</w:t>
      </w:r>
      <w:r/>
    </w:p>
    <w:p>
      <w:pPr>
        <w:pStyle w:val="ListBullet"/>
        <w:spacing w:line="240" w:lineRule="auto"/>
        <w:ind w:left="720"/>
      </w:pPr>
      <w:r/>
      <w:r>
        <w:t>在神的正面回應中，祂巧妙地改變了條件。祂會賜給摩西一個榮耀的經歷，但不會讓摩西看到祂的面容。相反，祂會向摩西展示祂的良善並表達祂的性格（我的名），其其是憐憫和慈愛（見</w:t>
      </w:r>
      <w:hyperlink r:id="rId619">
        <w:r>
          <w:rPr>
            <w:color w:val="0000EE"/>
            <w:u w:val="single"/>
          </w:rPr>
          <w:t>羅9:14–16</w:t>
        </w:r>
      </w:hyperlink>
      <w:r>
        <w:t>）。</w:t>
      </w:r>
    </w:p>
    <w:p>
      <w:pPr>
        <w:pStyle w:val="ListBullet"/>
        <w:spacing w:line="240" w:lineRule="auto"/>
        <w:ind w:left="720"/>
      </w:pPr>
      <w:r/>
      <w:r>
        <w:t>耶和華：在這裡，神強調祂自己的名。</w:t>
      </w:r>
      <w:r/>
      <w:r/>
    </w:p>
    <w:p>
      <w:r/>
    </w:p>
    <w:p>
      <w:pPr>
        <w:pStyle w:val="Heading2"/>
      </w:pPr>
      <w:r>
        <w:t>出埃及記 33:20–23</w:t>
      </w:r>
      <w:r/>
    </w:p>
    <w:p>
      <w:r/>
      <w:r>
        <w:t>神渴望向我們展示祂的性情，但人看到祂的面容（祂的本質）和祂的榮耀同在（</w:t>
      </w:r>
      <w:hyperlink r:id="rId620">
        <w:r>
          <w:rPr>
            <w:color w:val="0000EE"/>
            <w:u w:val="single"/>
          </w:rPr>
          <w:t>33:22</w:t>
        </w:r>
      </w:hyperlink>
      <w:r>
        <w:t>）將會致死。摩西得以一瞥，但僅此而已。</w:t>
      </w:r>
      <w:r/>
      <w:r/>
    </w:p>
    <w:p>
      <w:r/>
    </w:p>
    <w:p>
      <w:pPr>
        <w:pStyle w:val="Heading2"/>
      </w:pPr>
      <w:r>
        <w:t>出埃及記 34:1–3</w:t>
      </w:r>
      <w:r/>
    </w:p>
    <w:p>
      <w:r/>
      <w:r>
        <w:t>神呼召摩西帶著兩塊新的石版再上西奈山。對其他人的限制與最初的限制相似（見</w:t>
      </w:r>
      <w:hyperlink r:id="rId297">
        <w:r>
          <w:rPr>
            <w:color w:val="0000EE"/>
            <w:u w:val="single"/>
          </w:rPr>
          <w:t>19:12–13</w:t>
        </w:r>
      </w:hyperlink>
      <w:r>
        <w:t>、</w:t>
      </w:r>
      <w:hyperlink r:id="rId621">
        <w:r>
          <w:rPr>
            <w:color w:val="0000EE"/>
            <w:u w:val="single"/>
          </w:rPr>
          <w:t>21–25</w:t>
        </w:r>
      </w:hyperlink>
      <w:r>
        <w:t>）。</w:t>
      </w:r>
      <w:r/>
      <w:r/>
    </w:p>
    <w:p>
      <w:r/>
    </w:p>
    <w:p>
      <w:pPr>
        <w:pStyle w:val="Heading2"/>
      </w:pPr>
      <w:r>
        <w:t>出埃及記 34:1–35</w:t>
      </w:r>
      <w:r/>
    </w:p>
    <w:p>
      <w:r/>
      <w:r>
        <w:t>神應允了摩西的請求（</w:t>
      </w:r>
      <w:hyperlink r:id="rId622">
        <w:r>
          <w:rPr>
            <w:color w:val="0000EE"/>
            <w:u w:val="single"/>
          </w:rPr>
          <w:t>33:18</w:t>
        </w:r>
      </w:hyperlink>
      <w:r>
        <w:t>），向摩西顯示了祂的美善（</w:t>
      </w:r>
      <w:hyperlink r:id="rId623">
        <w:r>
          <w:rPr>
            <w:color w:val="0000EE"/>
            <w:u w:val="single"/>
          </w:rPr>
          <w:t>34:1–9</w:t>
        </w:r>
      </w:hyperlink>
      <w:r>
        <w:t>），並更新了約（</w:t>
      </w:r>
      <w:hyperlink r:id="rId624">
        <w:r>
          <w:rPr>
            <w:color w:val="0000EE"/>
            <w:u w:val="single"/>
          </w:rPr>
          <w:t>34:10–35</w:t>
        </w:r>
      </w:hyperlink>
      <w:r>
        <w:t>）。這次更新是神單方面的宣告。雖然祂的百姓違背了約（</w:t>
      </w:r>
      <w:hyperlink r:id="rId625">
        <w:r>
          <w:rPr>
            <w:color w:val="0000EE"/>
            <w:u w:val="single"/>
          </w:rPr>
          <w:t>32:1–6</w:t>
        </w:r>
      </w:hyperlink>
      <w:r>
        <w:t>），應得的只有死亡和被拋棄，但神仍然會與祂的百姓同在，保持祂立約的應許。</w:t>
      </w:r>
      <w:r/>
      <w:r/>
    </w:p>
    <w:p>
      <w:r/>
    </w:p>
    <w:p>
      <w:pPr>
        <w:pStyle w:val="Heading2"/>
      </w:pPr>
      <w:r>
        <w:t>出埃及記 34:5–6</w:t>
      </w:r>
      <w:r/>
    </w:p>
    <w:p>
      <w:r/>
      <w:r>
        <w:t>耶和華：在這裡，神宣告了祂的名。</w:t>
      </w:r>
      <w:r/>
      <w:r/>
    </w:p>
    <w:p>
      <w:r/>
    </w:p>
    <w:p>
      <w:pPr>
        <w:pStyle w:val="Heading2"/>
      </w:pPr>
      <w:r>
        <w:t>出埃及記 34:5–9</w:t>
      </w:r>
      <w:r/>
    </w:p>
    <w:p>
      <w:r/>
      <w:r>
        <w:t>摩西在啟示中體驗了神的臨在，這啟示是神的名或品格。正如神所應許的（</w:t>
      </w:r>
      <w:hyperlink r:id="rId80">
        <w:r>
          <w:rPr>
            <w:color w:val="0000EE"/>
            <w:u w:val="single"/>
          </w:rPr>
          <w:t>33:19</w:t>
        </w:r>
      </w:hyperlink>
      <w:r>
        <w:t>），祂向摩西顯示了祂美善的榮耀。</w:t>
      </w:r>
      <w:r/>
      <w:r/>
    </w:p>
    <w:p>
      <w:r/>
    </w:p>
    <w:p>
      <w:pPr>
        <w:pStyle w:val="Heading2"/>
      </w:pPr>
      <w:r>
        <w:t>出埃及記 34:6</w:t>
      </w:r>
      <w:r/>
    </w:p>
    <w:p>
      <w:r/>
      <w:r>
        <w:t>有憐憫有恩典（見</w:t>
      </w:r>
      <w:hyperlink r:id="rId626">
        <w:r>
          <w:rPr>
            <w:color w:val="0000EE"/>
            <w:u w:val="single"/>
          </w:rPr>
          <w:t>20:5–6</w:t>
        </w:r>
      </w:hyperlink>
      <w:r>
        <w:t>，</w:t>
      </w:r>
      <w:hyperlink r:id="rId80">
        <w:r>
          <w:rPr>
            <w:color w:val="0000EE"/>
            <w:u w:val="single"/>
          </w:rPr>
          <w:t>33:19</w:t>
        </w:r>
      </w:hyperlink>
      <w:r>
        <w:t>和</w:t>
      </w:r>
      <w:r>
        <w:t>研讀註釋</w:t>
      </w:r>
      <w:r>
        <w:t>）：向以色列人啟示自己的創造主，並通過他們向世界啟示的，是一位滿有恩典的神。雖然神的公義和主權是真實的，但在此處並未被強調。如果神只是公義的，那麼舊約可能會在這裡結束，或者將重新開始，並以一個完全新的家族為起點。但這並沒有發生，因為神在祂獨特的性格中，緩於發怒，充滿不變的慈愛和信實。這些特質是祂更新約的基礎。</w:t>
      </w:r>
      <w:r/>
      <w:r/>
    </w:p>
    <w:p>
      <w:r/>
    </w:p>
    <w:p>
      <w:pPr>
        <w:pStyle w:val="Heading2"/>
      </w:pPr>
      <w:r>
        <w:t>出埃及記 34:7</w:t>
      </w:r>
      <w:r/>
    </w:p>
    <w:p>
      <w:r/>
      <w:r>
        <w:t>神那不變的愛和祂慷慨的赦免並不是軟弱或優柔寡斷，也不是人可以犯罪的理由。罪會有其後果，因為神創造了一個因果的世界。殺人犯可能會悔改、被赦免並開始新生活，但之前選擇的後果將繼續發生。我們不應該因為知道神會赦免而故意犯罪（見</w:t>
      </w:r>
      <w:r>
        <w:t>20:5–6的研讀註釋</w:t>
      </w:r>
      <w:r>
        <w:t>）。</w:t>
      </w:r>
    </w:p>
    <w:p>
      <w:pPr>
        <w:pStyle w:val="ListBullet"/>
        <w:spacing w:line="240" w:lineRule="auto"/>
        <w:ind w:left="720"/>
      </w:pPr>
      <w:r/>
      <w:r>
        <w:t>千代（</w:t>
      </w:r>
      <w:r>
        <w:t>a thousand generations</w:t>
      </w:r>
      <w:r>
        <w:t>〔BSB〕</w:t>
      </w:r>
      <w:r>
        <w:t>，和合本譯為</w:t>
      </w:r>
      <w:r>
        <w:t>千萬人）：見</w:t>
      </w:r>
      <w:hyperlink r:id="rId627">
        <w:r>
          <w:rPr>
            <w:color w:val="0000EE"/>
            <w:u w:val="single"/>
          </w:rPr>
          <w:t>申7:9–11</w:t>
        </w:r>
      </w:hyperlink>
      <w:r>
        <w:t>。</w:t>
      </w:r>
    </w:p>
    <w:p>
      <w:pPr>
        <w:pStyle w:val="ListBullet"/>
        <w:spacing w:line="240" w:lineRule="auto"/>
        <w:ind w:left="720"/>
      </w:pPr>
      <w:r/>
      <w:r>
        <w:t>必追討他的罪，自父：我們的罪會影響後代，但神將這些罪的自然影響限制在三或四代之內。另見</w:t>
      </w:r>
      <w:hyperlink r:id="rId626">
        <w:r>
          <w:rPr>
            <w:color w:val="0000EE"/>
            <w:u w:val="single"/>
          </w:rPr>
          <w:t>出20:5–6</w:t>
        </w:r>
      </w:hyperlink>
      <w:r>
        <w:t>。</w:t>
      </w:r>
      <w:r/>
      <w:r/>
    </w:p>
    <w:p>
      <w:r/>
    </w:p>
    <w:p>
      <w:pPr>
        <w:pStyle w:val="Heading2"/>
      </w:pPr>
      <w:r>
        <w:t>出埃及記 34:8–9</w:t>
      </w:r>
      <w:r/>
    </w:p>
    <w:p>
      <w:r/>
      <w:r>
        <w:t>由於耶和華已經兩次應許與他們同去（</w:t>
      </w:r>
      <w:hyperlink r:id="rId628">
        <w:r>
          <w:rPr>
            <w:color w:val="0000EE"/>
            <w:u w:val="single"/>
          </w:rPr>
          <w:t>33:14</w:t>
        </w:r>
      </w:hyperlink>
      <w:r>
        <w:t>、</w:t>
      </w:r>
      <w:hyperlink r:id="rId629">
        <w:r>
          <w:rPr>
            <w:color w:val="0000EE"/>
            <w:u w:val="single"/>
          </w:rPr>
          <w:t>17</w:t>
        </w:r>
      </w:hyperlink>
      <w:r>
        <w:t>），這個再次提出的請求似乎顯示出摩西缺乏信心。這也可能是因為神的同在讓摩西深刻體會到神是何等聖潔，以及祂與這些頑固和悖逆的百姓有多麼不同。在這裡，摩西更進一步請求神與百姓同行，並使他們成為祂自己的特別產業（見</w:t>
      </w:r>
      <w:hyperlink r:id="rId291">
        <w:r>
          <w:rPr>
            <w:color w:val="0000EE"/>
            <w:u w:val="single"/>
          </w:rPr>
          <w:t>19:5–6</w:t>
        </w:r>
      </w:hyperlink>
      <w:r>
        <w:t>）。摩西要求完全恢復這段關係。</w:t>
      </w:r>
      <w:r/>
      <w:r/>
    </w:p>
    <w:p>
      <w:r/>
    </w:p>
    <w:p>
      <w:pPr>
        <w:pStyle w:val="Heading2"/>
      </w:pPr>
      <w:r>
        <w:t>出埃及記 34:10–11</w:t>
      </w:r>
      <w:r/>
    </w:p>
    <w:p>
      <w:r/>
      <w:r>
        <w:t>神再次應許以奇妙的方式照顧祂的百姓，將他們帶入迦南地，但這種照顧是以順服為前提的。在希伯來文中，翻譯為聽從（和合本譯為謹守）的詞（</w:t>
      </w:r>
      <w:hyperlink r:id="rId630">
        <w:r>
          <w:rPr>
            <w:color w:val="0000EE"/>
            <w:u w:val="single"/>
          </w:rPr>
          <w:t>34:11</w:t>
        </w:r>
      </w:hyperlink>
      <w:r>
        <w:t>）也意味著</w:t>
      </w:r>
      <w:r>
        <w:rPr>
          <w:i/>
        </w:rPr>
        <w:t>順服。</w:t>
      </w:r>
      <w:r>
        <w:t>在希伯來文中沒有像英文那樣的區別，英文能夠指一個不順服的人可以聽到命令但不遵守命令。</w:t>
      </w:r>
      <w:r/>
      <w:r/>
    </w:p>
    <w:p>
      <w:r/>
    </w:p>
    <w:p>
      <w:pPr>
        <w:pStyle w:val="Heading2"/>
      </w:pPr>
      <w:r>
        <w:t>出埃及記 34:10–26</w:t>
      </w:r>
      <w:r/>
    </w:p>
    <w:p>
      <w:r/>
      <w:r>
        <w:t>此處經文重申約的一些條款，特別是那些禁止崇拜其他神明和描述正確崇拜耶和華的方法的規定。</w:t>
      </w:r>
      <w:r/>
      <w:r/>
    </w:p>
    <w:p>
      <w:r/>
    </w:p>
    <w:p>
      <w:pPr>
        <w:pStyle w:val="Heading2"/>
      </w:pPr>
      <w:r>
        <w:t>出埃及記 34:12–17</w:t>
      </w:r>
      <w:r/>
    </w:p>
    <w:p>
      <w:r/>
      <w:r>
        <w:t>神禁止百姓拜偶像，特別是以色列人即將進入的地方的那些民族的偶像。這項限制的核心是禁止與這些崇拜偶像的民族締結條約或立約。締結條約不僅涉及承認那些民族的神明（因為古代的約會以神明作為見證；見</w:t>
      </w:r>
      <w:r>
        <w:t>20:1–23:33的研讀註釋</w:t>
      </w:r>
      <w:r>
        <w:t>），而且條約的存在本身會使以色列人傾向於接受他們立約夥伴的行事方式（</w:t>
      </w:r>
      <w:hyperlink r:id="rId631">
        <w:r>
          <w:rPr>
            <w:color w:val="0000EE"/>
            <w:u w:val="single"/>
          </w:rPr>
          <w:t>34:12</w:t>
        </w:r>
      </w:hyperlink>
      <w:r>
        <w:t>、</w:t>
      </w:r>
      <w:hyperlink r:id="rId632">
        <w:r>
          <w:rPr>
            <w:color w:val="0000EE"/>
            <w:u w:val="single"/>
          </w:rPr>
          <w:t>15–16</w:t>
        </w:r>
      </w:hyperlink>
      <w:r>
        <w:t>）。</w:t>
      </w:r>
      <w:r/>
      <w:r/>
    </w:p>
    <w:p>
      <w:r/>
    </w:p>
    <w:p>
      <w:pPr>
        <w:pStyle w:val="Heading2"/>
      </w:pPr>
      <w:r>
        <w:t>出埃及記 34:13</w:t>
      </w:r>
      <w:r/>
    </w:p>
    <w:p>
      <w:pPr>
        <w:pStyle w:val="ListBullet"/>
        <w:spacing w:line="240" w:lineRule="auto"/>
        <w:ind w:left="720"/>
      </w:pPr>
      <w:r/>
      <w:r>
        <w:t>亞舍拉（Asherah）是迦南的生育女神，並且在以色列的歷史中一直是個試探（見，例如，</w:t>
      </w:r>
      <w:hyperlink r:id="rId633">
        <w:r>
          <w:rPr>
            <w:color w:val="0000EE"/>
            <w:u w:val="single"/>
          </w:rPr>
          <w:t>士6:25</w:t>
        </w:r>
      </w:hyperlink>
      <w:r>
        <w:t>；</w:t>
      </w:r>
      <w:hyperlink r:id="rId634">
        <w:r>
          <w:rPr>
            <w:color w:val="0000EE"/>
            <w:u w:val="single"/>
          </w:rPr>
          <w:t>王上14:15</w:t>
        </w:r>
      </w:hyperlink>
      <w:r>
        <w:t>；</w:t>
      </w:r>
      <w:hyperlink r:id="rId635">
        <w:r>
          <w:rPr>
            <w:color w:val="0000EE"/>
            <w:u w:val="single"/>
          </w:rPr>
          <w:t>王下23:15</w:t>
        </w:r>
      </w:hyperlink>
      <w:r>
        <w:t>）。</w:t>
      </w:r>
    </w:p>
    <w:p>
      <w:pPr>
        <w:pStyle w:val="ListBullet"/>
        <w:spacing w:line="240" w:lineRule="auto"/>
        <w:ind w:left="720"/>
      </w:pPr>
      <w:r/>
      <w:r>
        <w:t>這些柱像似乎是生育的象徵。</w:t>
      </w:r>
      <w:r/>
      <w:r/>
    </w:p>
    <w:p>
      <w:r/>
    </w:p>
    <w:p>
      <w:pPr>
        <w:pStyle w:val="Heading2"/>
      </w:pPr>
      <w:r>
        <w:t>出埃及記 34:16</w:t>
      </w:r>
      <w:r/>
    </w:p>
    <w:p>
      <w:r/>
      <w:r>
        <w:t>與異教徒通婚在整個舊約中是一個不斷出現的問題（見</w:t>
      </w:r>
      <w:hyperlink r:id="rId636">
        <w:r>
          <w:rPr>
            <w:color w:val="0000EE"/>
            <w:u w:val="single"/>
          </w:rPr>
          <w:t>創24:3</w:t>
        </w:r>
      </w:hyperlink>
      <w:r>
        <w:t>；</w:t>
      </w:r>
      <w:hyperlink r:id="rId637">
        <w:r>
          <w:rPr>
            <w:color w:val="0000EE"/>
            <w:u w:val="single"/>
          </w:rPr>
          <w:t>拉9:1–2</w:t>
        </w:r>
      </w:hyperlink>
      <w:r>
        <w:t>；參</w:t>
      </w:r>
      <w:hyperlink r:id="rId638">
        <w:r>
          <w:rPr>
            <w:color w:val="0000EE"/>
            <w:u w:val="single"/>
          </w:rPr>
          <w:t>林後6:14–18</w:t>
        </w:r>
      </w:hyperlink>
      <w:r>
        <w:t>）。</w:t>
      </w:r>
      <w:r/>
      <w:r/>
    </w:p>
    <w:p>
      <w:r/>
    </w:p>
    <w:p>
      <w:pPr>
        <w:pStyle w:val="Heading2"/>
      </w:pPr>
      <w:r>
        <w:t>出埃及記 34:22</w:t>
      </w:r>
      <w:r/>
    </w:p>
    <w:p>
      <w:r/>
      <w:r>
        <w:t>收藏節：見</w:t>
      </w:r>
      <w:r>
        <w:t>23:16</w:t>
      </w:r>
      <w:r>
        <w:t>；</w:t>
      </w:r>
      <w:r>
        <w:t>利23:15–21</w:t>
      </w:r>
      <w:r>
        <w:t>，</w:t>
      </w:r>
      <w:r>
        <w:t>34–43</w:t>
      </w:r>
      <w:r>
        <w:t>的研讀註釋。</w:t>
      </w:r>
      <w:r/>
      <w:r/>
    </w:p>
    <w:p>
      <w:r/>
    </w:p>
    <w:p>
      <w:pPr>
        <w:pStyle w:val="Heading2"/>
      </w:pPr>
      <w:r>
        <w:t>出埃及記 34:23</w:t>
      </w:r>
      <w:r/>
    </w:p>
    <w:p>
      <w:r/>
      <w:r>
        <w:t>三次：見</w:t>
      </w:r>
      <w:hyperlink r:id="rId639">
        <w:r>
          <w:rPr>
            <w:color w:val="0000EE"/>
            <w:u w:val="single"/>
          </w:rPr>
          <w:t>23:14–17</w:t>
        </w:r>
      </w:hyperlink>
      <w:r>
        <w:t>。</w:t>
      </w:r>
      <w:r/>
      <w:r/>
    </w:p>
    <w:p>
      <w:r/>
    </w:p>
    <w:p>
      <w:pPr>
        <w:pStyle w:val="Heading2"/>
      </w:pPr>
      <w:r>
        <w:t>出埃及記 34:24</w:t>
      </w:r>
      <w:r/>
    </w:p>
    <w:p>
      <w:r/>
      <w:r>
        <w:t>必沒有人貪慕你的地土：如果以色列信靠神並順服祂，祂就會保護他們。</w:t>
      </w:r>
      <w:r/>
      <w:r/>
    </w:p>
    <w:p>
      <w:r/>
    </w:p>
    <w:p>
      <w:pPr>
        <w:pStyle w:val="Heading2"/>
      </w:pPr>
      <w:r>
        <w:t>出埃及記 34:27–28</w:t>
      </w:r>
      <w:r/>
    </w:p>
    <w:p>
      <w:r/>
      <w:r>
        <w:t>摩西寫下了這次重申的約的總條款（</w:t>
      </w:r>
      <w:hyperlink r:id="rId640">
        <w:r>
          <w:rPr>
            <w:color w:val="0000EE"/>
            <w:u w:val="single"/>
          </w:rPr>
          <w:t>34:27</w:t>
        </w:r>
      </w:hyperlink>
      <w:r>
        <w:t>）。十誡作為這次條款的摘要，被寫在新的法版上（</w:t>
      </w:r>
      <w:hyperlink r:id="rId303">
        <w:r>
          <w:rPr>
            <w:color w:val="0000EE"/>
            <w:u w:val="single"/>
          </w:rPr>
          <w:t>34:28</w:t>
        </w:r>
      </w:hyperlink>
      <w:r>
        <w:t>）。</w:t>
      </w:r>
      <w:r/>
      <w:r/>
    </w:p>
    <w:p>
      <w:r/>
    </w:p>
    <w:p>
      <w:pPr>
        <w:pStyle w:val="Heading2"/>
      </w:pPr>
      <w:r>
        <w:t>出埃及記 34:29–35</w:t>
      </w:r>
      <w:r/>
    </w:p>
    <w:p>
      <w:r/>
      <w:r>
        <w:t>摩西</w:t>
      </w:r>
      <w:r>
        <w:rPr>
          <w:i/>
        </w:rPr>
        <w:t>，</w:t>
      </w:r>
      <w:r>
        <w:t>曾要求見神的榮耀，卻不知道自己的臉也反映出那榮耀。</w:t>
      </w:r>
      <w:r/>
      <w:r/>
    </w:p>
    <w:p>
      <w:r/>
    </w:p>
    <w:p>
      <w:pPr>
        <w:pStyle w:val="Heading2"/>
      </w:pPr>
      <w:r>
        <w:t>出埃及記 34:33</w:t>
      </w:r>
      <w:r/>
    </w:p>
    <w:p>
      <w:r/>
      <w:r>
        <w:t>用帕子蒙上臉：起初摩西向百姓報告神對他說的話時，他沒有遮住臉。然後他遮住臉，也許是因為在說話時他臉的光輝引起百姓恐懼（</w:t>
      </w:r>
      <w:hyperlink r:id="rId641">
        <w:r>
          <w:rPr>
            <w:color w:val="0000EE"/>
            <w:u w:val="single"/>
          </w:rPr>
          <w:t>34:30</w:t>
        </w:r>
      </w:hyperlink>
      <w:r>
        <w:t>；有關保羅對此事件的反思，見</w:t>
      </w:r>
      <w:hyperlink r:id="rId642">
        <w:r>
          <w:rPr>
            <w:color w:val="0000EE"/>
            <w:u w:val="single"/>
          </w:rPr>
          <w:t>林後3:7–18</w:t>
        </w:r>
      </w:hyperlink>
      <w:r>
        <w:t>）。</w:t>
      </w:r>
      <w:r/>
      <w:r/>
    </w:p>
    <w:p>
      <w:r/>
    </w:p>
    <w:p>
      <w:pPr>
        <w:pStyle w:val="Heading2"/>
      </w:pPr>
      <w:r>
        <w:t>出埃及記 35:1–40.38</w:t>
      </w:r>
      <w:r/>
    </w:p>
    <w:p>
      <w:r/>
      <w:r>
        <w:t>建造帳幕的報告中，大部分內容重申了</w:t>
      </w:r>
      <w:hyperlink r:id="rId423">
        <w:r>
          <w:rPr>
            <w:color w:val="0000EE"/>
            <w:u w:val="single"/>
          </w:rPr>
          <w:t>二十五章1節至三十一章18節</w:t>
        </w:r>
      </w:hyperlink>
      <w:r>
        <w:t>中所說的。從命令語氣轉變為陳述語氣，並且有些順序上的變化。這種重複強調了工作完全按照神的命令完成（見</w:t>
      </w:r>
      <w:hyperlink r:id="rId643">
        <w:r>
          <w:rPr>
            <w:color w:val="0000EE"/>
            <w:u w:val="single"/>
          </w:rPr>
          <w:t>40:16</w:t>
        </w:r>
      </w:hyperlink>
      <w:r>
        <w:t>）。百姓曾經試圖用金牛犢以自己的方式來確保神的同在，結果卻造成災難。現在他們按照神的方式行事，結果得到神的祝福（</w:t>
      </w:r>
      <w:hyperlink r:id="rId644">
        <w:r>
          <w:rPr>
            <w:color w:val="0000EE"/>
            <w:u w:val="single"/>
          </w:rPr>
          <w:t>40:34–38</w:t>
        </w:r>
      </w:hyperlink>
      <w:r>
        <w:t>）。</w:t>
      </w:r>
      <w:r/>
      <w:r/>
    </w:p>
    <w:p>
      <w:r/>
    </w:p>
    <w:p>
      <w:pPr>
        <w:pStyle w:val="Heading2"/>
      </w:pPr>
      <w:r>
        <w:t>出埃及記 35:4–36.7</w:t>
      </w:r>
      <w:r/>
    </w:p>
    <w:p>
      <w:r/>
      <w:r>
        <w:t>與造金牛犢不同，當時亞倫要求提供一種材料（耳環）（見</w:t>
      </w:r>
      <w:r>
        <w:t>32:2–4的研讀註釋</w:t>
      </w:r>
      <w:r>
        <w:t>），這次百姓再次被邀請按心和靈的感動（</w:t>
      </w:r>
      <w:hyperlink r:id="rId645">
        <w:r>
          <w:rPr>
            <w:color w:val="0000EE"/>
            <w:u w:val="single"/>
          </w:rPr>
          <w:t>35:21</w:t>
        </w:r>
      </w:hyperlink>
      <w:r>
        <w:t>），帶來各種禮物（</w:t>
      </w:r>
      <w:hyperlink r:id="rId646">
        <w:r>
          <w:rPr>
            <w:color w:val="0000EE"/>
            <w:u w:val="single"/>
          </w:rPr>
          <w:t>35:4–9</w:t>
        </w:r>
      </w:hyperlink>
      <w:r>
        <w:t>）。或許因為這次容許不同種類的禮物，讓每個人都能參與奉獻，且奉獻是自願的，結果百姓的奉獻過多，甚至需要命令他們停止奉獻（</w:t>
      </w:r>
      <w:hyperlink r:id="rId647">
        <w:r>
          <w:rPr>
            <w:color w:val="0000EE"/>
            <w:u w:val="single"/>
          </w:rPr>
          <w:t>36:4–7</w:t>
        </w:r>
      </w:hyperlink>
      <w:r>
        <w:t>）。</w:t>
      </w:r>
      <w:r/>
      <w:r/>
    </w:p>
    <w:p>
      <w:r/>
    </w:p>
    <w:p>
      <w:pPr>
        <w:pStyle w:val="Heading2"/>
      </w:pPr>
      <w:r>
        <w:t>出埃及記 37:1–29</w:t>
      </w:r>
      <w:r/>
    </w:p>
    <w:p>
      <w:r/>
      <w:r>
        <w:t>雖然說比撒列製作了約櫃和所有其他的器具（</w:t>
      </w:r>
      <w:hyperlink r:id="rId648">
        <w:r>
          <w:rPr>
            <w:color w:val="0000EE"/>
            <w:u w:val="single"/>
          </w:rPr>
          <w:t>37:1</w:t>
        </w:r>
      </w:hyperlink>
      <w:r>
        <w:t>、</w:t>
      </w:r>
      <w:hyperlink r:id="rId649">
        <w:r>
          <w:rPr>
            <w:color w:val="0000EE"/>
            <w:u w:val="single"/>
          </w:rPr>
          <w:t>10</w:t>
        </w:r>
      </w:hyperlink>
      <w:r>
        <w:t>、</w:t>
      </w:r>
      <w:hyperlink r:id="rId650">
        <w:r>
          <w:rPr>
            <w:color w:val="0000EE"/>
            <w:u w:val="single"/>
          </w:rPr>
          <w:t>17</w:t>
        </w:r>
      </w:hyperlink>
      <w:r>
        <w:t>、</w:t>
      </w:r>
      <w:hyperlink r:id="rId651">
        <w:r>
          <w:rPr>
            <w:color w:val="0000EE"/>
            <w:u w:val="single"/>
          </w:rPr>
          <w:t>25</w:t>
        </w:r>
      </w:hyperlink>
      <w:r>
        <w:t>），以及院子和其器具（</w:t>
      </w:r>
      <w:hyperlink r:id="rId652">
        <w:r>
          <w:rPr>
            <w:color w:val="0000EE"/>
            <w:u w:val="single"/>
          </w:rPr>
          <w:t>38:1</w:t>
        </w:r>
      </w:hyperlink>
      <w:r>
        <w:t>、</w:t>
      </w:r>
      <w:hyperlink r:id="rId653">
        <w:r>
          <w:rPr>
            <w:color w:val="0000EE"/>
            <w:u w:val="single"/>
          </w:rPr>
          <w:t>8</w:t>
        </w:r>
      </w:hyperlink>
      <w:r>
        <w:t>、</w:t>
      </w:r>
      <w:hyperlink r:id="rId654">
        <w:r>
          <w:rPr>
            <w:color w:val="0000EE"/>
            <w:u w:val="single"/>
          </w:rPr>
          <w:t>9</w:t>
        </w:r>
      </w:hyperlink>
      <w:r>
        <w:t>、</w:t>
      </w:r>
      <w:hyperlink r:id="rId655">
        <w:r>
          <w:rPr>
            <w:color w:val="0000EE"/>
            <w:u w:val="single"/>
          </w:rPr>
          <w:t>18</w:t>
        </w:r>
      </w:hyperlink>
      <w:r>
        <w:t>），但這可能只是一種說法，表示他負責指揮並指導其他工匠和女工製作。</w:t>
      </w:r>
      <w:r/>
      <w:r/>
    </w:p>
    <w:p>
      <w:r/>
    </w:p>
    <w:p>
      <w:pPr>
        <w:pStyle w:val="Heading2"/>
      </w:pPr>
      <w:r>
        <w:t>出埃及記 38:1–20</w:t>
      </w:r>
      <w:r/>
    </w:p>
    <w:p>
      <w:r/>
      <w:r>
        <w:t>這處經文記錄了建造院子（</w:t>
      </w:r>
      <w:hyperlink r:id="rId656">
        <w:r>
          <w:rPr>
            <w:color w:val="0000EE"/>
            <w:u w:val="single"/>
          </w:rPr>
          <w:t>38:9–20</w:t>
        </w:r>
      </w:hyperlink>
      <w:r>
        <w:t>）及其設備的情況，包括燔祭壇（</w:t>
      </w:r>
      <w:hyperlink r:id="rId657">
        <w:r>
          <w:rPr>
            <w:color w:val="0000EE"/>
            <w:u w:val="single"/>
          </w:rPr>
          <w:t>38:1–7</w:t>
        </w:r>
      </w:hyperlink>
      <w:r>
        <w:t>）和洗濯盆（</w:t>
      </w:r>
      <w:hyperlink r:id="rId653">
        <w:r>
          <w:rPr>
            <w:color w:val="0000EE"/>
            <w:u w:val="single"/>
          </w:rPr>
          <w:t>38:8</w:t>
        </w:r>
      </w:hyperlink>
      <w:r>
        <w:t>）。</w:t>
      </w:r>
      <w:r/>
      <w:r/>
    </w:p>
    <w:p>
      <w:r/>
    </w:p>
    <w:p>
      <w:pPr>
        <w:pStyle w:val="Heading2"/>
      </w:pPr>
      <w:r>
        <w:t>出埃及記 38:8</w:t>
      </w:r>
      <w:r/>
    </w:p>
    <w:p>
      <w:pPr>
        <w:pStyle w:val="ListBullet"/>
        <w:spacing w:line="240" w:lineRule="auto"/>
        <w:ind w:left="720"/>
      </w:pPr>
      <w:r/>
      <w:r>
        <w:t>雖然洗滌盆的製作方法（</w:t>
      </w:r>
      <w:hyperlink r:id="rId422">
        <w:r>
          <w:rPr>
            <w:color w:val="0000EE"/>
            <w:u w:val="single"/>
          </w:rPr>
          <w:t>30:17–21</w:t>
        </w:r>
      </w:hyperlink>
      <w:r>
        <w:t>）已包含在給祭司的指示中（</w:t>
      </w:r>
      <w:hyperlink r:id="rId658">
        <w:r>
          <w:rPr>
            <w:color w:val="0000EE"/>
            <w:u w:val="single"/>
          </w:rPr>
          <w:t>29:38–30:38</w:t>
        </w:r>
      </w:hyperlink>
      <w:r>
        <w:t>），但這裡是按邏輯順序報告它的建造過程。</w:t>
      </w:r>
    </w:p>
    <w:p>
      <w:pPr>
        <w:pStyle w:val="ListBullet"/>
        <w:spacing w:line="240" w:lineRule="auto"/>
        <w:ind w:left="720"/>
      </w:pPr>
      <w:r/>
      <w:r>
        <w:t>這種青銅材質可以拋光至鏡面般的光澤，可能是品質特別高，適合用於神的會幕。</w:t>
      </w:r>
      <w:r/>
      <w:r/>
    </w:p>
    <w:p>
      <w:r/>
    </w:p>
    <w:p>
      <w:pPr>
        <w:pStyle w:val="Heading2"/>
      </w:pPr>
      <w:r>
        <w:t>出埃及記 38:21</w:t>
      </w:r>
      <w:r/>
    </w:p>
    <w:p>
      <w:r/>
      <w:r>
        <w:t>由於會幕內有約櫃，所以稱為法櫃的帳幕。</w:t>
      </w:r>
      <w:r/>
      <w:r/>
    </w:p>
    <w:p>
      <w:r/>
    </w:p>
    <w:p>
      <w:pPr>
        <w:pStyle w:val="Heading2"/>
      </w:pPr>
      <w:r>
        <w:t>出埃及記 38:21–29</w:t>
      </w:r>
      <w:r/>
    </w:p>
    <w:p>
      <w:r/>
      <w:r>
        <w:t>這份材料清單中提及的金屬數量巨大（超過一噸的金</w:t>
      </w:r>
      <w:r>
        <w:rPr>
          <w:i/>
        </w:rPr>
        <w:t>、</w:t>
      </w:r>
      <w:r>
        <w:t>將近四噸的銀</w:t>
      </w:r>
      <w:r>
        <w:rPr>
          <w:i/>
        </w:rPr>
        <w:t>、</w:t>
      </w:r>
      <w:r>
        <w:t>和兩噸半的銅），反映埃及人急於讓以色列人離開埃及，願意滿足他們的所有要求，以便迅速送走他們（見</w:t>
      </w:r>
      <w:hyperlink r:id="rId659">
        <w:r>
          <w:rPr>
            <w:color w:val="0000EE"/>
            <w:u w:val="single"/>
          </w:rPr>
          <w:t>12:35–36</w:t>
        </w:r>
      </w:hyperlink>
      <w:r>
        <w:t>）。</w:t>
      </w:r>
      <w:r/>
      <w:r/>
    </w:p>
    <w:p>
      <w:r/>
    </w:p>
    <w:p>
      <w:pPr>
        <w:pStyle w:val="Heading2"/>
      </w:pPr>
      <w:r>
        <w:t>出埃及記 38:26</w:t>
      </w:r>
      <w:r/>
    </w:p>
    <w:p>
      <w:pPr>
        <w:pStyle w:val="ListBullet"/>
        <w:spacing w:line="240" w:lineRule="auto"/>
        <w:ind w:left="720"/>
      </w:pPr>
      <w:r/>
      <w:r>
        <w:t>關於這項稅收的早期討論</w:t>
      </w:r>
      <w:r>
        <w:rPr>
          <w:i/>
        </w:rPr>
        <w:t>，</w:t>
      </w:r>
      <w:r>
        <w:t>見</w:t>
      </w:r>
      <w:hyperlink r:id="rId474">
        <w:r>
          <w:rPr>
            <w:color w:val="0000EE"/>
            <w:u w:val="single"/>
          </w:rPr>
          <w:t>30:11–16</w:t>
        </w:r>
      </w:hyperlink>
      <w:r>
        <w:t>。聖所的舍客勒顯然是衡量其他重量準確性的標準。</w:t>
      </w:r>
    </w:p>
    <w:p>
      <w:pPr>
        <w:pStyle w:val="ListBullet"/>
        <w:spacing w:line="240" w:lineRule="auto"/>
        <w:ind w:left="720"/>
      </w:pPr>
      <w:r/>
      <w:r>
        <w:t>六十萬零三千五百五十人：見</w:t>
      </w:r>
      <w:r>
        <w:t>12:37的研讀註釋</w:t>
      </w:r>
      <w:r>
        <w:t>。</w:t>
      </w:r>
      <w:r/>
      <w:r/>
    </w:p>
    <w:p>
      <w:r/>
    </w:p>
    <w:p>
      <w:pPr>
        <w:pStyle w:val="Heading2"/>
      </w:pPr>
      <w:r>
        <w:t>出埃及記 39:1–31</w:t>
      </w:r>
      <w:r/>
    </w:p>
    <w:p>
      <w:r/>
      <w:r>
        <w:t>見</w:t>
      </w:r>
      <w:hyperlink r:id="rId472">
        <w:r>
          <w:rPr>
            <w:color w:val="0000EE"/>
            <w:u w:val="single"/>
          </w:rPr>
          <w:t>28:1–43</w:t>
        </w:r>
      </w:hyperlink>
      <w:r>
        <w:t>。</w:t>
      </w:r>
      <w:r/>
      <w:r/>
    </w:p>
    <w:p>
      <w:r/>
    </w:p>
    <w:p>
      <w:pPr>
        <w:pStyle w:val="Heading2"/>
      </w:pPr>
      <w:r>
        <w:t>出埃及記 39:30</w:t>
      </w:r>
      <w:r/>
    </w:p>
    <w:p>
      <w:r/>
      <w:r>
        <w:t>聖冠上的牌的稱號可能是一個正式的頭銜；它並未出現在</w:t>
      </w:r>
      <w:hyperlink r:id="rId660">
        <w:r>
          <w:rPr>
            <w:color w:val="0000EE"/>
            <w:u w:val="single"/>
          </w:rPr>
          <w:t>二十八章36節</w:t>
        </w:r>
      </w:hyperlink>
      <w:r>
        <w:t>中對聖牌的首次描述中。</w:t>
      </w:r>
      <w:r/>
      <w:r/>
    </w:p>
    <w:p>
      <w:r/>
    </w:p>
    <w:p>
      <w:pPr>
        <w:pStyle w:val="Heading2"/>
      </w:pPr>
      <w:r>
        <w:t>出埃及記 39:32–43</w:t>
      </w:r>
      <w:r/>
    </w:p>
    <w:p>
      <w:r/>
      <w:r>
        <w:t>摩西檢查了完成的工作，確認一切都按照耶和華的吩咐完成（</w:t>
      </w:r>
      <w:hyperlink r:id="rId661">
        <w:r>
          <w:rPr>
            <w:color w:val="0000EE"/>
            <w:u w:val="single"/>
          </w:rPr>
          <w:t>39:43</w:t>
        </w:r>
      </w:hyperlink>
      <w:r>
        <w:t>）。因此，摩西祝福百姓，而不是像他們曾經以自己的方式滿足對神同在的需求時那樣宣佈對他們的審判（</w:t>
      </w:r>
      <w:hyperlink r:id="rId599">
        <w:r>
          <w:rPr>
            <w:color w:val="0000EE"/>
            <w:u w:val="single"/>
          </w:rPr>
          <w:t>32:27</w:t>
        </w:r>
      </w:hyperlink>
      <w:r>
        <w:t>）。</w:t>
      </w:r>
      <w:r/>
      <w:r/>
    </w:p>
    <w:p>
      <w:r/>
    </w:p>
    <w:p>
      <w:pPr>
        <w:pStyle w:val="Heading2"/>
      </w:pPr>
      <w:r>
        <w:t>出埃及記 40:1–33</w:t>
      </w:r>
      <w:r/>
    </w:p>
    <w:p>
      <w:pPr>
        <w:pStyle w:val="ListBullet"/>
        <w:spacing w:line="240" w:lineRule="auto"/>
        <w:ind w:left="720"/>
      </w:pPr>
      <w:r/>
      <w:r>
        <w:t>關於搭建會幕的報告始於耶和華的命令（</w:t>
      </w:r>
      <w:hyperlink r:id="rId662">
        <w:r>
          <w:rPr>
            <w:color w:val="0000EE"/>
            <w:u w:val="single"/>
          </w:rPr>
          <w:t>40:1–15</w:t>
        </w:r>
      </w:hyperlink>
      <w:r>
        <w:t>），並繼續記載摩西如何遵守這些命令（</w:t>
      </w:r>
      <w:hyperlink r:id="rId663">
        <w:r>
          <w:rPr>
            <w:color w:val="0000EE"/>
            <w:u w:val="single"/>
          </w:rPr>
          <w:t>40:16–33</w:t>
        </w:r>
      </w:hyperlink>
      <w:r>
        <w:t>）。</w:t>
      </w:r>
    </w:p>
    <w:p>
      <w:pPr>
        <w:pStyle w:val="ListBullet"/>
        <w:spacing w:line="240" w:lineRule="auto"/>
        <w:ind w:left="720"/>
      </w:pPr>
      <w:r/>
      <w:r>
        <w:t>經文反覆提到摩西完全按照耶和華的命令行事（</w:t>
      </w:r>
      <w:hyperlink r:id="rId643">
        <w:r>
          <w:rPr>
            <w:color w:val="0000EE"/>
            <w:u w:val="single"/>
          </w:rPr>
          <w:t>40:16</w:t>
        </w:r>
      </w:hyperlink>
      <w:r>
        <w:t>、</w:t>
      </w:r>
      <w:hyperlink r:id="rId664">
        <w:r>
          <w:rPr>
            <w:color w:val="0000EE"/>
            <w:u w:val="single"/>
          </w:rPr>
          <w:t>19</w:t>
        </w:r>
      </w:hyperlink>
      <w:r>
        <w:t>、</w:t>
      </w:r>
      <w:hyperlink r:id="rId665">
        <w:r>
          <w:rPr>
            <w:color w:val="0000EE"/>
            <w:u w:val="single"/>
          </w:rPr>
          <w:t>21</w:t>
        </w:r>
      </w:hyperlink>
      <w:r>
        <w:t>、</w:t>
      </w:r>
      <w:hyperlink r:id="rId666">
        <w:r>
          <w:rPr>
            <w:color w:val="0000EE"/>
            <w:u w:val="single"/>
          </w:rPr>
          <w:t>23</w:t>
        </w:r>
      </w:hyperlink>
      <w:r>
        <w:t>、</w:t>
      </w:r>
      <w:hyperlink r:id="rId667">
        <w:r>
          <w:rPr>
            <w:color w:val="0000EE"/>
            <w:u w:val="single"/>
          </w:rPr>
          <w:t>25</w:t>
        </w:r>
      </w:hyperlink>
      <w:r>
        <w:t>、</w:t>
      </w:r>
      <w:hyperlink r:id="rId668">
        <w:r>
          <w:rPr>
            <w:color w:val="0000EE"/>
            <w:u w:val="single"/>
          </w:rPr>
          <w:t>27</w:t>
        </w:r>
      </w:hyperlink>
      <w:r>
        <w:t>、</w:t>
      </w:r>
      <w:hyperlink r:id="rId669">
        <w:r>
          <w:rPr>
            <w:color w:val="0000EE"/>
            <w:u w:val="single"/>
          </w:rPr>
          <w:t>29</w:t>
        </w:r>
      </w:hyperlink>
      <w:r>
        <w:t>、</w:t>
      </w:r>
      <w:hyperlink r:id="rId670">
        <w:r>
          <w:rPr>
            <w:color w:val="0000EE"/>
            <w:u w:val="single"/>
          </w:rPr>
          <w:t>32</w:t>
        </w:r>
      </w:hyperlink>
      <w:r>
        <w:t>），與亞倫在</w:t>
      </w:r>
      <w:hyperlink r:id="rId671">
        <w:r>
          <w:rPr>
            <w:color w:val="0000EE"/>
            <w:u w:val="single"/>
          </w:rPr>
          <w:t>三十二章22至24節</w:t>
        </w:r>
      </w:hyperlink>
      <w:r>
        <w:t>中自私的言辭形成了鮮明對比。神希望與我們分享祂的同在，但祂的聖潔使得這只能在我們放棄自己的努力來獲得祂的同在和恩賜時才會發生。</w:t>
      </w:r>
      <w:r/>
      <w:r/>
    </w:p>
    <w:p>
      <w:r/>
    </w:p>
    <w:p>
      <w:pPr>
        <w:pStyle w:val="Heading2"/>
      </w:pPr>
      <w:r>
        <w:t>出埃及記 40:2</w:t>
      </w:r>
      <w:r/>
    </w:p>
    <w:p>
      <w:pPr>
        <w:pStyle w:val="ListBullet"/>
        <w:spacing w:line="240" w:lineRule="auto"/>
        <w:ind w:left="720"/>
      </w:pPr>
      <w:r/>
      <w:r>
        <w:t>在會幕中，神聖的君王與以色列會面，向他們傳達祂的旨意。</w:t>
      </w:r>
    </w:p>
    <w:p>
      <w:pPr>
        <w:pStyle w:val="ListBullet"/>
        <w:spacing w:line="240" w:lineRule="auto"/>
        <w:ind w:left="720"/>
      </w:pPr>
      <w:r/>
      <w:r>
        <w:t>正月初一日：會幕是在神宣佈逾越節和以色列曆法開始一年後設立的。</w:t>
      </w:r>
      <w:r/>
      <w:r/>
    </w:p>
    <w:p>
      <w:r/>
    </w:p>
    <w:p>
      <w:pPr>
        <w:pStyle w:val="Heading2"/>
      </w:pPr>
      <w:r>
        <w:t>出埃及記 40:3</w:t>
      </w:r>
      <w:r/>
    </w:p>
    <w:p>
      <w:r/>
      <w:r>
        <w:t>希伯來文翻譯為約的詞是‘eduth（「見證」），特別指約的條款。放在約櫃中的這些條款的書面副本將作為以色列與神所立之約的見證。</w:t>
      </w:r>
      <w:r/>
      <w:r/>
    </w:p>
    <w:p>
      <w:r/>
    </w:p>
    <w:p>
      <w:pPr>
        <w:pStyle w:val="Heading2"/>
      </w:pPr>
      <w:r>
        <w:t>出埃及記 40:33</w:t>
      </w:r>
      <w:r/>
    </w:p>
    <w:p>
      <w:r/>
      <w:r>
        <w:t>這樣，摩西就完了工：見</w:t>
      </w:r>
      <w:r>
        <w:t>37:1–29的研讀註釋</w:t>
      </w:r>
      <w:r>
        <w:t>。</w:t>
      </w:r>
      <w:r/>
      <w:r/>
    </w:p>
    <w:p>
      <w:r/>
    </w:p>
    <w:p>
      <w:pPr>
        <w:pStyle w:val="Heading2"/>
      </w:pPr>
      <w:r>
        <w:t>出埃及記 40:34–38</w:t>
      </w:r>
      <w:r/>
    </w:p>
    <w:p>
      <w:r/>
      <w:r>
        <w:t>出埃及記的高潮出現在主的榮光充滿會幕的時候。神從一開始的目標不僅僅是要將祂的子民從奴役中解救出來，而是要使他們與自己建立關係。他們真正的需要是在生活中親自認識神。如果沒有這一點，應許之地就不會成為應許之地。現在它會成為應許之地，因為曾經在西奈山上的榮光現在在以色列的中間；這榮光不會被留下，而是會隨著他們的旅程一直與他們同在。</w:t>
      </w:r>
      <w:r/>
      <w:r/>
    </w:p>
    <w:p>
      <w:r/>
    </w:p>
    <w:p>
      <w:pPr>
        <w:pStyle w:val="Heading2"/>
      </w:pPr>
      <w:r>
        <w:t>出埃及記 40:38</w:t>
      </w:r>
      <w:r/>
    </w:p>
    <w:p>
      <w:r/>
      <w:r>
        <w:t>以色列全家：這個描述讓人想起這卷書的開頭（見</w:t>
      </w:r>
      <w:hyperlink r:id="rId672">
        <w:r>
          <w:rPr>
            <w:color w:val="0000EE"/>
            <w:u w:val="single"/>
          </w:rPr>
          <w:t>1:1–7</w:t>
        </w:r>
      </w:hyperlink>
      <w:r>
        <w:t>），雅各的家族曾經在埃及成為奴隸。多麼戲劇性的變化啊！他們不再是奴隸了，現在處於可以成為地上祝福的地位，正如神在幾代之前應許亞伯拉罕的那樣（</w:t>
      </w:r>
      <w:hyperlink r:id="rId673">
        <w:r>
          <w:rPr>
            <w:color w:val="0000EE"/>
            <w:u w:val="single"/>
          </w:rPr>
          <w:t>創12:3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2:28" TargetMode="External"/><Relationship Id="rId16" Type="http://schemas.openxmlformats.org/officeDocument/2006/relationships/hyperlink" Target="https://ref.ly/Gen46:1-Gen46:7" TargetMode="External"/><Relationship Id="rId17" Type="http://schemas.openxmlformats.org/officeDocument/2006/relationships/hyperlink" Target="https://ref.ly/Gen41:25-Gen41:49" TargetMode="External"/><Relationship Id="rId18" Type="http://schemas.openxmlformats.org/officeDocument/2006/relationships/hyperlink" Target="https://ref.ly/Gen42:1-Gen42:2" TargetMode="External"/><Relationship Id="rId19" Type="http://schemas.openxmlformats.org/officeDocument/2006/relationships/hyperlink" Target="https://ref.ly/Gen45:5-Gen45:7" TargetMode="External"/><Relationship Id="rId20" Type="http://schemas.openxmlformats.org/officeDocument/2006/relationships/hyperlink" Target="https://ref.ly/Exod1:13" TargetMode="External"/><Relationship Id="rId21" Type="http://schemas.openxmlformats.org/officeDocument/2006/relationships/hyperlink" Target="https://ref.ly/Gen29:31-Gen30:24" TargetMode="External"/><Relationship Id="rId22" Type="http://schemas.openxmlformats.org/officeDocument/2006/relationships/hyperlink" Target="https://ref.ly/Gen35:16-Gen35:18" TargetMode="External"/><Relationship Id="rId23" Type="http://schemas.openxmlformats.org/officeDocument/2006/relationships/hyperlink" Target="https://ref.ly/Num26:29" TargetMode="External"/><Relationship Id="rId24" Type="http://schemas.openxmlformats.org/officeDocument/2006/relationships/hyperlink" Target="https://ref.ly/Num26:35" TargetMode="External"/><Relationship Id="rId25" Type="http://schemas.openxmlformats.org/officeDocument/2006/relationships/hyperlink" Target="https://ref.ly/Gen37:18-Gen37:28" TargetMode="External"/><Relationship Id="rId26" Type="http://schemas.openxmlformats.org/officeDocument/2006/relationships/hyperlink" Target="https://ref.ly/Gen50:19-Gen50:20" TargetMode="External"/><Relationship Id="rId27" Type="http://schemas.openxmlformats.org/officeDocument/2006/relationships/hyperlink" Target="https://ref.ly/Gen15:13-Gen15:16" TargetMode="External"/><Relationship Id="rId28" Type="http://schemas.openxmlformats.org/officeDocument/2006/relationships/hyperlink" Target="https://ref.ly/Gen15:5" TargetMode="External"/><Relationship Id="rId29" Type="http://schemas.openxmlformats.org/officeDocument/2006/relationships/hyperlink" Target="https://ref.ly/Ps105:24" TargetMode="External"/><Relationship Id="rId30" Type="http://schemas.openxmlformats.org/officeDocument/2006/relationships/hyperlink" Target="https://ref.ly/Exod1:21" TargetMode="External"/><Relationship Id="rId31" Type="http://schemas.openxmlformats.org/officeDocument/2006/relationships/hyperlink" Target="https://ref.ly/Prov1:7" TargetMode="External"/><Relationship Id="rId32" Type="http://schemas.openxmlformats.org/officeDocument/2006/relationships/hyperlink" Target="https://ref.ly/Prov9:10" TargetMode="External"/><Relationship Id="rId33" Type="http://schemas.openxmlformats.org/officeDocument/2006/relationships/hyperlink" Target="https://ref.ly/Ps25:14" TargetMode="External"/><Relationship Id="rId34" Type="http://schemas.openxmlformats.org/officeDocument/2006/relationships/hyperlink" Target="https://ref.ly/Exod6:20" TargetMode="External"/><Relationship Id="rId35" Type="http://schemas.openxmlformats.org/officeDocument/2006/relationships/hyperlink" Target="https://ref.ly/Gen29:34" TargetMode="External"/><Relationship Id="rId36" Type="http://schemas.openxmlformats.org/officeDocument/2006/relationships/hyperlink" Target="https://ref.ly/Exod1:1-Exod1:22" TargetMode="External"/><Relationship Id="rId37" Type="http://schemas.openxmlformats.org/officeDocument/2006/relationships/hyperlink" Target="https://ref.ly/Exod2:1-Exod2:25" TargetMode="External"/><Relationship Id="rId38" Type="http://schemas.openxmlformats.org/officeDocument/2006/relationships/hyperlink" Target="https://ref.ly/Acts7:22" TargetMode="External"/><Relationship Id="rId39" Type="http://schemas.openxmlformats.org/officeDocument/2006/relationships/hyperlink" Target="https://ref.ly/Num20:1-Num20:13" TargetMode="External"/><Relationship Id="rId40" Type="http://schemas.openxmlformats.org/officeDocument/2006/relationships/hyperlink" Target="https://ref.ly/Num20:9-Num20:13" TargetMode="External"/><Relationship Id="rId41" Type="http://schemas.openxmlformats.org/officeDocument/2006/relationships/hyperlink" Target="https://ref.ly/Deut3:23-Deut3:29" TargetMode="External"/><Relationship Id="rId42" Type="http://schemas.openxmlformats.org/officeDocument/2006/relationships/hyperlink" Target="https://ref.ly/Gen37:28" TargetMode="External"/><Relationship Id="rId43" Type="http://schemas.openxmlformats.org/officeDocument/2006/relationships/hyperlink" Target="https://ref.ly/Exod2:18" TargetMode="External"/><Relationship Id="rId44" Type="http://schemas.openxmlformats.org/officeDocument/2006/relationships/hyperlink" Target="https://ref.ly/Exod18:1" TargetMode="External"/><Relationship Id="rId45" Type="http://schemas.openxmlformats.org/officeDocument/2006/relationships/hyperlink" Target="https://ref.ly/Gen14:18" TargetMode="External"/><Relationship Id="rId46" Type="http://schemas.openxmlformats.org/officeDocument/2006/relationships/hyperlink" Target="https://ref.ly/Exod18:12" TargetMode="External"/><Relationship Id="rId47" Type="http://schemas.openxmlformats.org/officeDocument/2006/relationships/hyperlink" Target="https://ref.ly/Exod2:18-Exod2:22" TargetMode="External"/><Relationship Id="rId48" Type="http://schemas.openxmlformats.org/officeDocument/2006/relationships/hyperlink" Target="https://ref.ly/Acts7:30" TargetMode="External"/><Relationship Id="rId49" Type="http://schemas.openxmlformats.org/officeDocument/2006/relationships/hyperlink" Target="https://ref.ly/Exod2:23-Exod2:25" TargetMode="External"/><Relationship Id="rId50" Type="http://schemas.openxmlformats.org/officeDocument/2006/relationships/hyperlink" Target="https://ref.ly/Exod2:25" TargetMode="External"/><Relationship Id="rId51" Type="http://schemas.openxmlformats.org/officeDocument/2006/relationships/hyperlink" Target="https://ref.ly/Gen18:1-Gen18:8" TargetMode="External"/><Relationship Id="rId52" Type="http://schemas.openxmlformats.org/officeDocument/2006/relationships/hyperlink" Target="https://ref.ly/Exod16:1" TargetMode="External"/><Relationship Id="rId53" Type="http://schemas.openxmlformats.org/officeDocument/2006/relationships/hyperlink" Target="https://ref.ly/Exod19:1-Exod19:2" TargetMode="External"/><Relationship Id="rId54" Type="http://schemas.openxmlformats.org/officeDocument/2006/relationships/hyperlink" Target="https://ref.ly/Exod17:6" TargetMode="External"/><Relationship Id="rId55" Type="http://schemas.openxmlformats.org/officeDocument/2006/relationships/hyperlink" Target="https://ref.ly/Exod33:6" TargetMode="External"/><Relationship Id="rId56" Type="http://schemas.openxmlformats.org/officeDocument/2006/relationships/hyperlink" Target="https://ref.ly/Exod3:1-Exod4:17" TargetMode="External"/><Relationship Id="rId57" Type="http://schemas.openxmlformats.org/officeDocument/2006/relationships/hyperlink" Target="https://ref.ly/Exod4:18-Exod4:28" TargetMode="External"/><Relationship Id="rId58" Type="http://schemas.openxmlformats.org/officeDocument/2006/relationships/hyperlink" Target="https://ref.ly/Gen16:9-Gen16:13" TargetMode="External"/><Relationship Id="rId59" Type="http://schemas.openxmlformats.org/officeDocument/2006/relationships/hyperlink" Target="https://ref.ly/Judg13:3" TargetMode="External"/><Relationship Id="rId60" Type="http://schemas.openxmlformats.org/officeDocument/2006/relationships/hyperlink" Target="https://ref.ly/Judg13:6" TargetMode="External"/><Relationship Id="rId61" Type="http://schemas.openxmlformats.org/officeDocument/2006/relationships/hyperlink" Target="https://ref.ly/Judg13:21-Judg13:22" TargetMode="External"/><Relationship Id="rId62" Type="http://schemas.openxmlformats.org/officeDocument/2006/relationships/hyperlink" Target="https://ref.ly/Exod19:18" TargetMode="External"/><Relationship Id="rId63" Type="http://schemas.openxmlformats.org/officeDocument/2006/relationships/hyperlink" Target="https://ref.ly/Gen15:17" TargetMode="External"/><Relationship Id="rId64" Type="http://schemas.openxmlformats.org/officeDocument/2006/relationships/hyperlink" Target="https://ref.ly/1Kgs18:38-1Kgs18:39" TargetMode="External"/><Relationship Id="rId65" Type="http://schemas.openxmlformats.org/officeDocument/2006/relationships/hyperlink" Target="https://ref.ly/Isa33:14" TargetMode="External"/><Relationship Id="rId66" Type="http://schemas.openxmlformats.org/officeDocument/2006/relationships/hyperlink" Target="https://ref.ly/Exod3:5" TargetMode="External"/><Relationship Id="rId67" Type="http://schemas.openxmlformats.org/officeDocument/2006/relationships/hyperlink" Target="https://ref.ly/Exod19:6" TargetMode="External"/><Relationship Id="rId68" Type="http://schemas.openxmlformats.org/officeDocument/2006/relationships/hyperlink" Target="https://ref.ly/Exod20:1-Exod23:33" TargetMode="External"/><Relationship Id="rId69" Type="http://schemas.openxmlformats.org/officeDocument/2006/relationships/hyperlink" Target="https://ref.ly/Lev11:45" TargetMode="External"/><Relationship Id="rId70" Type="http://schemas.openxmlformats.org/officeDocument/2006/relationships/hyperlink" Target="https://ref.ly/1Pet1:13-1Pet1:16" TargetMode="External"/><Relationship Id="rId71" Type="http://schemas.openxmlformats.org/officeDocument/2006/relationships/hyperlink" Target="https://ref.ly/Matt22:32" TargetMode="External"/><Relationship Id="rId72" Type="http://schemas.openxmlformats.org/officeDocument/2006/relationships/hyperlink" Target="https://ref.ly/Mark12:26" TargetMode="External"/><Relationship Id="rId73" Type="http://schemas.openxmlformats.org/officeDocument/2006/relationships/hyperlink" Target="https://ref.ly/Luke20:37" TargetMode="External"/><Relationship Id="rId74" Type="http://schemas.openxmlformats.org/officeDocument/2006/relationships/hyperlink" Target="https://ref.ly/Gen13:14-Gen13:18" TargetMode="External"/><Relationship Id="rId75" Type="http://schemas.openxmlformats.org/officeDocument/2006/relationships/hyperlink" Target="https://ref.ly/Isa7:14" TargetMode="External"/><Relationship Id="rId76" Type="http://schemas.openxmlformats.org/officeDocument/2006/relationships/hyperlink" Target="https://ref.ly/Matt12:39" TargetMode="External"/><Relationship Id="rId77" Type="http://schemas.openxmlformats.org/officeDocument/2006/relationships/hyperlink" Target="https://ref.ly/Matt16:4" TargetMode="External"/><Relationship Id="rId78" Type="http://schemas.openxmlformats.org/officeDocument/2006/relationships/hyperlink" Target="https://ref.ly/Exod6:2-Exod6:3" TargetMode="External"/><Relationship Id="rId79" Type="http://schemas.openxmlformats.org/officeDocument/2006/relationships/hyperlink" Target="https://ref.ly/Exod15:3" TargetMode="External"/><Relationship Id="rId80" Type="http://schemas.openxmlformats.org/officeDocument/2006/relationships/hyperlink" Target="https://ref.ly/Exod33:19" TargetMode="External"/><Relationship Id="rId81" Type="http://schemas.openxmlformats.org/officeDocument/2006/relationships/hyperlink" Target="https://ref.ly/Exod34:5-Exod34:6" TargetMode="External"/><Relationship Id="rId82" Type="http://schemas.openxmlformats.org/officeDocument/2006/relationships/hyperlink" Target="https://ref.ly/Exod14:16" TargetMode="External"/><Relationship Id="rId83" Type="http://schemas.openxmlformats.org/officeDocument/2006/relationships/hyperlink" Target="https://ref.ly/Exod7:7" TargetMode="External"/><Relationship Id="rId84" Type="http://schemas.openxmlformats.org/officeDocument/2006/relationships/hyperlink" Target="https://ref.ly/Exod4:17" TargetMode="External"/><Relationship Id="rId85" Type="http://schemas.openxmlformats.org/officeDocument/2006/relationships/hyperlink" Target="https://ref.ly/Exod5:3" TargetMode="External"/><Relationship Id="rId86" Type="http://schemas.openxmlformats.org/officeDocument/2006/relationships/hyperlink" Target="https://ref.ly/Exod11:4-Exod11:6" TargetMode="External"/><Relationship Id="rId87" Type="http://schemas.openxmlformats.org/officeDocument/2006/relationships/hyperlink" Target="https://ref.ly/Exod11:9" TargetMode="External"/><Relationship Id="rId88" Type="http://schemas.openxmlformats.org/officeDocument/2006/relationships/hyperlink" Target="https://ref.ly/Gen17:10" TargetMode="External"/><Relationship Id="rId89" Type="http://schemas.openxmlformats.org/officeDocument/2006/relationships/hyperlink" Target="https://ref.ly/Exod4:14" TargetMode="External"/><Relationship Id="rId90" Type="http://schemas.openxmlformats.org/officeDocument/2006/relationships/hyperlink" Target="https://ref.ly/Exod14:10-Exod14:12" TargetMode="External"/><Relationship Id="rId91" Type="http://schemas.openxmlformats.org/officeDocument/2006/relationships/hyperlink" Target="https://ref.ly/Exod5:8" TargetMode="External"/><Relationship Id="rId92" Type="http://schemas.openxmlformats.org/officeDocument/2006/relationships/hyperlink" Target="https://ref.ly/Exod5:17" TargetMode="External"/><Relationship Id="rId93" Type="http://schemas.openxmlformats.org/officeDocument/2006/relationships/hyperlink" Target="https://ref.ly/Ps105:25-Ps105:27" TargetMode="External"/><Relationship Id="rId94" Type="http://schemas.openxmlformats.org/officeDocument/2006/relationships/hyperlink" Target="https://ref.ly/Exod4:29-Exod4:31" TargetMode="External"/><Relationship Id="rId95" Type="http://schemas.openxmlformats.org/officeDocument/2006/relationships/hyperlink" Target="https://ref.ly/Exod5:2" TargetMode="External"/><Relationship Id="rId96" Type="http://schemas.openxmlformats.org/officeDocument/2006/relationships/hyperlink" Target="https://ref.ly/Exod6:7" TargetMode="External"/><Relationship Id="rId97" Type="http://schemas.openxmlformats.org/officeDocument/2006/relationships/hyperlink" Target="https://ref.ly/Ps8:1" TargetMode="External"/><Relationship Id="rId98" Type="http://schemas.openxmlformats.org/officeDocument/2006/relationships/hyperlink" Target="https://ref.ly/Ps8:9" TargetMode="External"/><Relationship Id="rId99" Type="http://schemas.openxmlformats.org/officeDocument/2006/relationships/hyperlink" Target="https://ref.ly/Ps148:13" TargetMode="External"/><Relationship Id="rId100" Type="http://schemas.openxmlformats.org/officeDocument/2006/relationships/hyperlink" Target="https://ref.ly/Exod6:4-Exod6:5" TargetMode="External"/><Relationship Id="rId101" Type="http://schemas.openxmlformats.org/officeDocument/2006/relationships/hyperlink" Target="https://ref.ly/Exod6:6" TargetMode="External"/><Relationship Id="rId102" Type="http://schemas.openxmlformats.org/officeDocument/2006/relationships/hyperlink" Target="https://ref.ly/Gen3:1-Gen11:32" TargetMode="External"/><Relationship Id="rId103" Type="http://schemas.openxmlformats.org/officeDocument/2006/relationships/hyperlink" Target="https://ref.ly/Exod5:1-Exod18:27" TargetMode="External"/><Relationship Id="rId104" Type="http://schemas.openxmlformats.org/officeDocument/2006/relationships/hyperlink" Target="https://ref.ly/Exod7:5" TargetMode="External"/><Relationship Id="rId105" Type="http://schemas.openxmlformats.org/officeDocument/2006/relationships/hyperlink" Target="https://ref.ly/Exod7:17" TargetMode="External"/><Relationship Id="rId106" Type="http://schemas.openxmlformats.org/officeDocument/2006/relationships/hyperlink" Target="https://ref.ly/Exod8:10" TargetMode="External"/><Relationship Id="rId107" Type="http://schemas.openxmlformats.org/officeDocument/2006/relationships/hyperlink" Target="https://ref.ly/Exod8:22" TargetMode="External"/><Relationship Id="rId108" Type="http://schemas.openxmlformats.org/officeDocument/2006/relationships/hyperlink" Target="https://ref.ly/Exod9:29" TargetMode="External"/><Relationship Id="rId109" Type="http://schemas.openxmlformats.org/officeDocument/2006/relationships/hyperlink" Target="https://ref.ly/Exod10:2" TargetMode="External"/><Relationship Id="rId110" Type="http://schemas.openxmlformats.org/officeDocument/2006/relationships/hyperlink" Target="https://ref.ly/Exod11:7" TargetMode="External"/><Relationship Id="rId111" Type="http://schemas.openxmlformats.org/officeDocument/2006/relationships/hyperlink" Target="https://ref.ly/Exod14:4" TargetMode="External"/><Relationship Id="rId112" Type="http://schemas.openxmlformats.org/officeDocument/2006/relationships/hyperlink" Target="https://ref.ly/Exod14:18" TargetMode="External"/><Relationship Id="rId113" Type="http://schemas.openxmlformats.org/officeDocument/2006/relationships/hyperlink" Target="https://ref.ly/Exod16:6" TargetMode="External"/><Relationship Id="rId114" Type="http://schemas.openxmlformats.org/officeDocument/2006/relationships/hyperlink" Target="https://ref.ly/Exod16:12" TargetMode="External"/><Relationship Id="rId115" Type="http://schemas.openxmlformats.org/officeDocument/2006/relationships/hyperlink" Target="https://ref.ly/Exod18:11" TargetMode="External"/><Relationship Id="rId116" Type="http://schemas.openxmlformats.org/officeDocument/2006/relationships/hyperlink" Target="https://ref.ly/Exod3:1-Exod4:13" TargetMode="External"/><Relationship Id="rId117" Type="http://schemas.openxmlformats.org/officeDocument/2006/relationships/hyperlink" Target="https://ref.ly/Exod6:30" TargetMode="External"/><Relationship Id="rId118" Type="http://schemas.openxmlformats.org/officeDocument/2006/relationships/hyperlink" Target="https://ref.ly/Exod6:12" TargetMode="External"/><Relationship Id="rId119" Type="http://schemas.openxmlformats.org/officeDocument/2006/relationships/hyperlink" Target="https://ref.ly/Exod3:6" TargetMode="External"/><Relationship Id="rId120" Type="http://schemas.openxmlformats.org/officeDocument/2006/relationships/hyperlink" Target="https://ref.ly/Exod1:1" TargetMode="External"/><Relationship Id="rId121" Type="http://schemas.openxmlformats.org/officeDocument/2006/relationships/hyperlink" Target="https://ref.ly/Matt1:1-Matt1:16" TargetMode="External"/><Relationship Id="rId122" Type="http://schemas.openxmlformats.org/officeDocument/2006/relationships/hyperlink" Target="https://ref.ly/Luke3:23-Luke3:38" TargetMode="External"/><Relationship Id="rId123" Type="http://schemas.openxmlformats.org/officeDocument/2006/relationships/hyperlink" Target="https://ref.ly/Gen15:16" TargetMode="External"/><Relationship Id="rId124" Type="http://schemas.openxmlformats.org/officeDocument/2006/relationships/hyperlink" Target="https://ref.ly/Exod12:40-Exod12:41" TargetMode="External"/><Relationship Id="rId125" Type="http://schemas.openxmlformats.org/officeDocument/2006/relationships/hyperlink" Target="https://ref.ly/Gen15:13" TargetMode="External"/><Relationship Id="rId126" Type="http://schemas.openxmlformats.org/officeDocument/2006/relationships/hyperlink" Target="https://ref.ly/Gen46:11" TargetMode="External"/><Relationship Id="rId127" Type="http://schemas.openxmlformats.org/officeDocument/2006/relationships/hyperlink" Target="https://ref.ly/Exod6:23-Exod6:24" TargetMode="External"/><Relationship Id="rId128" Type="http://schemas.openxmlformats.org/officeDocument/2006/relationships/hyperlink" Target="https://ref.ly/Exod6:25" TargetMode="External"/><Relationship Id="rId129" Type="http://schemas.openxmlformats.org/officeDocument/2006/relationships/hyperlink" Target="https://ref.ly/Num16:1-Num16:3" TargetMode="External"/><Relationship Id="rId130" Type="http://schemas.openxmlformats.org/officeDocument/2006/relationships/hyperlink" Target="https://ref.ly/Exod4:16" TargetMode="External"/><Relationship Id="rId131" Type="http://schemas.openxmlformats.org/officeDocument/2006/relationships/hyperlink" Target="https://ref.ly/Exod3:12" TargetMode="External"/><Relationship Id="rId132" Type="http://schemas.openxmlformats.org/officeDocument/2006/relationships/hyperlink" Target="https://ref.ly/Exod4:5" TargetMode="External"/><Relationship Id="rId133" Type="http://schemas.openxmlformats.org/officeDocument/2006/relationships/hyperlink" Target="https://ref.ly/Exod4:8" TargetMode="External"/><Relationship Id="rId134" Type="http://schemas.openxmlformats.org/officeDocument/2006/relationships/hyperlink" Target="https://ref.ly/Exod4:9" TargetMode="External"/><Relationship Id="rId135" Type="http://schemas.openxmlformats.org/officeDocument/2006/relationships/hyperlink" Target="https://ref.ly/Exod6:16" TargetMode="External"/><Relationship Id="rId136" Type="http://schemas.openxmlformats.org/officeDocument/2006/relationships/hyperlink" Target="https://ref.ly/Exod6:18" TargetMode="External"/><Relationship Id="rId137" Type="http://schemas.openxmlformats.org/officeDocument/2006/relationships/hyperlink" Target="https://ref.ly/Exod12:12" TargetMode="External"/><Relationship Id="rId138" Type="http://schemas.openxmlformats.org/officeDocument/2006/relationships/hyperlink" Target="https://ref.ly/Exod7:8-Exod11:10" TargetMode="External"/><Relationship Id="rId139" Type="http://schemas.openxmlformats.org/officeDocument/2006/relationships/hyperlink" Target="https://ref.ly/Exod12:1-Exod12:30" TargetMode="External"/><Relationship Id="rId140" Type="http://schemas.openxmlformats.org/officeDocument/2006/relationships/hyperlink" Target="https://ref.ly/Isa43:13" TargetMode="External"/><Relationship Id="rId141" Type="http://schemas.openxmlformats.org/officeDocument/2006/relationships/hyperlink" Target="https://ref.ly/Exod4:3" TargetMode="External"/><Relationship Id="rId142" Type="http://schemas.openxmlformats.org/officeDocument/2006/relationships/hyperlink" Target="https://ref.ly/Isa30:7" TargetMode="External"/><Relationship Id="rId143" Type="http://schemas.openxmlformats.org/officeDocument/2006/relationships/hyperlink" Target="https://ref.ly/Ezek29:3" TargetMode="External"/><Relationship Id="rId144" Type="http://schemas.openxmlformats.org/officeDocument/2006/relationships/hyperlink" Target="https://ref.ly/Exod7:22" TargetMode="External"/><Relationship Id="rId145" Type="http://schemas.openxmlformats.org/officeDocument/2006/relationships/hyperlink" Target="https://ref.ly/Exod8:7" TargetMode="External"/><Relationship Id="rId146" Type="http://schemas.openxmlformats.org/officeDocument/2006/relationships/hyperlink" Target="https://ref.ly/Exod8:19" TargetMode="External"/><Relationship Id="rId147" Type="http://schemas.openxmlformats.org/officeDocument/2006/relationships/hyperlink" Target="https://ref.ly/2Tim3:8" TargetMode="External"/><Relationship Id="rId148" Type="http://schemas.openxmlformats.org/officeDocument/2006/relationships/hyperlink" Target="https://ref.ly/Exod7:20" TargetMode="External"/><Relationship Id="rId149" Type="http://schemas.openxmlformats.org/officeDocument/2006/relationships/hyperlink" Target="https://ref.ly/Exod8:2" TargetMode="External"/><Relationship Id="rId150" Type="http://schemas.openxmlformats.org/officeDocument/2006/relationships/hyperlink" Target="https://ref.ly/Exod8:15" TargetMode="External"/><Relationship Id="rId151" Type="http://schemas.openxmlformats.org/officeDocument/2006/relationships/hyperlink" Target="https://ref.ly/Jas1:8" TargetMode="External"/><Relationship Id="rId152" Type="http://schemas.openxmlformats.org/officeDocument/2006/relationships/hyperlink" Target="https://ref.ly/Gen43:32" TargetMode="External"/><Relationship Id="rId153" Type="http://schemas.openxmlformats.org/officeDocument/2006/relationships/hyperlink" Target="https://ref.ly/Exod5:1" TargetMode="External"/><Relationship Id="rId154" Type="http://schemas.openxmlformats.org/officeDocument/2006/relationships/hyperlink" Target="https://ref.ly/Exod7:16" TargetMode="External"/><Relationship Id="rId155" Type="http://schemas.openxmlformats.org/officeDocument/2006/relationships/hyperlink" Target="https://ref.ly/Exod8:1" TargetMode="External"/><Relationship Id="rId156" Type="http://schemas.openxmlformats.org/officeDocument/2006/relationships/hyperlink" Target="https://ref.ly/Exod8:20" TargetMode="External"/><Relationship Id="rId157" Type="http://schemas.openxmlformats.org/officeDocument/2006/relationships/hyperlink" Target="https://ref.ly/Exod32:11-Exod32:13" TargetMode="External"/><Relationship Id="rId158" Type="http://schemas.openxmlformats.org/officeDocument/2006/relationships/hyperlink" Target="https://ref.ly/Exod32:30-Exod32:32" TargetMode="External"/><Relationship Id="rId159" Type="http://schemas.openxmlformats.org/officeDocument/2006/relationships/hyperlink" Target="https://ref.ly/Num14:13-Num14:19" TargetMode="External"/><Relationship Id="rId160" Type="http://schemas.openxmlformats.org/officeDocument/2006/relationships/hyperlink" Target="https://ref.ly/Exod8:22-Exod8:23" TargetMode="External"/><Relationship Id="rId161" Type="http://schemas.openxmlformats.org/officeDocument/2006/relationships/hyperlink" Target="https://ref.ly/Exod9:4" TargetMode="External"/><Relationship Id="rId162" Type="http://schemas.openxmlformats.org/officeDocument/2006/relationships/hyperlink" Target="https://ref.ly/Exod9:6" TargetMode="External"/><Relationship Id="rId163" Type="http://schemas.openxmlformats.org/officeDocument/2006/relationships/hyperlink" Target="https://ref.ly/Exod9:20" TargetMode="External"/><Relationship Id="rId164" Type="http://schemas.openxmlformats.org/officeDocument/2006/relationships/hyperlink" Target="https://ref.ly/Exod9:18" TargetMode="External"/><Relationship Id="rId165" Type="http://schemas.openxmlformats.org/officeDocument/2006/relationships/hyperlink" Target="https://ref.ly/Exod9:31" TargetMode="External"/><Relationship Id="rId166" Type="http://schemas.openxmlformats.org/officeDocument/2006/relationships/hyperlink" Target="https://ref.ly/Exod9:14" TargetMode="External"/><Relationship Id="rId167" Type="http://schemas.openxmlformats.org/officeDocument/2006/relationships/hyperlink" Target="https://ref.ly/Isa46:9" TargetMode="External"/><Relationship Id="rId168" Type="http://schemas.openxmlformats.org/officeDocument/2006/relationships/hyperlink" Target="https://ref.ly/Jer10:6-Jer10:7" TargetMode="External"/><Relationship Id="rId169" Type="http://schemas.openxmlformats.org/officeDocument/2006/relationships/hyperlink" Target="https://ref.ly/Exod9:16" TargetMode="External"/><Relationship Id="rId170" Type="http://schemas.openxmlformats.org/officeDocument/2006/relationships/hyperlink" Target="https://ref.ly/Exod9:17" TargetMode="External"/><Relationship Id="rId171" Type="http://schemas.openxmlformats.org/officeDocument/2006/relationships/hyperlink" Target="https://ref.ly/Rom9:17" TargetMode="External"/><Relationship Id="rId172" Type="http://schemas.openxmlformats.org/officeDocument/2006/relationships/hyperlink" Target="https://ref.ly/Exod10:4" TargetMode="External"/><Relationship Id="rId173" Type="http://schemas.openxmlformats.org/officeDocument/2006/relationships/hyperlink" Target="https://ref.ly/Exod9:32" TargetMode="External"/><Relationship Id="rId174" Type="http://schemas.openxmlformats.org/officeDocument/2006/relationships/hyperlink" Target="https://ref.ly/Exod9:14-Exod9:16" TargetMode="External"/><Relationship Id="rId175" Type="http://schemas.openxmlformats.org/officeDocument/2006/relationships/hyperlink" Target="https://ref.ly/Exod10:21" TargetMode="External"/><Relationship Id="rId176" Type="http://schemas.openxmlformats.org/officeDocument/2006/relationships/hyperlink" Target="https://ref.ly/Exod10:23" TargetMode="External"/><Relationship Id="rId177" Type="http://schemas.openxmlformats.org/officeDocument/2006/relationships/hyperlink" Target="https://ref.ly/Exod3:21-Exod3:22" TargetMode="External"/><Relationship Id="rId178" Type="http://schemas.openxmlformats.org/officeDocument/2006/relationships/hyperlink" Target="https://ref.ly/John11:45-John11:53" TargetMode="External"/><Relationship Id="rId179" Type="http://schemas.openxmlformats.org/officeDocument/2006/relationships/hyperlink" Target="https://ref.ly/Exod8:23" TargetMode="External"/><Relationship Id="rId180" Type="http://schemas.openxmlformats.org/officeDocument/2006/relationships/hyperlink" Target="https://ref.ly/Exod9:26" TargetMode="External"/><Relationship Id="rId181" Type="http://schemas.openxmlformats.org/officeDocument/2006/relationships/hyperlink" Target="https://ref.ly/Exod12:14-Exod12:20" TargetMode="External"/><Relationship Id="rId182" Type="http://schemas.openxmlformats.org/officeDocument/2006/relationships/hyperlink" Target="https://ref.ly/Exod12:21-Exod12:30" TargetMode="External"/><Relationship Id="rId183" Type="http://schemas.openxmlformats.org/officeDocument/2006/relationships/hyperlink" Target="https://ref.ly/Exod13:4" TargetMode="External"/><Relationship Id="rId184" Type="http://schemas.openxmlformats.org/officeDocument/2006/relationships/hyperlink" Target="https://ref.ly/Exod23:15" TargetMode="External"/><Relationship Id="rId185" Type="http://schemas.openxmlformats.org/officeDocument/2006/relationships/hyperlink" Target="https://ref.ly/Exod34:18" TargetMode="External"/><Relationship Id="rId186" Type="http://schemas.openxmlformats.org/officeDocument/2006/relationships/hyperlink" Target="https://ref.ly/Deut16:1" TargetMode="External"/><Relationship Id="rId187" Type="http://schemas.openxmlformats.org/officeDocument/2006/relationships/hyperlink" Target="https://ref.ly/Neh2:1" TargetMode="External"/><Relationship Id="rId188" Type="http://schemas.openxmlformats.org/officeDocument/2006/relationships/hyperlink" Target="https://ref.ly/Esth3:7" TargetMode="External"/><Relationship Id="rId189" Type="http://schemas.openxmlformats.org/officeDocument/2006/relationships/hyperlink" Target="https://ref.ly/1Pet1:19" TargetMode="External"/><Relationship Id="rId190" Type="http://schemas.openxmlformats.org/officeDocument/2006/relationships/hyperlink" Target="https://ref.ly/Lev17:11" TargetMode="External"/><Relationship Id="rId191" Type="http://schemas.openxmlformats.org/officeDocument/2006/relationships/hyperlink" Target="https://ref.ly/Heb9:22" TargetMode="External"/><Relationship Id="rId192" Type="http://schemas.openxmlformats.org/officeDocument/2006/relationships/hyperlink" Target="https://ref.ly/Deut6:9" TargetMode="External"/><Relationship Id="rId193" Type="http://schemas.openxmlformats.org/officeDocument/2006/relationships/hyperlink" Target="https://ref.ly/Num33:4" TargetMode="External"/><Relationship Id="rId194" Type="http://schemas.openxmlformats.org/officeDocument/2006/relationships/hyperlink" Target="https://ref.ly/Exod12:34" TargetMode="External"/><Relationship Id="rId195" Type="http://schemas.openxmlformats.org/officeDocument/2006/relationships/hyperlink" Target="https://ref.ly/Exod12:39" TargetMode="External"/><Relationship Id="rId196" Type="http://schemas.openxmlformats.org/officeDocument/2006/relationships/hyperlink" Target="https://ref.ly/Matt16:6" TargetMode="External"/><Relationship Id="rId197" Type="http://schemas.openxmlformats.org/officeDocument/2006/relationships/hyperlink" Target="https://ref.ly/Ps51:7" TargetMode="External"/><Relationship Id="rId198" Type="http://schemas.openxmlformats.org/officeDocument/2006/relationships/hyperlink" Target="https://ref.ly/Gen12:7" TargetMode="External"/><Relationship Id="rId199" Type="http://schemas.openxmlformats.org/officeDocument/2006/relationships/hyperlink" Target="https://ref.ly/Gen13:14-Gen13:17" TargetMode="External"/><Relationship Id="rId200" Type="http://schemas.openxmlformats.org/officeDocument/2006/relationships/hyperlink" Target="https://ref.ly/Exod10:28" TargetMode="External"/><Relationship Id="rId201" Type="http://schemas.openxmlformats.org/officeDocument/2006/relationships/hyperlink" Target="https://ref.ly/Exod3:22" TargetMode="External"/><Relationship Id="rId202" Type="http://schemas.openxmlformats.org/officeDocument/2006/relationships/hyperlink" Target="https://ref.ly/Exod11:2" TargetMode="External"/><Relationship Id="rId203" Type="http://schemas.openxmlformats.org/officeDocument/2006/relationships/hyperlink" Target="https://ref.ly/Num1:46" TargetMode="External"/><Relationship Id="rId204" Type="http://schemas.openxmlformats.org/officeDocument/2006/relationships/hyperlink" Target="https://ref.ly/Num11:4" TargetMode="External"/><Relationship Id="rId205" Type="http://schemas.openxmlformats.org/officeDocument/2006/relationships/hyperlink" Target="https://ref.ly/Gen12:1-Gen12:20" TargetMode="External"/><Relationship Id="rId206" Type="http://schemas.openxmlformats.org/officeDocument/2006/relationships/hyperlink" Target="https://ref.ly/Gen15:1-Gen15:21" TargetMode="External"/><Relationship Id="rId207" Type="http://schemas.openxmlformats.org/officeDocument/2006/relationships/hyperlink" Target="https://ref.ly/Gal3:17" TargetMode="External"/><Relationship Id="rId208" Type="http://schemas.openxmlformats.org/officeDocument/2006/relationships/hyperlink" Target="https://ref.ly/Exod12:43" TargetMode="External"/><Relationship Id="rId209" Type="http://schemas.openxmlformats.org/officeDocument/2006/relationships/hyperlink" Target="https://ref.ly/Exod12:48" TargetMode="External"/><Relationship Id="rId210" Type="http://schemas.openxmlformats.org/officeDocument/2006/relationships/hyperlink" Target="https://ref.ly/Exod12:38" TargetMode="External"/><Relationship Id="rId211" Type="http://schemas.openxmlformats.org/officeDocument/2006/relationships/hyperlink" Target="https://ref.ly/John19:36" TargetMode="External"/><Relationship Id="rId212" Type="http://schemas.openxmlformats.org/officeDocument/2006/relationships/hyperlink" Target="https://ref.ly/Exod13:11-Exod13:16" TargetMode="External"/><Relationship Id="rId213" Type="http://schemas.openxmlformats.org/officeDocument/2006/relationships/hyperlink" Target="https://ref.ly/Lev18:21" TargetMode="External"/><Relationship Id="rId214" Type="http://schemas.openxmlformats.org/officeDocument/2006/relationships/hyperlink" Target="https://ref.ly/Lev20:2" TargetMode="External"/><Relationship Id="rId215" Type="http://schemas.openxmlformats.org/officeDocument/2006/relationships/hyperlink" Target="https://ref.ly/Ezek23:37-Ezek23:39" TargetMode="External"/><Relationship Id="rId216" Type="http://schemas.openxmlformats.org/officeDocument/2006/relationships/hyperlink" Target="https://ref.ly/Exod13:9" TargetMode="External"/><Relationship Id="rId217" Type="http://schemas.openxmlformats.org/officeDocument/2006/relationships/hyperlink" Target="https://ref.ly/Exod13:18" TargetMode="External"/><Relationship Id="rId218" Type="http://schemas.openxmlformats.org/officeDocument/2006/relationships/hyperlink" Target="https://ref.ly/Exod12:51" TargetMode="External"/><Relationship Id="rId219" Type="http://schemas.openxmlformats.org/officeDocument/2006/relationships/hyperlink" Target="https://ref.ly/Exod14:14" TargetMode="External"/><Relationship Id="rId220" Type="http://schemas.openxmlformats.org/officeDocument/2006/relationships/hyperlink" Target="https://ref.ly/Ps106:7-Ps106:12" TargetMode="External"/><Relationship Id="rId221" Type="http://schemas.openxmlformats.org/officeDocument/2006/relationships/hyperlink" Target="https://ref.ly/Isa12:2-Isa12:6" TargetMode="External"/><Relationship Id="rId222" Type="http://schemas.openxmlformats.org/officeDocument/2006/relationships/hyperlink" Target="https://ref.ly/Exod13:20" TargetMode="External"/><Relationship Id="rId223" Type="http://schemas.openxmlformats.org/officeDocument/2006/relationships/hyperlink" Target="https://ref.ly/Exod14:2" TargetMode="External"/><Relationship Id="rId224" Type="http://schemas.openxmlformats.org/officeDocument/2006/relationships/hyperlink" Target="https://ref.ly/Gen50:24-Gen50:25" TargetMode="External"/><Relationship Id="rId225" Type="http://schemas.openxmlformats.org/officeDocument/2006/relationships/hyperlink" Target="https://ref.ly/Exod12:35" TargetMode="External"/><Relationship Id="rId226" Type="http://schemas.openxmlformats.org/officeDocument/2006/relationships/hyperlink" Target="https://ref.ly/Exod12:50" TargetMode="External"/><Relationship Id="rId227" Type="http://schemas.openxmlformats.org/officeDocument/2006/relationships/hyperlink" Target="https://ref.ly/Exod15:24" TargetMode="External"/><Relationship Id="rId228" Type="http://schemas.openxmlformats.org/officeDocument/2006/relationships/hyperlink" Target="https://ref.ly/Exod16:3" TargetMode="External"/><Relationship Id="rId229" Type="http://schemas.openxmlformats.org/officeDocument/2006/relationships/hyperlink" Target="https://ref.ly/Isa42:1-Isa42:4" TargetMode="External"/><Relationship Id="rId230" Type="http://schemas.openxmlformats.org/officeDocument/2006/relationships/hyperlink" Target="https://ref.ly/Matt12:18" TargetMode="External"/><Relationship Id="rId231" Type="http://schemas.openxmlformats.org/officeDocument/2006/relationships/hyperlink" Target="https://ref.ly/Ps95:1-Ps95:3" TargetMode="External"/><Relationship Id="rId232" Type="http://schemas.openxmlformats.org/officeDocument/2006/relationships/hyperlink" Target="https://ref.ly/Ps96:1-Ps96:4" TargetMode="External"/><Relationship Id="rId233" Type="http://schemas.openxmlformats.org/officeDocument/2006/relationships/hyperlink" Target="https://ref.ly/Exod15:1-Exod15:5" TargetMode="External"/><Relationship Id="rId234" Type="http://schemas.openxmlformats.org/officeDocument/2006/relationships/hyperlink" Target="https://ref.ly/Exod15:6-Exod15:12" TargetMode="External"/><Relationship Id="rId235" Type="http://schemas.openxmlformats.org/officeDocument/2006/relationships/hyperlink" Target="https://ref.ly/Exod15:13-Exod15:18" TargetMode="External"/><Relationship Id="rId236" Type="http://schemas.openxmlformats.org/officeDocument/2006/relationships/hyperlink" Target="https://ref.ly/Ps118:14" TargetMode="External"/><Relationship Id="rId237" Type="http://schemas.openxmlformats.org/officeDocument/2006/relationships/hyperlink" Target="https://ref.ly/Isa12:2" TargetMode="External"/><Relationship Id="rId238" Type="http://schemas.openxmlformats.org/officeDocument/2006/relationships/hyperlink" Target="https://ref.ly/Isa59:15-Isa59:19" TargetMode="External"/><Relationship Id="rId239" Type="http://schemas.openxmlformats.org/officeDocument/2006/relationships/hyperlink" Target="https://ref.ly/Isa63:1-Isa63:6" TargetMode="External"/><Relationship Id="rId240" Type="http://schemas.openxmlformats.org/officeDocument/2006/relationships/hyperlink" Target="https://ref.ly/Rev11:17-Rev11:18" TargetMode="External"/><Relationship Id="rId241" Type="http://schemas.openxmlformats.org/officeDocument/2006/relationships/hyperlink" Target="https://ref.ly/Exod15:7" TargetMode="External"/><Relationship Id="rId242" Type="http://schemas.openxmlformats.org/officeDocument/2006/relationships/hyperlink" Target="https://ref.ly/Exod15:9" TargetMode="External"/><Relationship Id="rId243" Type="http://schemas.openxmlformats.org/officeDocument/2006/relationships/hyperlink" Target="https://ref.ly/Exod15:10" TargetMode="External"/><Relationship Id="rId244" Type="http://schemas.openxmlformats.org/officeDocument/2006/relationships/hyperlink" Target="https://ref.ly/Exod14:21" TargetMode="External"/><Relationship Id="rId245" Type="http://schemas.openxmlformats.org/officeDocument/2006/relationships/hyperlink" Target="https://ref.ly/Gen1:2" TargetMode="External"/><Relationship Id="rId246" Type="http://schemas.openxmlformats.org/officeDocument/2006/relationships/hyperlink" Target="https://ref.ly/Ps2:2-Ps2:5" TargetMode="External"/><Relationship Id="rId247" Type="http://schemas.openxmlformats.org/officeDocument/2006/relationships/hyperlink" Target="https://ref.ly/Isa40:15-Isa40:17" TargetMode="External"/><Relationship Id="rId248" Type="http://schemas.openxmlformats.org/officeDocument/2006/relationships/hyperlink" Target="https://ref.ly/Ps136:1-Ps136:26" TargetMode="External"/><Relationship Id="rId249" Type="http://schemas.openxmlformats.org/officeDocument/2006/relationships/hyperlink" Target="https://ref.ly/Exod15:17" TargetMode="External"/><Relationship Id="rId250" Type="http://schemas.openxmlformats.org/officeDocument/2006/relationships/hyperlink" Target="https://ref.ly/Josh2:9-Josh2:11" TargetMode="External"/><Relationship Id="rId251" Type="http://schemas.openxmlformats.org/officeDocument/2006/relationships/hyperlink" Target="https://ref.ly/Exod15:15" TargetMode="External"/><Relationship Id="rId252" Type="http://schemas.openxmlformats.org/officeDocument/2006/relationships/hyperlink" Target="https://ref.ly/Exod15:22" TargetMode="External"/><Relationship Id="rId253" Type="http://schemas.openxmlformats.org/officeDocument/2006/relationships/hyperlink" Target="https://ref.ly/Num14:1-Num14:45" TargetMode="External"/><Relationship Id="rId254" Type="http://schemas.openxmlformats.org/officeDocument/2006/relationships/hyperlink" Target="https://ref.ly/Ps95:7-Ps95:11" TargetMode="External"/><Relationship Id="rId255" Type="http://schemas.openxmlformats.org/officeDocument/2006/relationships/hyperlink" Target="https://ref.ly/Heb3:7-Heb3:11" TargetMode="External"/><Relationship Id="rId256" Type="http://schemas.openxmlformats.org/officeDocument/2006/relationships/hyperlink" Target="https://ref.ly/2Kgs2:19-2Kgs2:22" TargetMode="External"/><Relationship Id="rId257" Type="http://schemas.openxmlformats.org/officeDocument/2006/relationships/hyperlink" Target="https://ref.ly/Exod16:21-Exod16:30" TargetMode="External"/><Relationship Id="rId258" Type="http://schemas.openxmlformats.org/officeDocument/2006/relationships/hyperlink" Target="https://ref.ly/Matt6:11" TargetMode="External"/><Relationship Id="rId259" Type="http://schemas.openxmlformats.org/officeDocument/2006/relationships/hyperlink" Target="https://ref.ly/Exod16:31" TargetMode="External"/><Relationship Id="rId260" Type="http://schemas.openxmlformats.org/officeDocument/2006/relationships/hyperlink" Target="https://ref.ly/John6:32-John6:35" TargetMode="External"/><Relationship Id="rId261" Type="http://schemas.openxmlformats.org/officeDocument/2006/relationships/hyperlink" Target="https://ref.ly/John6:48" TargetMode="External"/><Relationship Id="rId262" Type="http://schemas.openxmlformats.org/officeDocument/2006/relationships/hyperlink" Target="https://ref.ly/John6:51" TargetMode="External"/><Relationship Id="rId263" Type="http://schemas.openxmlformats.org/officeDocument/2006/relationships/hyperlink" Target="https://ref.ly/John6:63" TargetMode="External"/><Relationship Id="rId264" Type="http://schemas.openxmlformats.org/officeDocument/2006/relationships/hyperlink" Target="https://ref.ly/Exod16:23" TargetMode="External"/><Relationship Id="rId265" Type="http://schemas.openxmlformats.org/officeDocument/2006/relationships/hyperlink" Target="https://ref.ly/Exod16:29" TargetMode="External"/><Relationship Id="rId266" Type="http://schemas.openxmlformats.org/officeDocument/2006/relationships/hyperlink" Target="https://ref.ly/Exod16:28" TargetMode="External"/><Relationship Id="rId267" Type="http://schemas.openxmlformats.org/officeDocument/2006/relationships/hyperlink" Target="https://ref.ly/Josh5:10-Josh5:12" TargetMode="External"/><Relationship Id="rId268" Type="http://schemas.openxmlformats.org/officeDocument/2006/relationships/hyperlink" Target="https://ref.ly/Exod17:7" TargetMode="External"/><Relationship Id="rId269" Type="http://schemas.openxmlformats.org/officeDocument/2006/relationships/hyperlink" Target="https://ref.ly/Mark9:24" TargetMode="External"/><Relationship Id="rId270" Type="http://schemas.openxmlformats.org/officeDocument/2006/relationships/hyperlink" Target="https://ref.ly/John6:30" TargetMode="External"/><Relationship Id="rId271" Type="http://schemas.openxmlformats.org/officeDocument/2006/relationships/hyperlink" Target="https://ref.ly/Num20:11" TargetMode="External"/><Relationship Id="rId272" Type="http://schemas.openxmlformats.org/officeDocument/2006/relationships/hyperlink" Target="https://ref.ly/Ps78:15-Ps78:16" TargetMode="External"/><Relationship Id="rId273" Type="http://schemas.openxmlformats.org/officeDocument/2006/relationships/hyperlink" Target="https://ref.ly/Ps105:41" TargetMode="External"/><Relationship Id="rId274" Type="http://schemas.openxmlformats.org/officeDocument/2006/relationships/hyperlink" Target="https://ref.ly/Ps114:8" TargetMode="External"/><Relationship Id="rId275" Type="http://schemas.openxmlformats.org/officeDocument/2006/relationships/hyperlink" Target="https://ref.ly/Isa48:21" TargetMode="External"/><Relationship Id="rId276" Type="http://schemas.openxmlformats.org/officeDocument/2006/relationships/hyperlink" Target="https://ref.ly/Gen36:11-Gen36:12" TargetMode="External"/><Relationship Id="rId277" Type="http://schemas.openxmlformats.org/officeDocument/2006/relationships/hyperlink" Target="https://ref.ly/Exod33:11" TargetMode="External"/><Relationship Id="rId278" Type="http://schemas.openxmlformats.org/officeDocument/2006/relationships/hyperlink" Target="https://ref.ly/Deut31:7-Deut31:8" TargetMode="External"/><Relationship Id="rId279" Type="http://schemas.openxmlformats.org/officeDocument/2006/relationships/hyperlink" Target="https://ref.ly/Num14:42-Num14:45" TargetMode="External"/><Relationship Id="rId280" Type="http://schemas.openxmlformats.org/officeDocument/2006/relationships/hyperlink" Target="https://ref.ly/Josh7:10-Josh7:12" TargetMode="External"/><Relationship Id="rId281" Type="http://schemas.openxmlformats.org/officeDocument/2006/relationships/hyperlink" Target="https://ref.ly/1Sam15:1-1Sam15:35" TargetMode="External"/><Relationship Id="rId282" Type="http://schemas.openxmlformats.org/officeDocument/2006/relationships/hyperlink" Target="https://ref.ly/Isa5:26" TargetMode="External"/><Relationship Id="rId283" Type="http://schemas.openxmlformats.org/officeDocument/2006/relationships/hyperlink" Target="https://ref.ly/Isa11:10" TargetMode="External"/><Relationship Id="rId284" Type="http://schemas.openxmlformats.org/officeDocument/2006/relationships/hyperlink" Target="https://ref.ly/Isa11:12" TargetMode="External"/><Relationship Id="rId285" Type="http://schemas.openxmlformats.org/officeDocument/2006/relationships/hyperlink" Target="https://ref.ly/Exod17:15" TargetMode="External"/><Relationship Id="rId286" Type="http://schemas.openxmlformats.org/officeDocument/2006/relationships/hyperlink" Target="https://ref.ly/Exod18:2-Exod18:6" TargetMode="External"/><Relationship Id="rId287" Type="http://schemas.openxmlformats.org/officeDocument/2006/relationships/hyperlink" Target="https://ref.ly/Exod18:23" TargetMode="External"/><Relationship Id="rId288" Type="http://schemas.openxmlformats.org/officeDocument/2006/relationships/hyperlink" Target="https://ref.ly/Exod18:19-Exod18:20" TargetMode="External"/><Relationship Id="rId289" Type="http://schemas.openxmlformats.org/officeDocument/2006/relationships/hyperlink" Target="https://ref.ly/Exod18:21-Exod18:22" TargetMode="External"/><Relationship Id="rId290" Type="http://schemas.openxmlformats.org/officeDocument/2006/relationships/hyperlink" Target="https://ref.ly/Exod19:4" TargetMode="External"/><Relationship Id="rId291" Type="http://schemas.openxmlformats.org/officeDocument/2006/relationships/hyperlink" Target="https://ref.ly/Exod19:5-Exod19:6" TargetMode="External"/><Relationship Id="rId292" Type="http://schemas.openxmlformats.org/officeDocument/2006/relationships/hyperlink" Target="https://ref.ly/Exod19:8" TargetMode="External"/><Relationship Id="rId293" Type="http://schemas.openxmlformats.org/officeDocument/2006/relationships/hyperlink" Target="https://ref.ly/1Pet2:9-1Pet2:10" TargetMode="External"/><Relationship Id="rId294" Type="http://schemas.openxmlformats.org/officeDocument/2006/relationships/hyperlink" Target="https://ref.ly/Deut4:12" TargetMode="External"/><Relationship Id="rId295" Type="http://schemas.openxmlformats.org/officeDocument/2006/relationships/hyperlink" Target="https://ref.ly/Exod19:10" TargetMode="External"/><Relationship Id="rId296" Type="http://schemas.openxmlformats.org/officeDocument/2006/relationships/hyperlink" Target="https://ref.ly/Exod19:14" TargetMode="External"/><Relationship Id="rId297" Type="http://schemas.openxmlformats.org/officeDocument/2006/relationships/hyperlink" Target="https://ref.ly/Exod19:12-Exod19:13" TargetMode="External"/><Relationship Id="rId298" Type="http://schemas.openxmlformats.org/officeDocument/2006/relationships/hyperlink" Target="https://ref.ly/Exod19:15" TargetMode="External"/><Relationship Id="rId299" Type="http://schemas.openxmlformats.org/officeDocument/2006/relationships/hyperlink" Target="https://ref.ly/Exod19:23" TargetMode="External"/><Relationship Id="rId300" Type="http://schemas.openxmlformats.org/officeDocument/2006/relationships/hyperlink" Target="https://ref.ly/Heb12:18-Heb12:22" TargetMode="External"/><Relationship Id="rId301" Type="http://schemas.openxmlformats.org/officeDocument/2006/relationships/hyperlink" Target="https://ref.ly/Exod19:16" TargetMode="External"/><Relationship Id="rId302" Type="http://schemas.openxmlformats.org/officeDocument/2006/relationships/hyperlink" Target="https://ref.ly/Exod19:19" TargetMode="External"/><Relationship Id="rId303" Type="http://schemas.openxmlformats.org/officeDocument/2006/relationships/hyperlink" Target="https://ref.ly/Exod34:28" TargetMode="External"/><Relationship Id="rId304" Type="http://schemas.openxmlformats.org/officeDocument/2006/relationships/hyperlink" Target="https://ref.ly/Deut4:13" TargetMode="External"/><Relationship Id="rId305" Type="http://schemas.openxmlformats.org/officeDocument/2006/relationships/hyperlink" Target="https://ref.ly/Deut10:4" TargetMode="External"/><Relationship Id="rId306" Type="http://schemas.openxmlformats.org/officeDocument/2006/relationships/hyperlink" Target="https://ref.ly/Deut5:6-Deut5:21" TargetMode="External"/><Relationship Id="rId307" Type="http://schemas.openxmlformats.org/officeDocument/2006/relationships/hyperlink" Target="https://ref.ly/Exod20:1" TargetMode="External"/><Relationship Id="rId308" Type="http://schemas.openxmlformats.org/officeDocument/2006/relationships/hyperlink" Target="https://ref.ly/Exod20:2" TargetMode="External"/><Relationship Id="rId309" Type="http://schemas.openxmlformats.org/officeDocument/2006/relationships/hyperlink" Target="https://ref.ly/Exod20:3-Exod20:17" TargetMode="External"/><Relationship Id="rId310" Type="http://schemas.openxmlformats.org/officeDocument/2006/relationships/hyperlink" Target="https://ref.ly/Exod21:1-Exod23:33" TargetMode="External"/><Relationship Id="rId311" Type="http://schemas.openxmlformats.org/officeDocument/2006/relationships/hyperlink" Target="https://ref.ly/Exod24:7" TargetMode="External"/><Relationship Id="rId312" Type="http://schemas.openxmlformats.org/officeDocument/2006/relationships/hyperlink" Target="https://ref.ly/Exod25:16" TargetMode="External"/><Relationship Id="rId313" Type="http://schemas.openxmlformats.org/officeDocument/2006/relationships/hyperlink" Target="https://ref.ly/Exod24:4" TargetMode="External"/><Relationship Id="rId314" Type="http://schemas.openxmlformats.org/officeDocument/2006/relationships/hyperlink" Target="https://ref.ly/Exod23:20-Exod23:33" TargetMode="External"/><Relationship Id="rId315" Type="http://schemas.openxmlformats.org/officeDocument/2006/relationships/hyperlink" Target="https://ref.ly/Matt5:1-Matt7:29" TargetMode="External"/><Relationship Id="rId316" Type="http://schemas.openxmlformats.org/officeDocument/2006/relationships/hyperlink" Target="https://ref.ly/Matt5:3-Matt5:12" TargetMode="External"/><Relationship Id="rId317" Type="http://schemas.openxmlformats.org/officeDocument/2006/relationships/hyperlink" Target="https://ref.ly/Deut4:35" TargetMode="External"/><Relationship Id="rId318" Type="http://schemas.openxmlformats.org/officeDocument/2006/relationships/hyperlink" Target="https://ref.ly/Deut6:4" TargetMode="External"/><Relationship Id="rId319" Type="http://schemas.openxmlformats.org/officeDocument/2006/relationships/hyperlink" Target="https://ref.ly/Isa43:10-Isa43:11" TargetMode="External"/><Relationship Id="rId320" Type="http://schemas.openxmlformats.org/officeDocument/2006/relationships/hyperlink" Target="https://ref.ly/Isa45:21-Isa45:22" TargetMode="External"/><Relationship Id="rId321" Type="http://schemas.openxmlformats.org/officeDocument/2006/relationships/hyperlink" Target="https://ref.ly/Exod20:2-Exod20:11" TargetMode="External"/><Relationship Id="rId322" Type="http://schemas.openxmlformats.org/officeDocument/2006/relationships/hyperlink" Target="https://ref.ly/Exod20:12-Exod20:17" TargetMode="External"/><Relationship Id="rId323" Type="http://schemas.openxmlformats.org/officeDocument/2006/relationships/hyperlink" Target="https://ref.ly/Rom1:18-Rom1:25" TargetMode="External"/><Relationship Id="rId324" Type="http://schemas.openxmlformats.org/officeDocument/2006/relationships/hyperlink" Target="https://ref.ly/Josh24:19-Josh24:20" TargetMode="External"/><Relationship Id="rId325" Type="http://schemas.openxmlformats.org/officeDocument/2006/relationships/hyperlink" Target="https://ref.ly/Exod34:6-Exod34:7" TargetMode="External"/><Relationship Id="rId326" Type="http://schemas.openxmlformats.org/officeDocument/2006/relationships/hyperlink" Target="https://ref.ly/Deut7:9" TargetMode="External"/><Relationship Id="rId327" Type="http://schemas.openxmlformats.org/officeDocument/2006/relationships/hyperlink" Target="https://ref.ly/Exod20:6" TargetMode="External"/><Relationship Id="rId328" Type="http://schemas.openxmlformats.org/officeDocument/2006/relationships/hyperlink" Target="https://ref.ly/Num20:12" TargetMode="External"/><Relationship Id="rId329" Type="http://schemas.openxmlformats.org/officeDocument/2006/relationships/hyperlink" Target="https://ref.ly/Amos2:7" TargetMode="External"/><Relationship Id="rId330" Type="http://schemas.openxmlformats.org/officeDocument/2006/relationships/hyperlink" Target="https://ref.ly/Matt6:9" TargetMode="External"/><Relationship Id="rId331" Type="http://schemas.openxmlformats.org/officeDocument/2006/relationships/hyperlink" Target="https://ref.ly/Exod20:10" TargetMode="External"/><Relationship Id="rId332" Type="http://schemas.openxmlformats.org/officeDocument/2006/relationships/hyperlink" Target="https://ref.ly/Exod20:9" TargetMode="External"/><Relationship Id="rId333" Type="http://schemas.openxmlformats.org/officeDocument/2006/relationships/hyperlink" Target="https://ref.ly/Gen2:1-Gen2:3" TargetMode="External"/><Relationship Id="rId334" Type="http://schemas.openxmlformats.org/officeDocument/2006/relationships/hyperlink" Target="https://ref.ly/Matt15:4" TargetMode="External"/><Relationship Id="rId335" Type="http://schemas.openxmlformats.org/officeDocument/2006/relationships/hyperlink" Target="https://ref.ly/Mark7:10" TargetMode="External"/><Relationship Id="rId336" Type="http://schemas.openxmlformats.org/officeDocument/2006/relationships/hyperlink" Target="https://ref.ly/Eph6:1-Eph6:3" TargetMode="External"/><Relationship Id="rId337" Type="http://schemas.openxmlformats.org/officeDocument/2006/relationships/hyperlink" Target="https://ref.ly/Matt19:17-Matt19:19" TargetMode="External"/><Relationship Id="rId338" Type="http://schemas.openxmlformats.org/officeDocument/2006/relationships/hyperlink" Target="https://ref.ly/Matt5:21-Matt5:26" TargetMode="External"/><Relationship Id="rId339" Type="http://schemas.openxmlformats.org/officeDocument/2006/relationships/hyperlink" Target="https://ref.ly/Matt5:27-Matt5:30" TargetMode="External"/><Relationship Id="rId340" Type="http://schemas.openxmlformats.org/officeDocument/2006/relationships/hyperlink" Target="https://ref.ly/Col3:5" TargetMode="External"/><Relationship Id="rId341" Type="http://schemas.openxmlformats.org/officeDocument/2006/relationships/hyperlink" Target="https://ref.ly/Rom7:7" TargetMode="External"/><Relationship Id="rId342" Type="http://schemas.openxmlformats.org/officeDocument/2006/relationships/hyperlink" Target="https://ref.ly/Exod20:20" TargetMode="External"/><Relationship Id="rId343" Type="http://schemas.openxmlformats.org/officeDocument/2006/relationships/hyperlink" Target="https://ref.ly/1Tim2:5" TargetMode="External"/><Relationship Id="rId344" Type="http://schemas.openxmlformats.org/officeDocument/2006/relationships/hyperlink" Target="https://ref.ly/Exod20:18-Exod20:21" TargetMode="External"/><Relationship Id="rId345" Type="http://schemas.openxmlformats.org/officeDocument/2006/relationships/hyperlink" Target="https://ref.ly/Exod20:22-Exod20:26" TargetMode="External"/><Relationship Id="rId346" Type="http://schemas.openxmlformats.org/officeDocument/2006/relationships/hyperlink" Target="https://ref.ly/Exod25:1-Exod30:28" TargetMode="External"/><Relationship Id="rId347" Type="http://schemas.openxmlformats.org/officeDocument/2006/relationships/hyperlink" Target="https://ref.ly/Exod20:22" TargetMode="External"/><Relationship Id="rId348" Type="http://schemas.openxmlformats.org/officeDocument/2006/relationships/hyperlink" Target="https://ref.ly/Exod20:23" TargetMode="External"/><Relationship Id="rId349" Type="http://schemas.openxmlformats.org/officeDocument/2006/relationships/hyperlink" Target="https://ref.ly/Exod20:25" TargetMode="External"/><Relationship Id="rId350" Type="http://schemas.openxmlformats.org/officeDocument/2006/relationships/hyperlink" Target="https://ref.ly/Exod20:24" TargetMode="External"/><Relationship Id="rId351" Type="http://schemas.openxmlformats.org/officeDocument/2006/relationships/hyperlink" Target="https://ref.ly/Exod20:26" TargetMode="External"/><Relationship Id="rId352" Type="http://schemas.openxmlformats.org/officeDocument/2006/relationships/hyperlink" Target="https://ref.ly/Gal3:28" TargetMode="External"/><Relationship Id="rId353" Type="http://schemas.openxmlformats.org/officeDocument/2006/relationships/hyperlink" Target="https://ref.ly/Exod21:1-Exod23:19" TargetMode="External"/><Relationship Id="rId354" Type="http://schemas.openxmlformats.org/officeDocument/2006/relationships/hyperlink" Target="https://ref.ly/Exod21:9" TargetMode="External"/><Relationship Id="rId355" Type="http://schemas.openxmlformats.org/officeDocument/2006/relationships/hyperlink" Target="https://ref.ly/Exod22:16" TargetMode="External"/><Relationship Id="rId356" Type="http://schemas.openxmlformats.org/officeDocument/2006/relationships/hyperlink" Target="https://ref.ly/Gen24:53" TargetMode="External"/><Relationship Id="rId357" Type="http://schemas.openxmlformats.org/officeDocument/2006/relationships/hyperlink" Target="https://ref.ly/Num35:6-Num35:28" TargetMode="External"/><Relationship Id="rId358" Type="http://schemas.openxmlformats.org/officeDocument/2006/relationships/hyperlink" Target="https://ref.ly/1Kgs2:28-1Kgs2:33" TargetMode="External"/><Relationship Id="rId359" Type="http://schemas.openxmlformats.org/officeDocument/2006/relationships/hyperlink" Target="https://ref.ly/Exod20:12" TargetMode="External"/><Relationship Id="rId360" Type="http://schemas.openxmlformats.org/officeDocument/2006/relationships/hyperlink" Target="https://ref.ly/Deut5:16" TargetMode="External"/><Relationship Id="rId361" Type="http://schemas.openxmlformats.org/officeDocument/2006/relationships/hyperlink" Target="https://ref.ly/Deut21:18-Deut21:21" TargetMode="External"/><Relationship Id="rId362" Type="http://schemas.openxmlformats.org/officeDocument/2006/relationships/hyperlink" Target="https://ref.ly/Eph6:1-Eph6:4" TargetMode="External"/><Relationship Id="rId363" Type="http://schemas.openxmlformats.org/officeDocument/2006/relationships/hyperlink" Target="https://ref.ly/Matt5:38-Matt5:39" TargetMode="External"/><Relationship Id="rId364" Type="http://schemas.openxmlformats.org/officeDocument/2006/relationships/hyperlink" Target="https://ref.ly/Exod21:30" TargetMode="External"/><Relationship Id="rId365" Type="http://schemas.openxmlformats.org/officeDocument/2006/relationships/hyperlink" Target="https://ref.ly/Exod22:1" TargetMode="External"/><Relationship Id="rId366" Type="http://schemas.openxmlformats.org/officeDocument/2006/relationships/hyperlink" Target="https://ref.ly/Exod22:4" TargetMode="External"/><Relationship Id="rId367" Type="http://schemas.openxmlformats.org/officeDocument/2006/relationships/hyperlink" Target="https://ref.ly/Exod22:7" TargetMode="External"/><Relationship Id="rId368" Type="http://schemas.openxmlformats.org/officeDocument/2006/relationships/hyperlink" Target="https://ref.ly/Exod22:8" TargetMode="External"/><Relationship Id="rId369" Type="http://schemas.openxmlformats.org/officeDocument/2006/relationships/hyperlink" Target="https://ref.ly/Exod20:3" TargetMode="External"/><Relationship Id="rId370" Type="http://schemas.openxmlformats.org/officeDocument/2006/relationships/hyperlink" Target="https://ref.ly/Exod23:13" TargetMode="External"/><Relationship Id="rId371" Type="http://schemas.openxmlformats.org/officeDocument/2006/relationships/hyperlink" Target="https://ref.ly/Exod23:9" TargetMode="External"/><Relationship Id="rId372" Type="http://schemas.openxmlformats.org/officeDocument/2006/relationships/hyperlink" Target="https://ref.ly/Deut10:18-Deut10:19" TargetMode="External"/><Relationship Id="rId373" Type="http://schemas.openxmlformats.org/officeDocument/2006/relationships/hyperlink" Target="https://ref.ly/Luke6:31" TargetMode="External"/><Relationship Id="rId374" Type="http://schemas.openxmlformats.org/officeDocument/2006/relationships/hyperlink" Target="https://ref.ly/Gen1:27" TargetMode="External"/><Relationship Id="rId375" Type="http://schemas.openxmlformats.org/officeDocument/2006/relationships/hyperlink" Target="https://ref.ly/Jonah4:11" TargetMode="External"/><Relationship Id="rId376" Type="http://schemas.openxmlformats.org/officeDocument/2006/relationships/hyperlink" Target="https://ref.ly/Lev17:10-Lev17:16" TargetMode="External"/><Relationship Id="rId377" Type="http://schemas.openxmlformats.org/officeDocument/2006/relationships/hyperlink" Target="https://ref.ly/Exod23:1" TargetMode="External"/><Relationship Id="rId378" Type="http://schemas.openxmlformats.org/officeDocument/2006/relationships/hyperlink" Target="https://ref.ly/Exod23:2" TargetMode="External"/><Relationship Id="rId379" Type="http://schemas.openxmlformats.org/officeDocument/2006/relationships/hyperlink" Target="https://ref.ly/Exod23:3" TargetMode="External"/><Relationship Id="rId380" Type="http://schemas.openxmlformats.org/officeDocument/2006/relationships/hyperlink" Target="https://ref.ly/Exod23:7-Exod23:8" TargetMode="External"/><Relationship Id="rId381" Type="http://schemas.openxmlformats.org/officeDocument/2006/relationships/hyperlink" Target="https://ref.ly/Exod22:22-Exod22:24" TargetMode="External"/><Relationship Id="rId382" Type="http://schemas.openxmlformats.org/officeDocument/2006/relationships/hyperlink" Target="https://ref.ly/Exod22:27" TargetMode="External"/><Relationship Id="rId383" Type="http://schemas.openxmlformats.org/officeDocument/2006/relationships/hyperlink" Target="https://ref.ly/Exod23:12" TargetMode="External"/><Relationship Id="rId384" Type="http://schemas.openxmlformats.org/officeDocument/2006/relationships/hyperlink" Target="https://ref.ly/Exod23:10-Exod23:11" TargetMode="External"/><Relationship Id="rId385" Type="http://schemas.openxmlformats.org/officeDocument/2006/relationships/hyperlink" Target="https://ref.ly/Exod23:17" TargetMode="External"/><Relationship Id="rId386" Type="http://schemas.openxmlformats.org/officeDocument/2006/relationships/hyperlink" Target="https://ref.ly/2Kgs23:21-2Kgs23:23" TargetMode="External"/><Relationship Id="rId387" Type="http://schemas.openxmlformats.org/officeDocument/2006/relationships/hyperlink" Target="https://ref.ly/Exod13:4-Exod13:5" TargetMode="External"/><Relationship Id="rId388" Type="http://schemas.openxmlformats.org/officeDocument/2006/relationships/hyperlink" Target="https://ref.ly/Lev23:5-Lev23:8" TargetMode="External"/><Relationship Id="rId389" Type="http://schemas.openxmlformats.org/officeDocument/2006/relationships/hyperlink" Target="https://ref.ly/Deut16:1-Deut16:8" TargetMode="External"/><Relationship Id="rId390" Type="http://schemas.openxmlformats.org/officeDocument/2006/relationships/hyperlink" Target="https://ref.ly/Lev23:15-Lev23:21" TargetMode="External"/><Relationship Id="rId391" Type="http://schemas.openxmlformats.org/officeDocument/2006/relationships/hyperlink" Target="https://ref.ly/Deut16:9-Deut16:12" TargetMode="External"/><Relationship Id="rId392" Type="http://schemas.openxmlformats.org/officeDocument/2006/relationships/hyperlink" Target="https://ref.ly/Lev17:11-Lev17:14" TargetMode="External"/><Relationship Id="rId393" Type="http://schemas.openxmlformats.org/officeDocument/2006/relationships/hyperlink" Target="https://ref.ly/Deut12:23" TargetMode="External"/><Relationship Id="rId394" Type="http://schemas.openxmlformats.org/officeDocument/2006/relationships/hyperlink" Target="https://ref.ly/Lev3:3-Lev3:5" TargetMode="External"/><Relationship Id="rId395" Type="http://schemas.openxmlformats.org/officeDocument/2006/relationships/hyperlink" Target="https://ref.ly/Exod3:2" TargetMode="External"/><Relationship Id="rId396" Type="http://schemas.openxmlformats.org/officeDocument/2006/relationships/hyperlink" Target="https://ref.ly/Exod23:22-Exod23:23" TargetMode="External"/><Relationship Id="rId397" Type="http://schemas.openxmlformats.org/officeDocument/2006/relationships/hyperlink" Target="https://ref.ly/Exod23:25-Exod23:26" TargetMode="External"/><Relationship Id="rId398" Type="http://schemas.openxmlformats.org/officeDocument/2006/relationships/hyperlink" Target="https://ref.ly/Exod23:27-Exod23:31" TargetMode="External"/><Relationship Id="rId399" Type="http://schemas.openxmlformats.org/officeDocument/2006/relationships/hyperlink" Target="https://ref.ly/Exod23:24" TargetMode="External"/><Relationship Id="rId400" Type="http://schemas.openxmlformats.org/officeDocument/2006/relationships/hyperlink" Target="https://ref.ly/Exod23:32-Exod23:33" TargetMode="External"/><Relationship Id="rId401" Type="http://schemas.openxmlformats.org/officeDocument/2006/relationships/hyperlink" Target="https://ref.ly/Exod23:21" TargetMode="External"/><Relationship Id="rId402" Type="http://schemas.openxmlformats.org/officeDocument/2006/relationships/hyperlink" Target="https://ref.ly/Gen15:18" TargetMode="External"/><Relationship Id="rId403" Type="http://schemas.openxmlformats.org/officeDocument/2006/relationships/hyperlink" Target="https://ref.ly/Num34:2-Num34:12" TargetMode="External"/><Relationship Id="rId404" Type="http://schemas.openxmlformats.org/officeDocument/2006/relationships/hyperlink" Target="https://ref.ly/Deut11:24" TargetMode="External"/><Relationship Id="rId405" Type="http://schemas.openxmlformats.org/officeDocument/2006/relationships/hyperlink" Target="https://ref.ly/2Chr9:26" TargetMode="External"/><Relationship Id="rId406" Type="http://schemas.openxmlformats.org/officeDocument/2006/relationships/hyperlink" Target="https://ref.ly/Exod24:9-Exod24:11" TargetMode="External"/><Relationship Id="rId407" Type="http://schemas.openxmlformats.org/officeDocument/2006/relationships/hyperlink" Target="https://ref.ly/Exod24:9" TargetMode="External"/><Relationship Id="rId408" Type="http://schemas.openxmlformats.org/officeDocument/2006/relationships/hyperlink" Target="https://ref.ly/Exod24:3" TargetMode="External"/><Relationship Id="rId409" Type="http://schemas.openxmlformats.org/officeDocument/2006/relationships/hyperlink" Target="https://ref.ly/Exod24:6" TargetMode="External"/><Relationship Id="rId410" Type="http://schemas.openxmlformats.org/officeDocument/2006/relationships/hyperlink" Target="https://ref.ly/Exod24:11" TargetMode="External"/><Relationship Id="rId411" Type="http://schemas.openxmlformats.org/officeDocument/2006/relationships/hyperlink" Target="https://ref.ly/Exod24:15-Exod24:18" TargetMode="External"/><Relationship Id="rId412" Type="http://schemas.openxmlformats.org/officeDocument/2006/relationships/hyperlink" Target="https://ref.ly/Gen15:9-Gen15:18" TargetMode="External"/><Relationship Id="rId413" Type="http://schemas.openxmlformats.org/officeDocument/2006/relationships/hyperlink" Target="https://ref.ly/Heb6:13" TargetMode="External"/><Relationship Id="rId414" Type="http://schemas.openxmlformats.org/officeDocument/2006/relationships/hyperlink" Target="https://ref.ly/Matt26:28" TargetMode="External"/><Relationship Id="rId415" Type="http://schemas.openxmlformats.org/officeDocument/2006/relationships/hyperlink" Target="https://ref.ly/Heb9:20" TargetMode="External"/><Relationship Id="rId416" Type="http://schemas.openxmlformats.org/officeDocument/2006/relationships/hyperlink" Target="https://ref.ly/Exod33:20" TargetMode="External"/><Relationship Id="rId417" Type="http://schemas.openxmlformats.org/officeDocument/2006/relationships/hyperlink" Target="https://ref.ly/Isa6:1" TargetMode="External"/><Relationship Id="rId418" Type="http://schemas.openxmlformats.org/officeDocument/2006/relationships/hyperlink" Target="https://ref.ly/Exod25:3-Exod25:7" TargetMode="External"/><Relationship Id="rId419" Type="http://schemas.openxmlformats.org/officeDocument/2006/relationships/hyperlink" Target="https://ref.ly/Exod25:10-Exod25:22" TargetMode="External"/><Relationship Id="rId420" Type="http://schemas.openxmlformats.org/officeDocument/2006/relationships/hyperlink" Target="https://ref.ly/Exod27:9-Exod27:19" TargetMode="External"/><Relationship Id="rId421" Type="http://schemas.openxmlformats.org/officeDocument/2006/relationships/hyperlink" Target="https://ref.ly/Exod30:1-Exod30:10" TargetMode="External"/><Relationship Id="rId422" Type="http://schemas.openxmlformats.org/officeDocument/2006/relationships/hyperlink" Target="https://ref.ly/Exod30:17-Exod30:21" TargetMode="External"/><Relationship Id="rId423" Type="http://schemas.openxmlformats.org/officeDocument/2006/relationships/hyperlink" Target="https://ref.ly/Exod25:1-Exod31:18" TargetMode="External"/><Relationship Id="rId424" Type="http://schemas.openxmlformats.org/officeDocument/2006/relationships/hyperlink" Target="https://ref.ly/Exod32:1-Exod34:35" TargetMode="External"/><Relationship Id="rId425" Type="http://schemas.openxmlformats.org/officeDocument/2006/relationships/hyperlink" Target="https://ref.ly/Exod35:1-Exod40:38" TargetMode="External"/><Relationship Id="rId426" Type="http://schemas.openxmlformats.org/officeDocument/2006/relationships/hyperlink" Target="https://ref.ly/Exod40:1-Exod40:2" TargetMode="External"/><Relationship Id="rId427" Type="http://schemas.openxmlformats.org/officeDocument/2006/relationships/hyperlink" Target="https://ref.ly/Lev25:1" TargetMode="External"/><Relationship Id="rId428" Type="http://schemas.openxmlformats.org/officeDocument/2006/relationships/hyperlink" Target="https://ref.ly/Lev27:34" TargetMode="External"/><Relationship Id="rId429" Type="http://schemas.openxmlformats.org/officeDocument/2006/relationships/hyperlink" Target="https://ref.ly/Num7:1" TargetMode="External"/><Relationship Id="rId430" Type="http://schemas.openxmlformats.org/officeDocument/2006/relationships/hyperlink" Target="https://ref.ly/Exod32:1-Exod32:4" TargetMode="External"/><Relationship Id="rId431" Type="http://schemas.openxmlformats.org/officeDocument/2006/relationships/hyperlink" Target="https://ref.ly/Exod25:22" TargetMode="External"/><Relationship Id="rId432" Type="http://schemas.openxmlformats.org/officeDocument/2006/relationships/hyperlink" Target="https://ref.ly/Exod25:21" TargetMode="External"/><Relationship Id="rId433" Type="http://schemas.openxmlformats.org/officeDocument/2006/relationships/hyperlink" Target="https://ref.ly/2Sam6:6-2Sam6:7" TargetMode="External"/><Relationship Id="rId434" Type="http://schemas.openxmlformats.org/officeDocument/2006/relationships/hyperlink" Target="https://ref.ly/Lev16:14-Lev16:16" TargetMode="External"/><Relationship Id="rId435" Type="http://schemas.openxmlformats.org/officeDocument/2006/relationships/hyperlink" Target="https://ref.ly/Exod25:20" TargetMode="External"/><Relationship Id="rId436" Type="http://schemas.openxmlformats.org/officeDocument/2006/relationships/hyperlink" Target="https://ref.ly/2Chr3:10-2Chr3:13" TargetMode="External"/><Relationship Id="rId437" Type="http://schemas.openxmlformats.org/officeDocument/2006/relationships/hyperlink" Target="https://ref.ly/Exod26:33" TargetMode="External"/><Relationship Id="rId438" Type="http://schemas.openxmlformats.org/officeDocument/2006/relationships/hyperlink" Target="https://ref.ly/Exod26:35" TargetMode="External"/><Relationship Id="rId439" Type="http://schemas.openxmlformats.org/officeDocument/2006/relationships/hyperlink" Target="https://ref.ly/Exod25:30" TargetMode="External"/><Relationship Id="rId440" Type="http://schemas.openxmlformats.org/officeDocument/2006/relationships/hyperlink" Target="https://ref.ly/Exod29:40" TargetMode="External"/><Relationship Id="rId441" Type="http://schemas.openxmlformats.org/officeDocument/2006/relationships/hyperlink" Target="https://ref.ly/Exod25:37" TargetMode="External"/><Relationship Id="rId442" Type="http://schemas.openxmlformats.org/officeDocument/2006/relationships/hyperlink" Target="https://ref.ly/Exod25:33" TargetMode="External"/><Relationship Id="rId443" Type="http://schemas.openxmlformats.org/officeDocument/2006/relationships/hyperlink" Target="https://ref.ly/Exod25:33-Exod25:34" TargetMode="External"/><Relationship Id="rId444" Type="http://schemas.openxmlformats.org/officeDocument/2006/relationships/hyperlink" Target="https://ref.ly/Exod26:16" TargetMode="External"/><Relationship Id="rId445" Type="http://schemas.openxmlformats.org/officeDocument/2006/relationships/hyperlink" Target="https://ref.ly/Exod26:15" TargetMode="External"/><Relationship Id="rId446" Type="http://schemas.openxmlformats.org/officeDocument/2006/relationships/hyperlink" Target="https://ref.ly/Exod26:29" TargetMode="External"/><Relationship Id="rId447" Type="http://schemas.openxmlformats.org/officeDocument/2006/relationships/hyperlink" Target="https://ref.ly/Exod26:26-Exod26:28" TargetMode="External"/><Relationship Id="rId448" Type="http://schemas.openxmlformats.org/officeDocument/2006/relationships/hyperlink" Target="https://ref.ly/Exod26:1-Exod26:6" TargetMode="External"/><Relationship Id="rId449" Type="http://schemas.openxmlformats.org/officeDocument/2006/relationships/hyperlink" Target="https://ref.ly/Exod26:7-Exod26:13" TargetMode="External"/><Relationship Id="rId450" Type="http://schemas.openxmlformats.org/officeDocument/2006/relationships/hyperlink" Target="https://ref.ly/Exod26:14" TargetMode="External"/><Relationship Id="rId451" Type="http://schemas.openxmlformats.org/officeDocument/2006/relationships/hyperlink" Target="https://ref.ly/Exod26:31-Exod26:33" TargetMode="External"/><Relationship Id="rId452" Type="http://schemas.openxmlformats.org/officeDocument/2006/relationships/hyperlink" Target="https://ref.ly/Exod26:5-Exod26:6" TargetMode="External"/><Relationship Id="rId453" Type="http://schemas.openxmlformats.org/officeDocument/2006/relationships/hyperlink" Target="https://ref.ly/Exod26:7" TargetMode="External"/><Relationship Id="rId454" Type="http://schemas.openxmlformats.org/officeDocument/2006/relationships/hyperlink" Target="https://ref.ly/Exod26:27-Exod26:28" TargetMode="External"/><Relationship Id="rId455" Type="http://schemas.openxmlformats.org/officeDocument/2006/relationships/hyperlink" Target="https://ref.ly/Exod27:2-Exod27:3" TargetMode="External"/><Relationship Id="rId456" Type="http://schemas.openxmlformats.org/officeDocument/2006/relationships/hyperlink" Target="https://ref.ly/Exod27:10" TargetMode="External"/><Relationship Id="rId457" Type="http://schemas.openxmlformats.org/officeDocument/2006/relationships/hyperlink" Target="https://ref.ly/Exod27:17" TargetMode="External"/><Relationship Id="rId458" Type="http://schemas.openxmlformats.org/officeDocument/2006/relationships/hyperlink" Target="https://ref.ly/Exod27:19" TargetMode="External"/><Relationship Id="rId459" Type="http://schemas.openxmlformats.org/officeDocument/2006/relationships/hyperlink" Target="https://ref.ly/Exod27:1-Exod27:8" TargetMode="External"/><Relationship Id="rId460" Type="http://schemas.openxmlformats.org/officeDocument/2006/relationships/hyperlink" Target="https://ref.ly/Ps118:27" TargetMode="External"/><Relationship Id="rId461" Type="http://schemas.openxmlformats.org/officeDocument/2006/relationships/hyperlink" Target="https://ref.ly/1Kgs1:50-1Kgs1:51" TargetMode="External"/><Relationship Id="rId462" Type="http://schemas.openxmlformats.org/officeDocument/2006/relationships/hyperlink" Target="https://ref.ly/1Kgs2:28" TargetMode="External"/><Relationship Id="rId463" Type="http://schemas.openxmlformats.org/officeDocument/2006/relationships/hyperlink" Target="https://ref.ly/Exod29:12" TargetMode="External"/><Relationship Id="rId464" Type="http://schemas.openxmlformats.org/officeDocument/2006/relationships/hyperlink" Target="https://ref.ly/Lev4:7" TargetMode="External"/><Relationship Id="rId465" Type="http://schemas.openxmlformats.org/officeDocument/2006/relationships/hyperlink" Target="https://ref.ly/Exod27:1" TargetMode="External"/><Relationship Id="rId466" Type="http://schemas.openxmlformats.org/officeDocument/2006/relationships/hyperlink" Target="https://ref.ly/Exod27:8" TargetMode="External"/><Relationship Id="rId467" Type="http://schemas.openxmlformats.org/officeDocument/2006/relationships/hyperlink" Target="https://ref.ly/Exod26:31" TargetMode="External"/><Relationship Id="rId468" Type="http://schemas.openxmlformats.org/officeDocument/2006/relationships/hyperlink" Target="https://ref.ly/Exod26:36" TargetMode="External"/><Relationship Id="rId469" Type="http://schemas.openxmlformats.org/officeDocument/2006/relationships/hyperlink" Target="https://ref.ly/Exod30:8" TargetMode="External"/><Relationship Id="rId470" Type="http://schemas.openxmlformats.org/officeDocument/2006/relationships/hyperlink" Target="https://ref.ly/Exod27:20-Exod27:21" TargetMode="External"/><Relationship Id="rId471" Type="http://schemas.openxmlformats.org/officeDocument/2006/relationships/hyperlink" Target="https://ref.ly/Exod29:38-Exod29:46" TargetMode="External"/><Relationship Id="rId472" Type="http://schemas.openxmlformats.org/officeDocument/2006/relationships/hyperlink" Target="https://ref.ly/Exod28:1-Exod28:43" TargetMode="External"/><Relationship Id="rId473" Type="http://schemas.openxmlformats.org/officeDocument/2006/relationships/hyperlink" Target="https://ref.ly/Exod29:1-Exod29:37" TargetMode="External"/><Relationship Id="rId474" Type="http://schemas.openxmlformats.org/officeDocument/2006/relationships/hyperlink" Target="https://ref.ly/Exod30:11-Exod30:16" TargetMode="External"/><Relationship Id="rId475" Type="http://schemas.openxmlformats.org/officeDocument/2006/relationships/hyperlink" Target="https://ref.ly/Exod30:22-Exod30:38" TargetMode="External"/><Relationship Id="rId476" Type="http://schemas.openxmlformats.org/officeDocument/2006/relationships/hyperlink" Target="https://ref.ly/Exod33:7-Exod33:11" TargetMode="External"/><Relationship Id="rId477" Type="http://schemas.openxmlformats.org/officeDocument/2006/relationships/hyperlink" Target="https://ref.ly/Exod28:40-Exod28:43" TargetMode="External"/><Relationship Id="rId478" Type="http://schemas.openxmlformats.org/officeDocument/2006/relationships/hyperlink" Target="https://ref.ly/Exod28:2" TargetMode="External"/><Relationship Id="rId479" Type="http://schemas.openxmlformats.org/officeDocument/2006/relationships/hyperlink" Target="https://ref.ly/Exod28:3" TargetMode="External"/><Relationship Id="rId480" Type="http://schemas.openxmlformats.org/officeDocument/2006/relationships/hyperlink" Target="https://ref.ly/Heb10:11-Heb10:22" TargetMode="External"/><Relationship Id="rId481" Type="http://schemas.openxmlformats.org/officeDocument/2006/relationships/hyperlink" Target="https://ref.ly/Exod28:7" TargetMode="External"/><Relationship Id="rId482" Type="http://schemas.openxmlformats.org/officeDocument/2006/relationships/hyperlink" Target="https://ref.ly/Exod28:8" TargetMode="External"/><Relationship Id="rId483" Type="http://schemas.openxmlformats.org/officeDocument/2006/relationships/hyperlink" Target="https://ref.ly/Exod28:27-Exod28:28" TargetMode="External"/><Relationship Id="rId484" Type="http://schemas.openxmlformats.org/officeDocument/2006/relationships/hyperlink" Target="https://ref.ly/Judg8:27" TargetMode="External"/><Relationship Id="rId485" Type="http://schemas.openxmlformats.org/officeDocument/2006/relationships/hyperlink" Target="https://ref.ly/Isa9:6" TargetMode="External"/><Relationship Id="rId486" Type="http://schemas.openxmlformats.org/officeDocument/2006/relationships/hyperlink" Target="https://ref.ly/Exod28:17-Exod28:21" TargetMode="External"/><Relationship Id="rId487" Type="http://schemas.openxmlformats.org/officeDocument/2006/relationships/hyperlink" Target="https://ref.ly/Exod28:29" TargetMode="External"/><Relationship Id="rId488" Type="http://schemas.openxmlformats.org/officeDocument/2006/relationships/hyperlink" Target="https://ref.ly/Exod28:30" TargetMode="External"/><Relationship Id="rId489" Type="http://schemas.openxmlformats.org/officeDocument/2006/relationships/hyperlink" Target="https://ref.ly/Num27:21" TargetMode="External"/><Relationship Id="rId490" Type="http://schemas.openxmlformats.org/officeDocument/2006/relationships/hyperlink" Target="https://ref.ly/Deut33:8" TargetMode="External"/><Relationship Id="rId491" Type="http://schemas.openxmlformats.org/officeDocument/2006/relationships/hyperlink" Target="https://ref.ly/1Sam28:6" TargetMode="External"/><Relationship Id="rId492" Type="http://schemas.openxmlformats.org/officeDocument/2006/relationships/hyperlink" Target="https://ref.ly/Ezra2:63" TargetMode="External"/><Relationship Id="rId493" Type="http://schemas.openxmlformats.org/officeDocument/2006/relationships/hyperlink" Target="https://ref.ly/Neh7:65" TargetMode="External"/><Relationship Id="rId494" Type="http://schemas.openxmlformats.org/officeDocument/2006/relationships/hyperlink" Target="https://ref.ly/Lev10:1-Lev10:2" TargetMode="External"/><Relationship Id="rId495" Type="http://schemas.openxmlformats.org/officeDocument/2006/relationships/hyperlink" Target="https://ref.ly/Exod28:35" TargetMode="External"/><Relationship Id="rId496" Type="http://schemas.openxmlformats.org/officeDocument/2006/relationships/hyperlink" Target="https://ref.ly/Luke4:34" TargetMode="External"/><Relationship Id="rId497" Type="http://schemas.openxmlformats.org/officeDocument/2006/relationships/hyperlink" Target="https://ref.ly/Heb9:11-Heb9:15" TargetMode="External"/><Relationship Id="rId498" Type="http://schemas.openxmlformats.org/officeDocument/2006/relationships/hyperlink" Target="https://ref.ly/Eph2:10" TargetMode="External"/><Relationship Id="rId499" Type="http://schemas.openxmlformats.org/officeDocument/2006/relationships/hyperlink" Target="https://ref.ly/Eph4:22" TargetMode="External"/><Relationship Id="rId500" Type="http://schemas.openxmlformats.org/officeDocument/2006/relationships/hyperlink" Target="https://ref.ly/Phil1:27" TargetMode="External"/><Relationship Id="rId501" Type="http://schemas.openxmlformats.org/officeDocument/2006/relationships/hyperlink" Target="https://ref.ly/Exod29:5" TargetMode="External"/><Relationship Id="rId502" Type="http://schemas.openxmlformats.org/officeDocument/2006/relationships/hyperlink" Target="https://ref.ly/Gen17:1" TargetMode="External"/><Relationship Id="rId503" Type="http://schemas.openxmlformats.org/officeDocument/2006/relationships/hyperlink" Target="https://ref.ly/Ps18:30" TargetMode="External"/><Relationship Id="rId504" Type="http://schemas.openxmlformats.org/officeDocument/2006/relationships/hyperlink" Target="https://ref.ly/Ps18:32" TargetMode="External"/><Relationship Id="rId505" Type="http://schemas.openxmlformats.org/officeDocument/2006/relationships/hyperlink" Target="https://ref.ly/Exod29:6" TargetMode="External"/><Relationship Id="rId506" Type="http://schemas.openxmlformats.org/officeDocument/2006/relationships/hyperlink" Target="https://ref.ly/Exod29:21" TargetMode="External"/><Relationship Id="rId507" Type="http://schemas.openxmlformats.org/officeDocument/2006/relationships/hyperlink" Target="https://ref.ly/Exod29:28" TargetMode="External"/><Relationship Id="rId508" Type="http://schemas.openxmlformats.org/officeDocument/2006/relationships/hyperlink" Target="https://ref.ly/Exod29:29" TargetMode="External"/><Relationship Id="rId509" Type="http://schemas.openxmlformats.org/officeDocument/2006/relationships/hyperlink" Target="https://ref.ly/Exod29:34" TargetMode="External"/><Relationship Id="rId510" Type="http://schemas.openxmlformats.org/officeDocument/2006/relationships/hyperlink" Target="https://ref.ly/Exod29:36" TargetMode="External"/><Relationship Id="rId511" Type="http://schemas.openxmlformats.org/officeDocument/2006/relationships/hyperlink" Target="https://ref.ly/Exod29:37" TargetMode="External"/><Relationship Id="rId512" Type="http://schemas.openxmlformats.org/officeDocument/2006/relationships/hyperlink" Target="https://ref.ly/Lev8:1-Lev8:36" TargetMode="External"/><Relationship Id="rId513" Type="http://schemas.openxmlformats.org/officeDocument/2006/relationships/hyperlink" Target="https://ref.ly/Isa61:1" TargetMode="External"/><Relationship Id="rId514" Type="http://schemas.openxmlformats.org/officeDocument/2006/relationships/hyperlink" Target="https://ref.ly/Exod32:1-Exod32:35" TargetMode="External"/><Relationship Id="rId515" Type="http://schemas.openxmlformats.org/officeDocument/2006/relationships/hyperlink" Target="https://ref.ly/Num11:1-Num11:35" TargetMode="External"/><Relationship Id="rId516" Type="http://schemas.openxmlformats.org/officeDocument/2006/relationships/hyperlink" Target="https://ref.ly/1Sam2:12-1Sam2:17" TargetMode="External"/><Relationship Id="rId517" Type="http://schemas.openxmlformats.org/officeDocument/2006/relationships/hyperlink" Target="https://ref.ly/Isa28:7" TargetMode="External"/><Relationship Id="rId518" Type="http://schemas.openxmlformats.org/officeDocument/2006/relationships/hyperlink" Target="https://ref.ly/Ezek8:15-Ezek8:16" TargetMode="External"/><Relationship Id="rId519" Type="http://schemas.openxmlformats.org/officeDocument/2006/relationships/hyperlink" Target="https://ref.ly/Mal2:1-Mal2:9" TargetMode="External"/><Relationship Id="rId520" Type="http://schemas.openxmlformats.org/officeDocument/2006/relationships/hyperlink" Target="https://ref.ly/Heb7:26" TargetMode="External"/><Relationship Id="rId521" Type="http://schemas.openxmlformats.org/officeDocument/2006/relationships/hyperlink" Target="https://ref.ly/Heb9:11" TargetMode="External"/><Relationship Id="rId522" Type="http://schemas.openxmlformats.org/officeDocument/2006/relationships/hyperlink" Target="https://ref.ly/Exod29:10-Exod29:14" TargetMode="External"/><Relationship Id="rId523" Type="http://schemas.openxmlformats.org/officeDocument/2006/relationships/hyperlink" Target="https://ref.ly/Exod29:15-Exod29:18" TargetMode="External"/><Relationship Id="rId524" Type="http://schemas.openxmlformats.org/officeDocument/2006/relationships/hyperlink" Target="https://ref.ly/Exod29:19-Exod29:28" TargetMode="External"/><Relationship Id="rId525" Type="http://schemas.openxmlformats.org/officeDocument/2006/relationships/hyperlink" Target="https://ref.ly/Lev1:1-Lev5:19" TargetMode="External"/><Relationship Id="rId526" Type="http://schemas.openxmlformats.org/officeDocument/2006/relationships/hyperlink" Target="https://ref.ly/Exod29:10" TargetMode="External"/><Relationship Id="rId527" Type="http://schemas.openxmlformats.org/officeDocument/2006/relationships/hyperlink" Target="https://ref.ly/Exod29:15" TargetMode="External"/><Relationship Id="rId528" Type="http://schemas.openxmlformats.org/officeDocument/2006/relationships/hyperlink" Target="https://ref.ly/Exod29:19" TargetMode="External"/><Relationship Id="rId529" Type="http://schemas.openxmlformats.org/officeDocument/2006/relationships/hyperlink" Target="https://ref.ly/Exod29:16" TargetMode="External"/><Relationship Id="rId530" Type="http://schemas.openxmlformats.org/officeDocument/2006/relationships/hyperlink" Target="https://ref.ly/Exod29:20" TargetMode="External"/><Relationship Id="rId531" Type="http://schemas.openxmlformats.org/officeDocument/2006/relationships/hyperlink" Target="https://ref.ly/Lev4:1-Lev4:35" TargetMode="External"/><Relationship Id="rId532" Type="http://schemas.openxmlformats.org/officeDocument/2006/relationships/hyperlink" Target="https://ref.ly/Lev3:1-Lev3:17" TargetMode="External"/><Relationship Id="rId533" Type="http://schemas.openxmlformats.org/officeDocument/2006/relationships/hyperlink" Target="https://ref.ly/Exod29:24-Exod29:26" TargetMode="External"/><Relationship Id="rId534" Type="http://schemas.openxmlformats.org/officeDocument/2006/relationships/hyperlink" Target="https://ref.ly/Exod29:26-Exod29:28" TargetMode="External"/><Relationship Id="rId535" Type="http://schemas.openxmlformats.org/officeDocument/2006/relationships/hyperlink" Target="https://ref.ly/Lev7:11-Lev7:18" TargetMode="External"/><Relationship Id="rId536" Type="http://schemas.openxmlformats.org/officeDocument/2006/relationships/hyperlink" Target="https://ref.ly/Exod29:31-Exod29:34" TargetMode="External"/><Relationship Id="rId537" Type="http://schemas.openxmlformats.org/officeDocument/2006/relationships/hyperlink" Target="https://ref.ly/Exod29:42" TargetMode="External"/><Relationship Id="rId538" Type="http://schemas.openxmlformats.org/officeDocument/2006/relationships/hyperlink" Target="https://ref.ly/Exod29:43" TargetMode="External"/><Relationship Id="rId539" Type="http://schemas.openxmlformats.org/officeDocument/2006/relationships/hyperlink" Target="https://ref.ly/Exod29:45" TargetMode="External"/><Relationship Id="rId540" Type="http://schemas.openxmlformats.org/officeDocument/2006/relationships/hyperlink" Target="https://ref.ly/Exod29:46" TargetMode="External"/><Relationship Id="rId541" Type="http://schemas.openxmlformats.org/officeDocument/2006/relationships/hyperlink" Target="https://ref.ly/Exod25:23-Exod25:40" TargetMode="External"/><Relationship Id="rId542" Type="http://schemas.openxmlformats.org/officeDocument/2006/relationships/hyperlink" Target="https://ref.ly/Exod30:7-Exod30:10" TargetMode="External"/><Relationship Id="rId543" Type="http://schemas.openxmlformats.org/officeDocument/2006/relationships/hyperlink" Target="https://ref.ly/Ps141:2" TargetMode="External"/><Relationship Id="rId544" Type="http://schemas.openxmlformats.org/officeDocument/2006/relationships/hyperlink" Target="https://ref.ly/Luke1:10" TargetMode="External"/><Relationship Id="rId545" Type="http://schemas.openxmlformats.org/officeDocument/2006/relationships/hyperlink" Target="https://ref.ly/Rev5:8" TargetMode="External"/><Relationship Id="rId546" Type="http://schemas.openxmlformats.org/officeDocument/2006/relationships/hyperlink" Target="https://ref.ly/Rev8:3-Rev8:4" TargetMode="External"/><Relationship Id="rId547" Type="http://schemas.openxmlformats.org/officeDocument/2006/relationships/hyperlink" Target="https://ref.ly/2Sam24:1-2Sam24:25" TargetMode="External"/><Relationship Id="rId548" Type="http://schemas.openxmlformats.org/officeDocument/2006/relationships/hyperlink" Target="https://ref.ly/Exod38:25-Exod38:26" TargetMode="External"/><Relationship Id="rId549" Type="http://schemas.openxmlformats.org/officeDocument/2006/relationships/hyperlink" Target="https://ref.ly/Exod30:33" TargetMode="External"/><Relationship Id="rId550" Type="http://schemas.openxmlformats.org/officeDocument/2006/relationships/hyperlink" Target="https://ref.ly/Gen41:38" TargetMode="External"/><Relationship Id="rId551" Type="http://schemas.openxmlformats.org/officeDocument/2006/relationships/hyperlink" Target="https://ref.ly/Num11:17" TargetMode="External"/><Relationship Id="rId552" Type="http://schemas.openxmlformats.org/officeDocument/2006/relationships/hyperlink" Target="https://ref.ly/Judg6:34" TargetMode="External"/><Relationship Id="rId553" Type="http://schemas.openxmlformats.org/officeDocument/2006/relationships/hyperlink" Target="https://ref.ly/Judg14:19" TargetMode="External"/><Relationship Id="rId554" Type="http://schemas.openxmlformats.org/officeDocument/2006/relationships/hyperlink" Target="https://ref.ly/1Sam10:6" TargetMode="External"/><Relationship Id="rId555" Type="http://schemas.openxmlformats.org/officeDocument/2006/relationships/hyperlink" Target="https://ref.ly/1Sam16:13" TargetMode="External"/><Relationship Id="rId556" Type="http://schemas.openxmlformats.org/officeDocument/2006/relationships/hyperlink" Target="https://ref.ly/Joel2:28-Joel2:29" TargetMode="External"/><Relationship Id="rId557" Type="http://schemas.openxmlformats.org/officeDocument/2006/relationships/hyperlink" Target="https://ref.ly/Mic3:8" TargetMode="External"/><Relationship Id="rId558" Type="http://schemas.openxmlformats.org/officeDocument/2006/relationships/hyperlink" Target="https://ref.ly/Exod25:1-Exod40:38" TargetMode="External"/><Relationship Id="rId559" Type="http://schemas.openxmlformats.org/officeDocument/2006/relationships/hyperlink" Target="https://ref.ly/Exod31:13" TargetMode="External"/><Relationship Id="rId560" Type="http://schemas.openxmlformats.org/officeDocument/2006/relationships/hyperlink" Target="https://ref.ly/Exod31:16" TargetMode="External"/><Relationship Id="rId561" Type="http://schemas.openxmlformats.org/officeDocument/2006/relationships/hyperlink" Target="https://ref.ly/Exod31:17" TargetMode="External"/><Relationship Id="rId562" Type="http://schemas.openxmlformats.org/officeDocument/2006/relationships/hyperlink" Target="https://ref.ly/Exod20:8-Exod20:11" TargetMode="External"/><Relationship Id="rId563" Type="http://schemas.openxmlformats.org/officeDocument/2006/relationships/hyperlink" Target="https://ref.ly/Isa58:13-Isa58:14" TargetMode="External"/><Relationship Id="rId564" Type="http://schemas.openxmlformats.org/officeDocument/2006/relationships/hyperlink" Target="https://ref.ly/Jer17:21-Jer17:27" TargetMode="External"/><Relationship Id="rId565" Type="http://schemas.openxmlformats.org/officeDocument/2006/relationships/hyperlink" Target="https://ref.ly/Neh13:15-Neh13:22" TargetMode="External"/><Relationship Id="rId566" Type="http://schemas.openxmlformats.org/officeDocument/2006/relationships/hyperlink" Target="https://ref.ly/Exod31:14" TargetMode="External"/><Relationship Id="rId567" Type="http://schemas.openxmlformats.org/officeDocument/2006/relationships/hyperlink" Target="https://ref.ly/Exod31:15" TargetMode="External"/><Relationship Id="rId568" Type="http://schemas.openxmlformats.org/officeDocument/2006/relationships/hyperlink" Target="https://ref.ly/Num15:32-Num15:36" TargetMode="External"/><Relationship Id="rId569" Type="http://schemas.openxmlformats.org/officeDocument/2006/relationships/hyperlink" Target="https://ref.ly/Acts5:1-Acts5:11" TargetMode="External"/><Relationship Id="rId570" Type="http://schemas.openxmlformats.org/officeDocument/2006/relationships/hyperlink" Target="https://ref.ly/Col2:16-Col2:19" TargetMode="External"/><Relationship Id="rId571" Type="http://schemas.openxmlformats.org/officeDocument/2006/relationships/hyperlink" Target="https://ref.ly/1Sam13:7-1Sam13:13" TargetMode="External"/><Relationship Id="rId572" Type="http://schemas.openxmlformats.org/officeDocument/2006/relationships/hyperlink" Target="https://ref.ly/Isa30:15-Isa30:18" TargetMode="External"/><Relationship Id="rId573" Type="http://schemas.openxmlformats.org/officeDocument/2006/relationships/hyperlink" Target="https://ref.ly/Exod24:18" TargetMode="External"/><Relationship Id="rId574" Type="http://schemas.openxmlformats.org/officeDocument/2006/relationships/hyperlink" Target="https://ref.ly/John15:5" TargetMode="External"/><Relationship Id="rId575" Type="http://schemas.openxmlformats.org/officeDocument/2006/relationships/hyperlink" Target="https://ref.ly/2Cor3:5" TargetMode="External"/><Relationship Id="rId576" Type="http://schemas.openxmlformats.org/officeDocument/2006/relationships/hyperlink" Target="https://ref.ly/Exod25:1-Exod25:9" TargetMode="External"/><Relationship Id="rId577" Type="http://schemas.openxmlformats.org/officeDocument/2006/relationships/hyperlink" Target="https://ref.ly/Exod35:4-Exod36:7" TargetMode="External"/><Relationship Id="rId578" Type="http://schemas.openxmlformats.org/officeDocument/2006/relationships/hyperlink" Target="https://ref.ly/Exod31:1-Exod31:6" TargetMode="External"/><Relationship Id="rId579" Type="http://schemas.openxmlformats.org/officeDocument/2006/relationships/hyperlink" Target="https://ref.ly/Exod36:1-Exod36:2" TargetMode="External"/><Relationship Id="rId580" Type="http://schemas.openxmlformats.org/officeDocument/2006/relationships/hyperlink" Target="https://ref.ly/Exod32:1" TargetMode="External"/><Relationship Id="rId581" Type="http://schemas.openxmlformats.org/officeDocument/2006/relationships/hyperlink" Target="https://ref.ly/Exod32:4" TargetMode="External"/><Relationship Id="rId582" Type="http://schemas.openxmlformats.org/officeDocument/2006/relationships/hyperlink" Target="https://ref.ly/Gen26:8" TargetMode="External"/><Relationship Id="rId583" Type="http://schemas.openxmlformats.org/officeDocument/2006/relationships/hyperlink" Target="https://ref.ly/1Cor10:7-1Cor10:8" TargetMode="External"/><Relationship Id="rId584" Type="http://schemas.openxmlformats.org/officeDocument/2006/relationships/hyperlink" Target="https://ref.ly/Jas1:13-Jas1:14" TargetMode="External"/><Relationship Id="rId585" Type="http://schemas.openxmlformats.org/officeDocument/2006/relationships/hyperlink" Target="https://ref.ly/1Kgs22:19-1Kgs22:23" TargetMode="External"/><Relationship Id="rId586" Type="http://schemas.openxmlformats.org/officeDocument/2006/relationships/hyperlink" Target="https://ref.ly/Exod32:11" TargetMode="External"/><Relationship Id="rId587" Type="http://schemas.openxmlformats.org/officeDocument/2006/relationships/hyperlink" Target="https://ref.ly/Exod32:12" TargetMode="External"/><Relationship Id="rId588" Type="http://schemas.openxmlformats.org/officeDocument/2006/relationships/hyperlink" Target="https://ref.ly/Exod32:13" TargetMode="External"/><Relationship Id="rId589" Type="http://schemas.openxmlformats.org/officeDocument/2006/relationships/hyperlink" Target="https://ref.ly/Exod32:15-Exod32:19" TargetMode="External"/><Relationship Id="rId590" Type="http://schemas.openxmlformats.org/officeDocument/2006/relationships/hyperlink" Target="https://ref.ly/Exod32:20" TargetMode="External"/><Relationship Id="rId591" Type="http://schemas.openxmlformats.org/officeDocument/2006/relationships/hyperlink" Target="https://ref.ly/Exod32:21-Exod32:25" TargetMode="External"/><Relationship Id="rId592" Type="http://schemas.openxmlformats.org/officeDocument/2006/relationships/hyperlink" Target="https://ref.ly/Exod32:26-Exod32:29" TargetMode="External"/><Relationship Id="rId593" Type="http://schemas.openxmlformats.org/officeDocument/2006/relationships/hyperlink" Target="https://ref.ly/Exod34:1" TargetMode="External"/><Relationship Id="rId594" Type="http://schemas.openxmlformats.org/officeDocument/2006/relationships/hyperlink" Target="https://ref.ly/Exod32:24" TargetMode="External"/><Relationship Id="rId595" Type="http://schemas.openxmlformats.org/officeDocument/2006/relationships/hyperlink" Target="https://ref.ly/Exod32:22" TargetMode="External"/><Relationship Id="rId596" Type="http://schemas.openxmlformats.org/officeDocument/2006/relationships/hyperlink" Target="https://ref.ly/Exod32:25" TargetMode="External"/><Relationship Id="rId597" Type="http://schemas.openxmlformats.org/officeDocument/2006/relationships/hyperlink" Target="https://ref.ly/Ezek36:19-Ezek36:20" TargetMode="External"/><Relationship Id="rId598" Type="http://schemas.openxmlformats.org/officeDocument/2006/relationships/hyperlink" Target="https://ref.ly/Exod32:26" TargetMode="External"/><Relationship Id="rId599" Type="http://schemas.openxmlformats.org/officeDocument/2006/relationships/hyperlink" Target="https://ref.ly/Exod32:27" TargetMode="External"/><Relationship Id="rId600" Type="http://schemas.openxmlformats.org/officeDocument/2006/relationships/hyperlink" Target="https://ref.ly/Exod32:28" TargetMode="External"/><Relationship Id="rId601" Type="http://schemas.openxmlformats.org/officeDocument/2006/relationships/hyperlink" Target="https://ref.ly/Exod28:1" TargetMode="External"/><Relationship Id="rId602" Type="http://schemas.openxmlformats.org/officeDocument/2006/relationships/hyperlink" Target="https://ref.ly/Exod3:17" TargetMode="External"/><Relationship Id="rId603" Type="http://schemas.openxmlformats.org/officeDocument/2006/relationships/hyperlink" Target="https://ref.ly/Exod33:1" TargetMode="External"/><Relationship Id="rId604" Type="http://schemas.openxmlformats.org/officeDocument/2006/relationships/hyperlink" Target="https://ref.ly/Exod32:35" TargetMode="External"/><Relationship Id="rId605" Type="http://schemas.openxmlformats.org/officeDocument/2006/relationships/hyperlink" Target="https://ref.ly/Matt13:24-Matt13:30" TargetMode="External"/><Relationship Id="rId606" Type="http://schemas.openxmlformats.org/officeDocument/2006/relationships/hyperlink" Target="https://ref.ly/Exod33:3" TargetMode="External"/><Relationship Id="rId607" Type="http://schemas.openxmlformats.org/officeDocument/2006/relationships/hyperlink" Target="https://ref.ly/Exod33:14-Exod33:17" TargetMode="External"/><Relationship Id="rId608" Type="http://schemas.openxmlformats.org/officeDocument/2006/relationships/hyperlink" Target="https://ref.ly/Exod33:2" TargetMode="External"/><Relationship Id="rId609" Type="http://schemas.openxmlformats.org/officeDocument/2006/relationships/hyperlink" Target="https://ref.ly/Exod23:20-Exod23:23" TargetMode="External"/><Relationship Id="rId610" Type="http://schemas.openxmlformats.org/officeDocument/2006/relationships/hyperlink" Target="https://ref.ly/Exod24:7-Exod24:8" TargetMode="External"/><Relationship Id="rId611" Type="http://schemas.openxmlformats.org/officeDocument/2006/relationships/hyperlink" Target="https://ref.ly/Exod33:4" TargetMode="External"/><Relationship Id="rId612" Type="http://schemas.openxmlformats.org/officeDocument/2006/relationships/hyperlink" Target="https://ref.ly/Num2:1-Num2:31" TargetMode="External"/><Relationship Id="rId613" Type="http://schemas.openxmlformats.org/officeDocument/2006/relationships/hyperlink" Target="https://ref.ly/Exod33:1-Exod33:6" TargetMode="External"/><Relationship Id="rId614" Type="http://schemas.openxmlformats.org/officeDocument/2006/relationships/hyperlink" Target="https://ref.ly/Exod33:12-Exod33:23" TargetMode="External"/><Relationship Id="rId615" Type="http://schemas.openxmlformats.org/officeDocument/2006/relationships/hyperlink" Target="https://ref.ly/Exod17:9-Exod17:13" TargetMode="External"/><Relationship Id="rId616" Type="http://schemas.openxmlformats.org/officeDocument/2006/relationships/hyperlink" Target="https://ref.ly/Exod24:13" TargetMode="External"/><Relationship Id="rId617" Type="http://schemas.openxmlformats.org/officeDocument/2006/relationships/hyperlink" Target="https://ref.ly/1Chr26:1-1Chr26:32" TargetMode="External"/><Relationship Id="rId618" Type="http://schemas.openxmlformats.org/officeDocument/2006/relationships/hyperlink" Target="https://ref.ly/Exod33:14-Exod33:15" TargetMode="External"/><Relationship Id="rId619" Type="http://schemas.openxmlformats.org/officeDocument/2006/relationships/hyperlink" Target="https://ref.ly/Rom9:14-Rom9:16" TargetMode="External"/><Relationship Id="rId620" Type="http://schemas.openxmlformats.org/officeDocument/2006/relationships/hyperlink" Target="https://ref.ly/Exod33:22" TargetMode="External"/><Relationship Id="rId621" Type="http://schemas.openxmlformats.org/officeDocument/2006/relationships/hyperlink" Target="https://ref.ly/Exod19:21-Exod19:25" TargetMode="External"/><Relationship Id="rId622" Type="http://schemas.openxmlformats.org/officeDocument/2006/relationships/hyperlink" Target="https://ref.ly/Exod33:18" TargetMode="External"/><Relationship Id="rId623" Type="http://schemas.openxmlformats.org/officeDocument/2006/relationships/hyperlink" Target="https://ref.ly/Exod34:1-Exod34:9" TargetMode="External"/><Relationship Id="rId624" Type="http://schemas.openxmlformats.org/officeDocument/2006/relationships/hyperlink" Target="https://ref.ly/Exod34:10-Exod34:35" TargetMode="External"/><Relationship Id="rId625" Type="http://schemas.openxmlformats.org/officeDocument/2006/relationships/hyperlink" Target="https://ref.ly/Exod32:1-Exod32:6" TargetMode="External"/><Relationship Id="rId626" Type="http://schemas.openxmlformats.org/officeDocument/2006/relationships/hyperlink" Target="https://ref.ly/Exod20:5-Exod20:6" TargetMode="External"/><Relationship Id="rId627" Type="http://schemas.openxmlformats.org/officeDocument/2006/relationships/hyperlink" Target="https://ref.ly/Deut7:9-Deut7:11" TargetMode="External"/><Relationship Id="rId628" Type="http://schemas.openxmlformats.org/officeDocument/2006/relationships/hyperlink" Target="https://ref.ly/Exod33:14" TargetMode="External"/><Relationship Id="rId629" Type="http://schemas.openxmlformats.org/officeDocument/2006/relationships/hyperlink" Target="https://ref.ly/Exod33:17" TargetMode="External"/><Relationship Id="rId630" Type="http://schemas.openxmlformats.org/officeDocument/2006/relationships/hyperlink" Target="https://ref.ly/Exod34:11" TargetMode="External"/><Relationship Id="rId631" Type="http://schemas.openxmlformats.org/officeDocument/2006/relationships/hyperlink" Target="https://ref.ly/Exod34:12" TargetMode="External"/><Relationship Id="rId632" Type="http://schemas.openxmlformats.org/officeDocument/2006/relationships/hyperlink" Target="https://ref.ly/Exod34:15-Exod34:16" TargetMode="External"/><Relationship Id="rId633" Type="http://schemas.openxmlformats.org/officeDocument/2006/relationships/hyperlink" Target="https://ref.ly/Judg6:25" TargetMode="External"/><Relationship Id="rId634" Type="http://schemas.openxmlformats.org/officeDocument/2006/relationships/hyperlink" Target="https://ref.ly/1Kgs14:15" TargetMode="External"/><Relationship Id="rId635" Type="http://schemas.openxmlformats.org/officeDocument/2006/relationships/hyperlink" Target="https://ref.ly/2Kgs23:15" TargetMode="External"/><Relationship Id="rId636" Type="http://schemas.openxmlformats.org/officeDocument/2006/relationships/hyperlink" Target="https://ref.ly/Gen24:3" TargetMode="External"/><Relationship Id="rId637" Type="http://schemas.openxmlformats.org/officeDocument/2006/relationships/hyperlink" Target="https://ref.ly/Ezra9:1-Ezra9:2" TargetMode="External"/><Relationship Id="rId638" Type="http://schemas.openxmlformats.org/officeDocument/2006/relationships/hyperlink" Target="https://ref.ly/2Cor6:14-2Cor6:18" TargetMode="External"/><Relationship Id="rId639" Type="http://schemas.openxmlformats.org/officeDocument/2006/relationships/hyperlink" Target="https://ref.ly/Exod23:14-Exod23:17" TargetMode="External"/><Relationship Id="rId640" Type="http://schemas.openxmlformats.org/officeDocument/2006/relationships/hyperlink" Target="https://ref.ly/Exod34:27" TargetMode="External"/><Relationship Id="rId641" Type="http://schemas.openxmlformats.org/officeDocument/2006/relationships/hyperlink" Target="https://ref.ly/Exod34:30" TargetMode="External"/><Relationship Id="rId642" Type="http://schemas.openxmlformats.org/officeDocument/2006/relationships/hyperlink" Target="https://ref.ly/2Cor3:7-2Cor3:18" TargetMode="External"/><Relationship Id="rId643" Type="http://schemas.openxmlformats.org/officeDocument/2006/relationships/hyperlink" Target="https://ref.ly/Exod40:16" TargetMode="External"/><Relationship Id="rId644" Type="http://schemas.openxmlformats.org/officeDocument/2006/relationships/hyperlink" Target="https://ref.ly/Exod40:34-Exod40:38" TargetMode="External"/><Relationship Id="rId645" Type="http://schemas.openxmlformats.org/officeDocument/2006/relationships/hyperlink" Target="https://ref.ly/Exod35:21" TargetMode="External"/><Relationship Id="rId646" Type="http://schemas.openxmlformats.org/officeDocument/2006/relationships/hyperlink" Target="https://ref.ly/Exod35:4-Exod35:9" TargetMode="External"/><Relationship Id="rId647" Type="http://schemas.openxmlformats.org/officeDocument/2006/relationships/hyperlink" Target="https://ref.ly/Exod36:4-Exod36:7" TargetMode="External"/><Relationship Id="rId648" Type="http://schemas.openxmlformats.org/officeDocument/2006/relationships/hyperlink" Target="https://ref.ly/Exod37:1" TargetMode="External"/><Relationship Id="rId649" Type="http://schemas.openxmlformats.org/officeDocument/2006/relationships/hyperlink" Target="https://ref.ly/Exod37:10" TargetMode="External"/><Relationship Id="rId650" Type="http://schemas.openxmlformats.org/officeDocument/2006/relationships/hyperlink" Target="https://ref.ly/Exod37:17" TargetMode="External"/><Relationship Id="rId651" Type="http://schemas.openxmlformats.org/officeDocument/2006/relationships/hyperlink" Target="https://ref.ly/Exod37:25" TargetMode="External"/><Relationship Id="rId652" Type="http://schemas.openxmlformats.org/officeDocument/2006/relationships/hyperlink" Target="https://ref.ly/Exod38:1" TargetMode="External"/><Relationship Id="rId653" Type="http://schemas.openxmlformats.org/officeDocument/2006/relationships/hyperlink" Target="https://ref.ly/Exod38:8" TargetMode="External"/><Relationship Id="rId654" Type="http://schemas.openxmlformats.org/officeDocument/2006/relationships/hyperlink" Target="https://ref.ly/Exod38:9" TargetMode="External"/><Relationship Id="rId655" Type="http://schemas.openxmlformats.org/officeDocument/2006/relationships/hyperlink" Target="https://ref.ly/Exod38:18" TargetMode="External"/><Relationship Id="rId656" Type="http://schemas.openxmlformats.org/officeDocument/2006/relationships/hyperlink" Target="https://ref.ly/Exod38:9-Exod38:20" TargetMode="External"/><Relationship Id="rId657" Type="http://schemas.openxmlformats.org/officeDocument/2006/relationships/hyperlink" Target="https://ref.ly/Exod38:1-Exod38:7" TargetMode="External"/><Relationship Id="rId658" Type="http://schemas.openxmlformats.org/officeDocument/2006/relationships/hyperlink" Target="https://ref.ly/Exod29:38-Exod30:38" TargetMode="External"/><Relationship Id="rId659" Type="http://schemas.openxmlformats.org/officeDocument/2006/relationships/hyperlink" Target="https://ref.ly/Exod12:35-Exod12:36" TargetMode="External"/><Relationship Id="rId660" Type="http://schemas.openxmlformats.org/officeDocument/2006/relationships/hyperlink" Target="https://ref.ly/Exod28:36" TargetMode="External"/><Relationship Id="rId661" Type="http://schemas.openxmlformats.org/officeDocument/2006/relationships/hyperlink" Target="https://ref.ly/Exod39:43" TargetMode="External"/><Relationship Id="rId662" Type="http://schemas.openxmlformats.org/officeDocument/2006/relationships/hyperlink" Target="https://ref.ly/Exod40:1-Exod40:15" TargetMode="External"/><Relationship Id="rId663" Type="http://schemas.openxmlformats.org/officeDocument/2006/relationships/hyperlink" Target="https://ref.ly/Exod40:16-Exod40:33" TargetMode="External"/><Relationship Id="rId664" Type="http://schemas.openxmlformats.org/officeDocument/2006/relationships/hyperlink" Target="https://ref.ly/Exod40:19" TargetMode="External"/><Relationship Id="rId665" Type="http://schemas.openxmlformats.org/officeDocument/2006/relationships/hyperlink" Target="https://ref.ly/Exod40:21" TargetMode="External"/><Relationship Id="rId666" Type="http://schemas.openxmlformats.org/officeDocument/2006/relationships/hyperlink" Target="https://ref.ly/Exod40:23" TargetMode="External"/><Relationship Id="rId667" Type="http://schemas.openxmlformats.org/officeDocument/2006/relationships/hyperlink" Target="https://ref.ly/Exod40:25" TargetMode="External"/><Relationship Id="rId668" Type="http://schemas.openxmlformats.org/officeDocument/2006/relationships/hyperlink" Target="https://ref.ly/Exod40:27" TargetMode="External"/><Relationship Id="rId669" Type="http://schemas.openxmlformats.org/officeDocument/2006/relationships/hyperlink" Target="https://ref.ly/Exod40:29" TargetMode="External"/><Relationship Id="rId670" Type="http://schemas.openxmlformats.org/officeDocument/2006/relationships/hyperlink" Target="https://ref.ly/Exod40:32" TargetMode="External"/><Relationship Id="rId671" Type="http://schemas.openxmlformats.org/officeDocument/2006/relationships/hyperlink" Target="https://ref.ly/Exod32:22-Exod32:24" TargetMode="External"/><Relationship Id="rId672" Type="http://schemas.openxmlformats.org/officeDocument/2006/relationships/hyperlink" Target="https://ref.ly/Exod1:1-Exod1:7" TargetMode="External"/><Relationship Id="rId673"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