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Colossiens 1.1, Colossiens 1.2, Colossiens 1.3–14, Colossiens 1.4, Colossiens 1.5, Colossiens 1.6, Colossiens 1.7, Colossiens 1.9–10, Colossiens 1.12–13, Colossiens 1.15, Colossiens 1.15–20, Colossiens 1.16, Colossiens 1.18, Colossiens 1.19, Colossiens 1.20, Colossiens 1.21, Colossiens 1.21–23, Colossiens 1.22, Colossiens 1.23, Colossiens 1.24, Colossiens 1.24–2.5, Colossiens 1.26, Colossiens 2.1–5, Colossiens 2.2, Colossiens 2.3, Colossiens 2.6–15, Colossiens 2.8, Colossiens 2.11, Colossiens 2.12, Colossiens 2.14, Colossiens 2.15, Colossiens 2.16, Colossiens 2.16–23, Colossiens 2.17, Colossiens 2.18, Colossiens 2.20, Colossiens 2.23, Colossiens 3.1, Colossiens 3.1–11, Colossiens 3.3–4, Colossiens 3.5, Colossiens 3.6, Colossiens 3.8, Colossiens 3.9–10, Colossiens 3.11, Colossiens 3.12–17, Colossiens 3.15, Colossiens 3.16, Colossiens 3.17, Colossiens 3.18, Colossiens 3.18–4.1, Colossiens 3.19, Colossiens 3.22–24, Colossiens 4.1, Colossiens 4.2, Colossiens 4.2–6, Colossiens 4.3, Colossiens 4.5, Colossiens 4.6, Colossiens 4.7, Colossiens 4.7–18, Colossiens 4.9, Colossiens 4.10, Colossiens 4.10–14, Colossiens 4.11, Colossiens 4.13, Colossiens 4.14, Colossiens 4.15, Colossiens 4.16, Colossiens 4.17, Colossiens 4.18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 1.1</w:t>
      </w:r>
      <w:r/>
    </w:p>
    <w:p>
      <w:r/>
      <w: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
    </w:p>
    <w:p>
      <w:r/>
    </w:p>
    <w:p>
      <w:pPr>
        <w:pStyle w:val="Heading2"/>
      </w:pPr>
      <w:r>
        <w:t>Colossiens 1.2</w:t>
      </w:r>
      <w:r/>
    </w:p>
    <w:p>
      <w:pPr>
        <w:pStyle w:val="ListBullet"/>
        <w:spacing w:line="240" w:lineRule="auto"/>
        <w:ind w:left="720"/>
      </w:pPr>
      <w:r/>
      <w: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
        <w:rPr>
          <w:i/>
        </w:rPr>
        <w:t xml:space="preserve">Frères </w:t>
      </w:r>
      <w:r>
        <w:t xml:space="preserve">: le terme grec </w:t>
      </w:r>
      <w:r>
        <w:rPr>
          <w:i/>
        </w:rPr>
        <w:t>adelphoi</w:t>
      </w:r>
      <w:r>
        <w:t>, désigne les membres d’une même famille, à la fois masculins et féminins.</w:t>
      </w:r>
      <w:r/>
      <w:r/>
    </w:p>
    <w:p>
      <w:r/>
    </w:p>
    <w:p>
      <w:pPr>
        <w:pStyle w:val="Heading2"/>
      </w:pPr>
      <w:r>
        <w:t>Colossiens 1.3–14</w:t>
      </w:r>
      <w:r/>
    </w:p>
    <w:p>
      <w:r/>
      <w: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
    </w:p>
    <w:p>
      <w:r/>
    </w:p>
    <w:p>
      <w:pPr>
        <w:pStyle w:val="Heading2"/>
      </w:pPr>
      <w:r>
        <w:t>Colossiens 1.4</w:t>
      </w:r>
      <w:r/>
    </w:p>
    <w:p>
      <w:r/>
      <w:r>
        <w:rPr>
          <w:i/>
        </w:rPr>
        <w:t>Tous les saints</w:t>
      </w:r>
      <w:r>
        <w:t xml:space="preserve"> : le Nouveau Testament désigne tous les chrétiens comme des saints. Ils sont consacrés par Dieu comme son peuple saint (</w:t>
      </w:r>
      <w:hyperlink r:id="rId15">
        <w:r>
          <w:rPr>
            <w:color w:val="0000EE"/>
            <w:u w:val="single"/>
          </w:rPr>
          <w:t>3.12</w:t>
        </w:r>
      </w:hyperlink>
      <w:r>
        <w:t>).</w:t>
      </w:r>
      <w:r/>
      <w:r/>
    </w:p>
    <w:p>
      <w:r/>
    </w:p>
    <w:p>
      <w:pPr>
        <w:pStyle w:val="Heading2"/>
      </w:pPr>
      <w:r>
        <w:t>Colossiens 1.5</w:t>
      </w:r>
      <w:r/>
    </w:p>
    <w:p>
      <w:r/>
      <w:r>
        <w:t>L’espérance ferme des chrétiens de Colosses leur apporte un ancrage solide pour leur foi et leur amour (</w:t>
      </w:r>
      <w:hyperlink r:id="rId16">
        <w:r>
          <w:rPr>
            <w:color w:val="0000EE"/>
            <w:u w:val="single"/>
          </w:rPr>
          <w:t>1.4</w:t>
        </w:r>
      </w:hyperlink>
      <w:r>
        <w:t>). • Ce que Dieu a réservé aux croyants n’a pas encore été entièrement révélé, mais subsiste déjà dans les cieux.</w:t>
      </w:r>
      <w:r/>
      <w:r/>
    </w:p>
    <w:p>
      <w:r/>
    </w:p>
    <w:p>
      <w:pPr>
        <w:pStyle w:val="Heading2"/>
      </w:pPr>
      <w:r>
        <w:t>Colossiens 1.6</w:t>
      </w:r>
      <w:r/>
    </w:p>
    <w:p>
      <w:r/>
      <w:r>
        <w:t xml:space="preserve">Porter des fruits dans le monde entier en changeant des vies : la Bonne Nouvelle a le pouvoir de changer des vies et d’apporter la croissance spirituelle (cf. </w:t>
      </w:r>
      <w:hyperlink r:id="rId17">
        <w:r>
          <w:rPr>
            <w:color w:val="0000EE"/>
            <w:u w:val="single"/>
          </w:rPr>
          <w:t>1.10</w:t>
        </w:r>
      </w:hyperlink>
      <w:r>
        <w:t>).</w:t>
      </w:r>
      <w:r/>
      <w:r/>
    </w:p>
    <w:p>
      <w:r/>
    </w:p>
    <w:p>
      <w:pPr>
        <w:pStyle w:val="Heading2"/>
      </w:pPr>
      <w:r>
        <w:t>Colossiens 1.7</w:t>
      </w:r>
      <w:r/>
    </w:p>
    <w:p>
      <w:r/>
      <w:r>
        <w:t xml:space="preserve">Épaphras (voir aussi </w:t>
      </w:r>
      <w:hyperlink r:id="rId18">
        <w:r>
          <w:rPr>
            <w:color w:val="0000EE"/>
            <w:u w:val="single"/>
          </w:rPr>
          <w:t xml:space="preserve">4.12–13 </w:t>
        </w:r>
      </w:hyperlink>
      <w:r>
        <w:t xml:space="preserve">; </w:t>
      </w:r>
      <w:hyperlink r:id="rId19">
        <w:r>
          <w:rPr>
            <w:color w:val="0000EE"/>
            <w:u w:val="single"/>
          </w:rPr>
          <w:t>Phm 1.23</w:t>
        </w:r>
      </w:hyperlink>
      <w:r>
        <w:t xml:space="preserve">) s’est probablement converti lorsque Paul a prêché à Éphèse (voir </w:t>
      </w:r>
      <w:hyperlink r:id="rId20">
        <w:r>
          <w:rPr>
            <w:color w:val="0000EE"/>
            <w:u w:val="single"/>
          </w:rPr>
          <w:t>Ac 19.10</w:t>
        </w:r>
      </w:hyperlink>
      <w:r>
        <w:t>) et il est ensuite rentré à Colosses pour répandre la Bonne Nouvelle dans sa propre ville.</w:t>
      </w:r>
      <w:r/>
      <w:r/>
    </w:p>
    <w:p>
      <w:r/>
    </w:p>
    <w:p>
      <w:pPr>
        <w:pStyle w:val="Heading2"/>
      </w:pPr>
      <w:r>
        <w:t>Colossiens 1.9–10</w:t>
      </w:r>
      <w:r/>
    </w:p>
    <w:p>
      <w:r/>
      <w: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21">
        <w:r>
          <w:rPr>
            <w:color w:val="0000EE"/>
            <w:u w:val="single"/>
          </w:rPr>
          <w:t>1.11</w:t>
        </w:r>
      </w:hyperlink>
      <w:r>
        <w:t>).</w:t>
      </w:r>
      <w:r/>
      <w:r/>
    </w:p>
    <w:p>
      <w:r/>
    </w:p>
    <w:p>
      <w:pPr>
        <w:pStyle w:val="Heading2"/>
      </w:pPr>
      <w:r>
        <w:t>Colossiens 1.12–13</w:t>
      </w:r>
      <w:r/>
    </w:p>
    <w:p>
      <w:r/>
      <w:r>
        <w:t>Rendez grâces au Père</w:t>
      </w:r>
      <w:r>
        <w:t xml:space="preserve"> : l’humble gratitude envers Dieu pour le salut est un puissant antidote contre l’attrait des faux enseignements (voir aussi </w:t>
      </w:r>
      <w:hyperlink r:id="rId22">
        <w:r>
          <w:rPr>
            <w:color w:val="0000EE"/>
            <w:u w:val="single"/>
          </w:rPr>
          <w:t xml:space="preserve">2.7 </w:t>
        </w:r>
      </w:hyperlink>
      <w:r>
        <w:t xml:space="preserve">; </w:t>
      </w:r>
      <w:hyperlink r:id="rId23">
        <w:r>
          <w:rPr>
            <w:color w:val="0000EE"/>
            <w:u w:val="single"/>
          </w:rPr>
          <w:t xml:space="preserve">3.17 </w:t>
        </w:r>
      </w:hyperlink>
      <w:r>
        <w:t xml:space="preserve">; </w:t>
      </w:r>
      <w:hyperlink r:id="rId24">
        <w:r>
          <w:rPr>
            <w:color w:val="0000EE"/>
            <w:u w:val="single"/>
          </w:rPr>
          <w:t>4.2</w:t>
        </w:r>
      </w:hyperlink>
      <w:r>
        <w:t xml:space="preserve">). • L’héritage est ce que Dieu a promis à son peuple (voir par exemple </w:t>
      </w:r>
      <w:hyperlink r:id="rId25">
        <w:r>
          <w:rPr>
            <w:color w:val="0000EE"/>
            <w:u w:val="single"/>
          </w:rPr>
          <w:t xml:space="preserve">Dt 3.28 </w:t>
        </w:r>
      </w:hyperlink>
      <w:r>
        <w:t xml:space="preserve">; </w:t>
      </w:r>
      <w:hyperlink r:id="rId26">
        <w:r>
          <w:rPr>
            <w:color w:val="0000EE"/>
            <w:u w:val="single"/>
          </w:rPr>
          <w:t xml:space="preserve">Ps 33.1 </w:t>
        </w:r>
      </w:hyperlink>
      <w:r>
        <w:t xml:space="preserve">; </w:t>
      </w:r>
      <w:hyperlink r:id="rId27">
        <w:r>
          <w:rPr>
            <w:color w:val="0000EE"/>
            <w:u w:val="single"/>
          </w:rPr>
          <w:t>Ez 44.28</w:t>
        </w:r>
      </w:hyperlink>
      <w:r>
        <w:t xml:space="preserve">). Dans le Nouveau Testament, </w:t>
      </w:r>
      <w:r>
        <w:rPr>
          <w:i/>
        </w:rPr>
        <w:t>l’héritage</w:t>
      </w:r>
      <w:r>
        <w:t xml:space="preserve"> représente le salut et la délivrance finale (voir aussi </w:t>
      </w:r>
      <w:hyperlink r:id="rId28">
        <w:r>
          <w:rPr>
            <w:color w:val="0000EE"/>
            <w:u w:val="single"/>
          </w:rPr>
          <w:t xml:space="preserve">Ep 1.11 </w:t>
        </w:r>
      </w:hyperlink>
      <w:r>
        <w:t xml:space="preserve">; </w:t>
      </w:r>
      <w:hyperlink r:id="rId29">
        <w:r>
          <w:rPr>
            <w:color w:val="0000EE"/>
            <w:u w:val="single"/>
          </w:rPr>
          <w:t xml:space="preserve">Ti 3.7 </w:t>
        </w:r>
      </w:hyperlink>
      <w:r>
        <w:t xml:space="preserve">; </w:t>
      </w:r>
      <w:hyperlink r:id="rId30">
        <w:r>
          <w:rPr>
            <w:color w:val="0000EE"/>
            <w:u w:val="single"/>
          </w:rPr>
          <w:t>Hé 9.15</w:t>
        </w:r>
      </w:hyperlink>
      <w:r>
        <w:t>).</w:t>
      </w:r>
      <w:r/>
      <w:r/>
    </w:p>
    <w:p>
      <w:r/>
    </w:p>
    <w:p>
      <w:pPr>
        <w:pStyle w:val="Heading2"/>
      </w:pPr>
      <w:r>
        <w:t>Colossiens 1.15</w:t>
      </w:r>
      <w:r/>
    </w:p>
    <w:p>
      <w:pPr>
        <w:pStyle w:val="ListBullet"/>
        <w:spacing w:line="240" w:lineRule="auto"/>
        <w:ind w:left="720"/>
      </w:pPr>
      <w:r/>
      <w:r>
        <w:rPr>
          <w:i/>
        </w:rPr>
        <w:t xml:space="preserve">l’image </w:t>
      </w:r>
      <w:r>
        <w:t xml:space="preserve">: dans la traduction grecque de l’Ancien Testament, </w:t>
      </w:r>
      <w:r>
        <w:rPr>
          <w:i/>
        </w:rPr>
        <w:t>eikōn</w:t>
      </w:r>
      <w:r>
        <w:t xml:space="preserve"> signifie « image » ou « représentation ». Cette expression désigne les êtres humains comme étant faits à l’image de Dieu (</w:t>
      </w:r>
      <w:hyperlink r:id="rId31">
        <w:r>
          <w:rPr>
            <w:color w:val="0000EE"/>
            <w:u w:val="single"/>
          </w:rPr>
          <w:t>Gn 1.26–27</w:t>
        </w:r>
      </w:hyperlink>
      <w: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2">
        <w:r>
          <w:rPr>
            <w:color w:val="0000EE"/>
            <w:u w:val="single"/>
          </w:rPr>
          <w:t>1Co 1.24</w:t>
        </w:r>
      </w:hyperlink>
      <w:r>
        <w:t xml:space="preserve">, </w:t>
      </w:r>
      <w:hyperlink r:id="rId33">
        <w:r>
          <w:rPr>
            <w:color w:val="0000EE"/>
            <w:u w:val="single"/>
          </w:rPr>
          <w:t>30</w:t>
        </w:r>
      </w:hyperlink>
      <w:r>
        <w:t>).</w:t>
      </w:r>
    </w:p>
    <w:p>
      <w:pPr>
        <w:pStyle w:val="ListBullet"/>
        <w:spacing w:line="240" w:lineRule="auto"/>
        <w:ind w:left="720"/>
      </w:pPr>
      <w:r/>
      <w:r>
        <w:rPr>
          <w:i/>
        </w:rPr>
        <w:t xml:space="preserve">le premier-né de toute la création </w:t>
      </w:r>
      <w:r>
        <w:t xml:space="preserve">: cette expression a joué un rôle important dans les premiers débats chrétiens sur la nature du Christ. </w:t>
      </w:r>
      <w:r>
        <w:rPr>
          <w:i/>
        </w:rPr>
        <w:t>Premier-né</w:t>
      </w:r>
      <w:r>
        <w:t xml:space="preserve"> ne signifie pas que Dieu l’a créé. Il s’agit d’un titre tiré de l’Ancien Testament, qui illustre une suprématie dans le rang et une priorité dans le temps (voir par exemple </w:t>
      </w:r>
      <w:hyperlink r:id="rId34">
        <w:r>
          <w:rPr>
            <w:color w:val="0000EE"/>
            <w:u w:val="single"/>
          </w:rPr>
          <w:t>Ps 89.27</w:t>
        </w:r>
      </w:hyperlink>
      <w:r>
        <w:t>).</w:t>
      </w:r>
      <w:r/>
      <w:r/>
    </w:p>
    <w:p>
      <w:r/>
    </w:p>
    <w:p>
      <w:pPr>
        <w:pStyle w:val="Heading2"/>
      </w:pPr>
      <w:r>
        <w:t>Colossiens 1.15–20</w:t>
      </w:r>
      <w:r/>
    </w:p>
    <w:p>
      <w:r/>
      <w:r>
        <w:t>Paul décrit Jésus comme le créateur suprême (</w:t>
      </w:r>
      <w:hyperlink r:id="rId35">
        <w:r>
          <w:rPr>
            <w:color w:val="0000EE"/>
            <w:u w:val="single"/>
          </w:rPr>
          <w:t>1.15–17</w:t>
        </w:r>
      </w:hyperlink>
      <w:r>
        <w:t>) et le rédempteur (</w:t>
      </w:r>
      <w:hyperlink r:id="rId36">
        <w:r>
          <w:rPr>
            <w:color w:val="0000EE"/>
            <w:u w:val="single"/>
          </w:rPr>
          <w:t>1.18–20</w:t>
        </w:r>
      </w:hyperlink>
      <w: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
    </w:p>
    <w:p>
      <w:r/>
    </w:p>
    <w:p>
      <w:pPr>
        <w:pStyle w:val="Heading2"/>
      </w:pPr>
      <w:r>
        <w:t>Colossiens 1.16</w:t>
      </w:r>
      <w:r/>
    </w:p>
    <w:p>
      <w:r/>
      <w: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7">
        <w:r>
          <w:rPr>
            <w:color w:val="0000EE"/>
            <w:u w:val="single"/>
          </w:rPr>
          <w:t>2.18</w:t>
        </w:r>
      </w:hyperlink>
      <w:r>
        <w:t xml:space="preserve">). • </w:t>
      </w:r>
      <w:r>
        <w:t>Tout a été créé par lui et pour lu</w:t>
      </w:r>
      <w:r>
        <w:t>i : le Christ est à la fois celui par qui toutes choses ont été créées et la finalité de toute la création.</w:t>
      </w:r>
      <w:r/>
      <w:r/>
    </w:p>
    <w:p>
      <w:r/>
    </w:p>
    <w:p>
      <w:pPr>
        <w:pStyle w:val="Heading2"/>
      </w:pPr>
      <w:r>
        <w:t>Colossiens 1.18</w:t>
      </w:r>
      <w:r/>
    </w:p>
    <w:p>
      <w:r/>
      <w:r>
        <w:t xml:space="preserve">à la tête du corps de l’Église </w:t>
      </w:r>
      <w:r>
        <w:t xml:space="preserve">: le mot grec </w:t>
      </w:r>
      <w:r>
        <w:rPr>
          <w:i/>
        </w:rPr>
        <w:t xml:space="preserve">kephalē </w:t>
      </w:r>
      <w:r>
        <w:t>(tête) a généralement le sens d’</w:t>
      </w:r>
      <w:r>
        <w:rPr>
          <w:i/>
        </w:rPr>
        <w:t xml:space="preserve">autorité sur </w:t>
      </w:r>
      <w:r>
        <w:t xml:space="preserve">ou de </w:t>
      </w:r>
      <w:r>
        <w:rPr>
          <w:i/>
        </w:rPr>
        <w:t>chef</w:t>
      </w:r>
      <w:r>
        <w:t xml:space="preserve"> lorsque Paul l’utilise comme métaphore (voir aussi </w:t>
      </w:r>
      <w:hyperlink r:id="rId38">
        <w:r>
          <w:rPr>
            <w:color w:val="0000EE"/>
            <w:u w:val="single"/>
          </w:rPr>
          <w:t>2.10</w:t>
        </w:r>
      </w:hyperlink>
      <w:r>
        <w:t xml:space="preserve">, </w:t>
      </w:r>
      <w:hyperlink r:id="rId39">
        <w:r>
          <w:rPr>
            <w:color w:val="0000EE"/>
            <w:u w:val="single"/>
          </w:rPr>
          <w:t xml:space="preserve">19 </w:t>
        </w:r>
      </w:hyperlink>
      <w:r>
        <w:t xml:space="preserve">; </w:t>
      </w:r>
      <w:hyperlink r:id="rId40">
        <w:r>
          <w:rPr>
            <w:color w:val="0000EE"/>
            <w:u w:val="single"/>
          </w:rPr>
          <w:t xml:space="preserve">1Co 11.3–10 </w:t>
        </w:r>
      </w:hyperlink>
      <w:r>
        <w:t xml:space="preserve">; </w:t>
      </w:r>
      <w:hyperlink r:id="rId41">
        <w:r>
          <w:rPr>
            <w:color w:val="0000EE"/>
            <w:u w:val="single"/>
          </w:rPr>
          <w:t xml:space="preserve">Ep 4.15 </w:t>
        </w:r>
      </w:hyperlink>
      <w:r>
        <w:t xml:space="preserve">; </w:t>
      </w:r>
      <w:hyperlink r:id="rId42">
        <w:r>
          <w:rPr>
            <w:color w:val="0000EE"/>
            <w:u w:val="single"/>
          </w:rPr>
          <w:t>5.23</w:t>
        </w:r>
      </w:hyperlink>
      <w:r>
        <w:t xml:space="preserve">). • corps : la métaphore de l’église comme corps du Christ illustre l’unité essentielle du Christ et de l’église (voir aussi </w:t>
      </w:r>
      <w:hyperlink r:id="rId43">
        <w:r>
          <w:rPr>
            <w:color w:val="0000EE"/>
            <w:u w:val="single"/>
          </w:rPr>
          <w:t xml:space="preserve">Col 1.24 </w:t>
        </w:r>
      </w:hyperlink>
      <w:r>
        <w:t xml:space="preserve">; </w:t>
      </w:r>
      <w:hyperlink r:id="rId39">
        <w:r>
          <w:rPr>
            <w:color w:val="0000EE"/>
            <w:u w:val="single"/>
          </w:rPr>
          <w:t xml:space="preserve">2.19 </w:t>
        </w:r>
      </w:hyperlink>
      <w:r>
        <w:t xml:space="preserve">; </w:t>
      </w:r>
      <w:hyperlink r:id="rId44">
        <w:r>
          <w:rPr>
            <w:color w:val="0000EE"/>
            <w:u w:val="single"/>
          </w:rPr>
          <w:t xml:space="preserve">3.15 </w:t>
        </w:r>
      </w:hyperlink>
      <w:r>
        <w:t xml:space="preserve">; </w:t>
      </w:r>
      <w:hyperlink r:id="rId45">
        <w:r>
          <w:rPr>
            <w:color w:val="0000EE"/>
            <w:u w:val="single"/>
          </w:rPr>
          <w:t xml:space="preserve">Ep 1.23 </w:t>
        </w:r>
      </w:hyperlink>
      <w:r>
        <w:t xml:space="preserve">; </w:t>
      </w:r>
      <w:hyperlink r:id="rId46">
        <w:r>
          <w:rPr>
            <w:color w:val="0000EE"/>
            <w:u w:val="single"/>
          </w:rPr>
          <w:t xml:space="preserve">2.16 </w:t>
        </w:r>
      </w:hyperlink>
      <w:r>
        <w:t xml:space="preserve">; </w:t>
      </w:r>
      <w:hyperlink r:id="rId47">
        <w:r>
          <w:rPr>
            <w:color w:val="0000EE"/>
            <w:u w:val="single"/>
          </w:rPr>
          <w:t>4.4</w:t>
        </w:r>
      </w:hyperlink>
      <w:r>
        <w:t xml:space="preserve">, </w:t>
      </w:r>
      <w:hyperlink r:id="rId48">
        <w:r>
          <w:rPr>
            <w:color w:val="0000EE"/>
            <w:u w:val="single"/>
          </w:rPr>
          <w:t xml:space="preserve">12 </w:t>
        </w:r>
      </w:hyperlink>
      <w:r>
        <w:t xml:space="preserve">; </w:t>
      </w:r>
      <w:hyperlink r:id="rId42">
        <w:r>
          <w:rPr>
            <w:color w:val="0000EE"/>
            <w:u w:val="single"/>
          </w:rPr>
          <w:t>5.23</w:t>
        </w:r>
      </w:hyperlink>
      <w:r>
        <w:t xml:space="preserve">, </w:t>
      </w:r>
      <w:hyperlink r:id="rId49">
        <w:r>
          <w:rPr>
            <w:color w:val="0000EE"/>
            <w:u w:val="single"/>
          </w:rPr>
          <w:t>30</w:t>
        </w:r>
      </w:hyperlink>
      <w:r>
        <w:t xml:space="preserve">). • le premier-né d’entre les morts : voir la </w:t>
      </w:r>
      <w:r>
        <w:t>note d’étude du verset Col 1.15</w:t>
      </w:r>
      <w:r>
        <w:t>.</w:t>
      </w:r>
      <w:r/>
      <w:r/>
    </w:p>
    <w:p>
      <w:r/>
    </w:p>
    <w:p>
      <w:pPr>
        <w:pStyle w:val="Heading2"/>
      </w:pPr>
      <w:r>
        <w:t>Colossiens 1.19</w:t>
      </w:r>
      <w:r/>
    </w:p>
    <w:p>
      <w:r/>
      <w:r>
        <w:t xml:space="preserve">Dieu dans toute sa plénitude souligne que Dieu a choisi de se révéler pleinement en Jésus-Christ. Voir Jésus et le comprendre, c’est donc voir et comprendre Dieu (voir </w:t>
      </w:r>
      <w:hyperlink r:id="rId50">
        <w:r>
          <w:rPr>
            <w:color w:val="0000EE"/>
            <w:u w:val="single"/>
          </w:rPr>
          <w:t>Jn 14.6–11</w:t>
        </w:r>
      </w:hyperlink>
      <w:r>
        <w:t xml:space="preserve">). Les faux prophètes semblaient dire que les chrétiens devaient se tourner vers d’autres êtres spirituels pour en savoir plus sur Dieu (voir </w:t>
      </w:r>
      <w:hyperlink r:id="rId51">
        <w:r>
          <w:rPr>
            <w:color w:val="0000EE"/>
            <w:u w:val="single"/>
          </w:rPr>
          <w:t>Col 1.16</w:t>
        </w:r>
      </w:hyperlink>
      <w:r>
        <w:t xml:space="preserve">, </w:t>
      </w:r>
      <w:hyperlink r:id="rId52">
        <w:r>
          <w:rPr>
            <w:color w:val="0000EE"/>
            <w:u w:val="single"/>
          </w:rPr>
          <w:t>20</w:t>
        </w:r>
      </w:hyperlink>
      <w:r>
        <w:t xml:space="preserve">), mais le Christ est suffisant pour toute notre connaissance de Dieu (cf. </w:t>
      </w:r>
      <w:hyperlink r:id="rId53">
        <w:r>
          <w:rPr>
            <w:color w:val="0000EE"/>
            <w:u w:val="single"/>
          </w:rPr>
          <w:t>2.8–9</w:t>
        </w:r>
      </w:hyperlink>
      <w:r>
        <w:t>).</w:t>
      </w:r>
      <w:r/>
      <w:r/>
    </w:p>
    <w:p>
      <w:r/>
    </w:p>
    <w:p>
      <w:pPr>
        <w:pStyle w:val="Heading2"/>
      </w:pPr>
      <w:r>
        <w:t>Colossiens 1.20</w:t>
      </w:r>
      <w:r/>
    </w:p>
    <w:p>
      <w:r/>
      <w:r>
        <w:t>À travers le Christ, Dieu a tout réconcilié avec lui-même, rétablissant sa domination sur toute la création, y compris le monde spirituel et le monde terrestre.</w:t>
      </w:r>
      <w:r/>
      <w:r/>
    </w:p>
    <w:p>
      <w:r/>
    </w:p>
    <w:p>
      <w:pPr>
        <w:pStyle w:val="Heading2"/>
      </w:pPr>
      <w:r>
        <w:t>Colossiens 1.21</w:t>
      </w:r>
      <w:r/>
    </w:p>
    <w:p>
      <w:r/>
      <w:r>
        <w:t xml:space="preserve">Le syntagme autrefois étrangers et ennemis de Dieu renvoie probablement à leur condition de païens (voir </w:t>
      </w:r>
      <w:hyperlink r:id="rId54">
        <w:r>
          <w:rPr>
            <w:color w:val="0000EE"/>
            <w:u w:val="single"/>
          </w:rPr>
          <w:t>Ep 2.12</w:t>
        </w:r>
      </w:hyperlink>
      <w:r>
        <w:t>).</w:t>
      </w:r>
      <w:r/>
      <w:r/>
    </w:p>
    <w:p>
      <w:r/>
    </w:p>
    <w:p>
      <w:pPr>
        <w:pStyle w:val="Heading2"/>
      </w:pPr>
      <w:r>
        <w:t>Colossiens 1.21–23</w:t>
      </w:r>
      <w:r/>
    </w:p>
    <w:p>
      <w:r/>
      <w:r>
        <w:t xml:space="preserve">Paul illustre la vérité du verset </w:t>
      </w:r>
      <w:hyperlink r:id="rId55">
        <w:r>
          <w:rPr>
            <w:color w:val="0000EE"/>
            <w:u w:val="single"/>
          </w:rPr>
          <w:t>1.15–20</w:t>
        </w:r>
      </w:hyperlink>
      <w:r>
        <w:t xml:space="preserve"> aux chrétiens de Colosses. En tant que personnes réconciliées avec Dieu, ils bénéficient d'un nouveau statut spirituel et doivent rester fermes dans la vérité qui leur a été enseignée.</w:t>
      </w:r>
      <w:r/>
      <w:r/>
    </w:p>
    <w:p>
      <w:r/>
    </w:p>
    <w:p>
      <w:pPr>
        <w:pStyle w:val="Heading2"/>
      </w:pPr>
      <w:r>
        <w:t>Colossiens 1.22</w:t>
      </w:r>
      <w:r/>
    </w:p>
    <w:p>
      <w:r/>
      <w:r>
        <w:t>Les Colossiens, comme tous les croyants, étaient saints et irréprochables aux yeux de Dieu, non pas en raison de leur propre perfection, mais parce qu'ils avaient été réconciliés avec Dieu grâce à la mort du Christ.</w:t>
      </w:r>
      <w:r/>
      <w:r/>
    </w:p>
    <w:p>
      <w:r/>
    </w:p>
    <w:p>
      <w:pPr>
        <w:pStyle w:val="Heading2"/>
      </w:pPr>
      <w:r>
        <w:t>Colossiens 1.23</w:t>
      </w:r>
      <w:r/>
    </w:p>
    <w:p>
      <w:r/>
      <w:r>
        <w:t xml:space="preserve">Prêché dans le monde entier (littéralement </w:t>
      </w:r>
      <w:r>
        <w:rPr>
          <w:i/>
        </w:rPr>
        <w:t>prêché à toute créature sous le ciel</w:t>
      </w:r>
      <w:r>
        <w:t xml:space="preserve">) : l'hyperbole (exagération pour créer de l'emphase) de Paul signifie que des lieux de prédication de la Bonne Nouvelle ont été créés dans des villes stratégiques à travers le monde romain (voir aussi </w:t>
      </w:r>
      <w:hyperlink r:id="rId56">
        <w:r>
          <w:rPr>
            <w:color w:val="0000EE"/>
            <w:u w:val="single"/>
          </w:rPr>
          <w:t>1.6</w:t>
        </w:r>
      </w:hyperlink>
      <w:r>
        <w:t>).</w:t>
      </w:r>
      <w:r/>
      <w:r/>
    </w:p>
    <w:p>
      <w:r/>
    </w:p>
    <w:p>
      <w:pPr>
        <w:pStyle w:val="Heading2"/>
      </w:pPr>
      <w:r>
        <w:t>Colossiens 1.24</w:t>
      </w:r>
      <w:r/>
    </w:p>
    <w:p>
      <w:r/>
      <w:r>
        <w:t xml:space="preserve">Je participe aux souffrances du Christ (au sens littéral </w:t>
      </w:r>
      <w:r>
        <w:rPr>
          <w:i/>
        </w:rPr>
        <w:t>ce qui manque aux souffrances de Christ, je l’achève en ma chair</w:t>
      </w:r>
      <w: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7">
        <w:r>
          <w:rPr>
            <w:color w:val="0000EE"/>
            <w:u w:val="single"/>
          </w:rPr>
          <w:t xml:space="preserve">Mc 13.19–23 </w:t>
        </w:r>
      </w:hyperlink>
      <w:r>
        <w:t xml:space="preserve">; </w:t>
      </w:r>
      <w:hyperlink r:id="rId58">
        <w:r>
          <w:rPr>
            <w:color w:val="0000EE"/>
            <w:u w:val="single"/>
          </w:rPr>
          <w:t xml:space="preserve">Rm 8.17–18 </w:t>
        </w:r>
      </w:hyperlink>
      <w:r>
        <w:t xml:space="preserve">; </w:t>
      </w:r>
      <w:hyperlink r:id="rId59">
        <w:r>
          <w:rPr>
            <w:color w:val="0000EE"/>
            <w:u w:val="single"/>
          </w:rPr>
          <w:t>1 Th 3.3</w:t>
        </w:r>
      </w:hyperlink>
      <w:r>
        <w:t>).</w:t>
      </w:r>
      <w:r/>
      <w:r/>
    </w:p>
    <w:p>
      <w:r/>
    </w:p>
    <w:p>
      <w:pPr>
        <w:pStyle w:val="Heading2"/>
      </w:pPr>
      <w:r>
        <w:t>Colossiens 1.24–2.5</w:t>
      </w:r>
      <w:r/>
    </w:p>
    <w:p>
      <w:r/>
      <w:r>
        <w:t>Paul réfléchit à son propre rôle dans la propagation de la Bonne Nouvelle (</w:t>
      </w:r>
      <w:hyperlink r:id="rId60">
        <w:r>
          <w:rPr>
            <w:color w:val="0000EE"/>
            <w:u w:val="single"/>
          </w:rPr>
          <w:t>1.23</w:t>
        </w:r>
      </w:hyperlink>
      <w:r>
        <w:t>).</w:t>
      </w:r>
      <w:r/>
      <w:r/>
    </w:p>
    <w:p>
      <w:r/>
    </w:p>
    <w:p>
      <w:pPr>
        <w:pStyle w:val="Heading2"/>
      </w:pPr>
      <w:r>
        <w:t>Colossiens 1.26</w:t>
      </w:r>
      <w:r/>
    </w:p>
    <w:p>
      <w:r/>
      <w: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
    </w:p>
    <w:p>
      <w:r/>
    </w:p>
    <w:p>
      <w:pPr>
        <w:pStyle w:val="Heading2"/>
      </w:pPr>
      <w:r>
        <w:t>Colossiens 2.1–5</w:t>
      </w:r>
      <w:r/>
    </w:p>
    <w:p>
      <w:r/>
      <w:r>
        <w:t>Paul exprime sa volonté de renforcer ses relations avec les Colossiens, qu'il n'a jamais rencontrés, et de s'opposer aux idées hérétiques qui menacent leur communauté chrétienne. • Laodicée était situé à environ 15 km au nord-ouest de Colosses.</w:t>
      </w:r>
      <w:r/>
      <w:r/>
    </w:p>
    <w:p>
      <w:r/>
    </w:p>
    <w:p>
      <w:pPr>
        <w:pStyle w:val="Heading2"/>
      </w:pPr>
      <w:r>
        <w:t>Colossiens 2.2</w:t>
      </w:r>
      <w:r/>
    </w:p>
    <w:p>
      <w:r/>
      <w:r>
        <w:t xml:space="preserve">Le plan mystérieux de Dieu : consulter le verset </w:t>
      </w:r>
      <w:hyperlink r:id="rId61">
        <w:r>
          <w:rPr>
            <w:color w:val="0000EE"/>
            <w:u w:val="single"/>
          </w:rPr>
          <w:t xml:space="preserve">1.26 </w:t>
        </w:r>
      </w:hyperlink>
      <w:r>
        <w:t>; Christ lui-même incarne ce plan.</w:t>
      </w:r>
      <w:r/>
      <w:r/>
    </w:p>
    <w:p>
      <w:r/>
    </w:p>
    <w:p>
      <w:pPr>
        <w:pStyle w:val="Heading2"/>
      </w:pPr>
      <w:r>
        <w:t>Colossiens 2.3</w:t>
      </w:r>
      <w:r/>
    </w:p>
    <w:p>
      <w:r/>
      <w:r>
        <w:t xml:space="preserve">Paul s'appuie sur </w:t>
      </w:r>
      <w:hyperlink r:id="rId55">
        <w:r>
          <w:rPr>
            <w:color w:val="0000EE"/>
            <w:u w:val="single"/>
          </w:rPr>
          <w:t xml:space="preserve">1.15–20 </w:t>
        </w:r>
      </w:hyperlink>
      <w:r>
        <w:t>: le Christ seul suffit pour à notre compréhension spirituelle.</w:t>
      </w:r>
      <w:r/>
      <w:r/>
    </w:p>
    <w:p>
      <w:r/>
    </w:p>
    <w:p>
      <w:pPr>
        <w:pStyle w:val="Heading2"/>
      </w:pPr>
      <w:r>
        <w:t>Colossiens 2.6–15</w:t>
      </w:r>
      <w:r/>
    </w:p>
    <w:p>
      <w:r/>
      <w:r>
        <w:t>Face aux arguments séduisants des faux maîtres, Paul exhorte les Colossiens à rester fermes dans leur foi en Christ, car en Christ réside toute la plénitude de Dieu, et leur expérience spirituelle est complète en lui.</w:t>
      </w:r>
      <w:r/>
      <w:r/>
    </w:p>
    <w:p>
      <w:r/>
    </w:p>
    <w:p>
      <w:pPr>
        <w:pStyle w:val="Heading2"/>
      </w:pPr>
      <w:r>
        <w:t>Colossiens 2.8</w:t>
      </w:r>
      <w:r/>
    </w:p>
    <w:p>
      <w:r/>
      <w: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rPr>
        <w:t>les rudiments de monde ;</w:t>
      </w:r>
      <w:r>
        <w:t xml:space="preserve"> (voir aussi le verset </w:t>
      </w:r>
      <w:hyperlink r:id="rId62">
        <w:r>
          <w:rPr>
            <w:color w:val="0000EE"/>
            <w:u w:val="single"/>
          </w:rPr>
          <w:t>2.20</w:t>
        </w:r>
      </w:hyperlink>
      <w:r>
        <w:t xml:space="preserve">) : cette expression peut désigner un enseignement élémentaire caractéristique de ce monde (voir </w:t>
      </w:r>
      <w:hyperlink r:id="rId63">
        <w:r>
          <w:rPr>
            <w:color w:val="0000EE"/>
            <w:u w:val="single"/>
          </w:rPr>
          <w:t>Hé 5.12</w:t>
        </w:r>
      </w:hyperlink>
      <w:r>
        <w:t xml:space="preserve">), ou à des êtres spirituels dont on pensait qu'ils avaient une influence décisive sur le cours des événements (voir aussi </w:t>
      </w:r>
      <w:hyperlink r:id="rId64">
        <w:r>
          <w:rPr>
            <w:color w:val="0000EE"/>
            <w:u w:val="single"/>
          </w:rPr>
          <w:t>Col 2.15</w:t>
        </w:r>
      </w:hyperlink>
      <w:r>
        <w:t xml:space="preserve">, </w:t>
      </w:r>
      <w:hyperlink r:id="rId62">
        <w:r>
          <w:rPr>
            <w:color w:val="0000EE"/>
            <w:u w:val="single"/>
          </w:rPr>
          <w:t xml:space="preserve">20 </w:t>
        </w:r>
      </w:hyperlink>
      <w:r>
        <w:t xml:space="preserve">; </w:t>
      </w:r>
      <w:hyperlink r:id="rId65">
        <w:r>
          <w:rPr>
            <w:color w:val="0000EE"/>
            <w:u w:val="single"/>
          </w:rPr>
          <w:t>Ga 4.3</w:t>
        </w:r>
      </w:hyperlink>
      <w:r>
        <w:t>).</w:t>
      </w:r>
      <w:r/>
      <w:r/>
    </w:p>
    <w:p>
      <w:r/>
    </w:p>
    <w:p>
      <w:pPr>
        <w:pStyle w:val="Heading2"/>
      </w:pPr>
      <w:r>
        <w:t>Colossiens 2.11</w:t>
      </w:r>
      <w:r/>
    </w:p>
    <w:p>
      <w:r/>
      <w:r>
        <w:t xml:space="preserve">Le Christ a procédé à une circoncision spirituelle : la conversion spirituelle à Christ est l'équivalent chrétien de la circoncision physique. • La circoncision de votre nature pécheresse (littéralement </w:t>
      </w:r>
      <w:r>
        <w:rPr>
          <w:i/>
        </w:rPr>
        <w:t xml:space="preserve">le </w:t>
      </w:r>
      <w:r>
        <w:rPr>
          <w:i/>
        </w:rPr>
        <w:t>dépouillement du corps de la chair</w:t>
      </w:r>
      <w:r>
        <w:t xml:space="preserve">) : tout comme les garçons juifs se font couper la chair du prépuce pour marquer leur initiation au peuple de Dieu, les croyants se font couper la chair métaphorique (traduit par </w:t>
      </w:r>
      <w:r>
        <w:rPr>
          <w:i/>
        </w:rPr>
        <w:t>nature pécheresse</w:t>
      </w:r>
      <w:r>
        <w:t>) lorsqu'ils viennent à Christ.</w:t>
      </w:r>
      <w:r/>
      <w:r/>
    </w:p>
    <w:p>
      <w:r/>
    </w:p>
    <w:p>
      <w:pPr>
        <w:pStyle w:val="Heading2"/>
      </w:pPr>
      <w:r>
        <w:t>Colossiens 2.12</w:t>
      </w:r>
      <w:r/>
    </w:p>
    <w:p>
      <w:r/>
      <w:r>
        <w:t>Vous avez été ensevelis avec le Christ lorsque vous avez été baptisés : comme dans un passage à peu près parallèle (</w:t>
      </w:r>
      <w:hyperlink r:id="rId66">
        <w:r>
          <w:rPr>
            <w:color w:val="0000EE"/>
            <w:u w:val="single"/>
          </w:rPr>
          <w:t>Rm 6.3–6</w:t>
        </w:r>
      </w:hyperlink>
      <w:r>
        <w:t xml:space="preserve">), Paul souligne la forte ressemblance entre les croyants et le Christ. Aux yeux de Dieu, nous étions réellement </w:t>
      </w:r>
      <w:r>
        <w:rPr>
          <w:i/>
        </w:rPr>
        <w:t>avec le Christ</w:t>
      </w:r>
      <w: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
    </w:p>
    <w:p>
      <w:r/>
    </w:p>
    <w:p>
      <w:pPr>
        <w:pStyle w:val="Heading2"/>
      </w:pPr>
      <w:r>
        <w:t>Colossiens 2.14</w:t>
      </w:r>
      <w:r/>
    </w:p>
    <w:p>
      <w:r/>
      <w:r>
        <w:t xml:space="preserve">les ordonnances nous condamnaient et qui subsistait contre nous </w:t>
      </w:r>
      <w: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7">
        <w:r>
          <w:rPr>
            <w:color w:val="0000EE"/>
            <w:u w:val="single"/>
          </w:rPr>
          <w:t>2.13</w:t>
        </w:r>
      </w:hyperlink>
      <w:r>
        <w:t>).</w:t>
      </w:r>
      <w:r/>
      <w:r/>
    </w:p>
    <w:p>
      <w:r/>
    </w:p>
    <w:p>
      <w:pPr>
        <w:pStyle w:val="Heading2"/>
      </w:pPr>
      <w:r>
        <w:t>Colossiens 2.15</w:t>
      </w:r>
      <w:r/>
    </w:p>
    <w:p>
      <w:r/>
      <w:r>
        <w:t xml:space="preserve">Il les a humiliés publiquement par sa victoire (littéralement </w:t>
      </w:r>
      <w:r>
        <w:rPr>
          <w:i/>
        </w:rPr>
        <w:t>les a livrées publiquement en spectacle</w:t>
      </w:r>
      <w: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8">
        <w:r>
          <w:rPr>
            <w:color w:val="0000EE"/>
            <w:u w:val="single"/>
          </w:rPr>
          <w:t>Ep 4.7–11</w:t>
        </w:r>
      </w:hyperlink>
      <w:r>
        <w:t>).</w:t>
      </w:r>
      <w:r/>
      <w:r/>
    </w:p>
    <w:p>
      <w:r/>
    </w:p>
    <w:p>
      <w:pPr>
        <w:pStyle w:val="Heading2"/>
      </w:pPr>
      <w:r>
        <w:t>Colossiens 2.16</w:t>
      </w:r>
      <w:r/>
    </w:p>
    <w:p>
      <w:r/>
      <w: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9">
        <w:r>
          <w:rPr>
            <w:color w:val="0000EE"/>
            <w:u w:val="single"/>
          </w:rPr>
          <w:t>Dn 1.8–16</w:t>
        </w:r>
      </w:hyperlink>
      <w:r>
        <w:t xml:space="preserve">). • de nombreux groupes religieux anciens, y compris les juifs, célébraient la nouvelle lune par diverses cérémonies (voir </w:t>
      </w:r>
      <w:hyperlink r:id="rId70">
        <w:r>
          <w:rPr>
            <w:color w:val="0000EE"/>
            <w:u w:val="single"/>
          </w:rPr>
          <w:t xml:space="preserve">Nb 10.10 </w:t>
        </w:r>
      </w:hyperlink>
      <w:r>
        <w:t xml:space="preserve">; </w:t>
      </w:r>
      <w:hyperlink r:id="rId71">
        <w:r>
          <w:rPr>
            <w:color w:val="0000EE"/>
            <w:u w:val="single"/>
          </w:rPr>
          <w:t xml:space="preserve">Ps 81.3 </w:t>
        </w:r>
      </w:hyperlink>
      <w:r>
        <w:t xml:space="preserve">; </w:t>
      </w:r>
      <w:hyperlink r:id="rId72">
        <w:r>
          <w:rPr>
            <w:color w:val="0000EE"/>
            <w:u w:val="single"/>
          </w:rPr>
          <w:t>Es 1.13</w:t>
        </w:r>
      </w:hyperlink>
      <w: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3">
        <w:r>
          <w:rPr>
            <w:color w:val="0000EE"/>
            <w:u w:val="single"/>
          </w:rPr>
          <w:t>Rm 14.5</w:t>
        </w:r>
      </w:hyperlink>
      <w:r>
        <w:t>) et qu'il est erroné d'insister sur l'observation du sabbat en tant qu'expression nécessaire de la piété chrétienne.</w:t>
      </w:r>
      <w:r/>
      <w:r/>
    </w:p>
    <w:p>
      <w:r/>
    </w:p>
    <w:p>
      <w:pPr>
        <w:pStyle w:val="Heading2"/>
      </w:pPr>
      <w:r>
        <w:t>Colossiens 2.16–23</w:t>
      </w:r>
      <w:r/>
    </w:p>
    <w:p>
      <w:r/>
      <w:r>
        <w:t xml:space="preserve">Paul réfute les faux maîtres et leurs exigences, en expliquant pourquoi leur démarche s'appuie sur des enseignements humains (voir le verset </w:t>
      </w:r>
      <w:hyperlink r:id="rId74">
        <w:r>
          <w:rPr>
            <w:color w:val="0000EE"/>
            <w:u w:val="single"/>
          </w:rPr>
          <w:t>2.8</w:t>
        </w:r>
      </w:hyperlink>
      <w:r>
        <w:t>). Ils prônaient diverses règles de conduite qui n'avaient aucun fondement en Christ.</w:t>
      </w:r>
      <w:r/>
      <w:r/>
    </w:p>
    <w:p>
      <w:r/>
    </w:p>
    <w:p>
      <w:pPr>
        <w:pStyle w:val="Heading2"/>
      </w:pPr>
      <w:r>
        <w:t>Colossiens 2.17</w:t>
      </w:r>
      <w:r/>
    </w:p>
    <w:p>
      <w:r/>
      <w:r>
        <w:t xml:space="preserve">La réalité du Christ a été anticipée par les rituels de l'Ancien Testament, que Paul qualifie d'ombres (voir aussi </w:t>
      </w:r>
      <w:hyperlink r:id="rId75">
        <w:r>
          <w:rPr>
            <w:color w:val="0000EE"/>
            <w:u w:val="single"/>
          </w:rPr>
          <w:t>Hé 10.1</w:t>
        </w:r>
      </w:hyperlink>
      <w:r>
        <w:t>).</w:t>
      </w:r>
      <w:r/>
      <w:r/>
    </w:p>
    <w:p>
      <w:r/>
    </w:p>
    <w:p>
      <w:pPr>
        <w:pStyle w:val="Heading2"/>
      </w:pPr>
      <w:r>
        <w:t>Colossiens 2.18</w:t>
      </w:r>
      <w:r/>
    </w:p>
    <w:p>
      <w:r/>
      <w: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
    </w:p>
    <w:p>
      <w:r/>
    </w:p>
    <w:p>
      <w:pPr>
        <w:pStyle w:val="Heading2"/>
      </w:pPr>
      <w:r>
        <w:t>Colossiens 2.20</w:t>
      </w:r>
      <w:r/>
    </w:p>
    <w:p>
      <w:r/>
      <w:r>
        <w:t>Vous êtes morts avec Christ : la mort du Christ sur la croix a marqué sa victoire sur les forces spirituelles (</w:t>
      </w:r>
      <w:hyperlink r:id="rId64">
        <w:r>
          <w:rPr>
            <w:color w:val="0000EE"/>
            <w:u w:val="single"/>
          </w:rPr>
          <w:t>2.15</w:t>
        </w:r>
      </w:hyperlink>
      <w:r>
        <w:t xml:space="preserve">), de sorte que nous, qui avons assisté à sa mort, avons également été libérés des puissances spirituelles maléfiques de ce monde (voir le verset </w:t>
      </w:r>
      <w:hyperlink r:id="rId74">
        <w:r>
          <w:rPr>
            <w:color w:val="0000EE"/>
            <w:u w:val="single"/>
          </w:rPr>
          <w:t>2.8</w:t>
        </w:r>
      </w:hyperlink>
      <w:r>
        <w:t>).</w:t>
      </w:r>
      <w:r/>
      <w:r/>
    </w:p>
    <w:p>
      <w:r/>
    </w:p>
    <w:p>
      <w:pPr>
        <w:pStyle w:val="Heading2"/>
      </w:pPr>
      <w:r>
        <w:t>Colossiens 2.23</w:t>
      </w:r>
      <w:r/>
    </w:p>
    <w:p>
      <w:r/>
      <w:r>
        <w:t xml:space="preserve">ils sont sans aucun mérite </w:t>
      </w:r>
      <w:r>
        <w:t>: non seulement ces préceptes sont ancrés dans le monde plutôt que dans le Christ (</w:t>
      </w:r>
      <w:hyperlink r:id="rId39">
        <w:r>
          <w:rPr>
            <w:color w:val="0000EE"/>
            <w:u w:val="single"/>
          </w:rPr>
          <w:t>2.19</w:t>
        </w:r>
      </w:hyperlink>
      <w:r>
        <w:t>), mais ils sont également inutiles pour vaincre les désirs pervers d'une personne.</w:t>
      </w:r>
      <w:r/>
      <w:r/>
    </w:p>
    <w:p>
      <w:r/>
    </w:p>
    <w:p>
      <w:pPr>
        <w:pStyle w:val="Heading2"/>
      </w:pPr>
      <w:r>
        <w:t>Colossiens 3.1</w:t>
      </w:r>
      <w:r/>
    </w:p>
    <w:p>
      <w:r/>
      <w:r>
        <w:t xml:space="preserve">cherchez les choses d'en haut </w:t>
      </w:r>
      <w: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6">
        <w:r>
          <w:rPr>
            <w:color w:val="0000EE"/>
            <w:u w:val="single"/>
          </w:rPr>
          <w:t>2.22</w:t>
        </w:r>
      </w:hyperlink>
      <w:r>
        <w:t>).</w:t>
      </w:r>
      <w:r/>
      <w:r/>
    </w:p>
    <w:p>
      <w:r/>
    </w:p>
    <w:p>
      <w:pPr>
        <w:pStyle w:val="Heading2"/>
      </w:pPr>
      <w:r>
        <w:t>Colossiens 3.1–11</w:t>
      </w:r>
      <w:r/>
    </w:p>
    <w:p>
      <w:r/>
      <w:r>
        <w:t>Paul invite les Colossiens à une nouvelle manière de penser qui se traduit par un nouveau style de vie.</w:t>
      </w:r>
      <w:r/>
      <w:r/>
    </w:p>
    <w:p>
      <w:r/>
    </w:p>
    <w:p>
      <w:pPr>
        <w:pStyle w:val="Heading2"/>
      </w:pPr>
      <w:r>
        <w:t>Colossiens 3.3–4</w:t>
      </w:r>
      <w:r/>
    </w:p>
    <w:p>
      <w:r/>
      <w:r>
        <w:t>vous êtes morts</w:t>
      </w:r>
      <w:r>
        <w:t xml:space="preserve"> : voir le verset </w:t>
      </w:r>
      <w:hyperlink r:id="rId62">
        <w:r>
          <w:rPr>
            <w:color w:val="0000EE"/>
            <w:u w:val="single"/>
          </w:rPr>
          <w:t>2.20</w:t>
        </w:r>
      </w:hyperlink>
      <w:r>
        <w:t xml:space="preserve">. • Ce qui est aujourd'hui caché sera un jour révélé (cf. </w:t>
      </w:r>
      <w:hyperlink r:id="rId61">
        <w:r>
          <w:rPr>
            <w:color w:val="0000EE"/>
            <w:u w:val="single"/>
          </w:rPr>
          <w:t>1.26</w:t>
        </w:r>
      </w:hyperlink>
      <w: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
    </w:p>
    <w:p>
      <w:r/>
    </w:p>
    <w:p>
      <w:pPr>
        <w:pStyle w:val="Heading2"/>
      </w:pPr>
      <w:r>
        <w:t>Colossiens 3.5</w:t>
      </w:r>
      <w:r/>
    </w:p>
    <w:p>
      <w:r/>
      <w:r>
        <w:t>Faites donc mourir : notre mort à cette vie (</w:t>
      </w:r>
      <w:hyperlink r:id="rId77">
        <w:r>
          <w:rPr>
            <w:color w:val="0000EE"/>
            <w:u w:val="single"/>
          </w:rPr>
          <w:t>3.3</w:t>
        </w:r>
      </w:hyperlink>
      <w: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
    </w:p>
    <w:p>
      <w:r/>
    </w:p>
    <w:p>
      <w:pPr>
        <w:pStyle w:val="Heading2"/>
      </w:pPr>
      <w:r>
        <w:t>Colossiens 3.6</w:t>
      </w:r>
      <w:r/>
    </w:p>
    <w:p>
      <w:r/>
      <w:r>
        <w:t xml:space="preserve">vient : dans certains manuscrits, il est indiqué </w:t>
      </w:r>
      <w:r>
        <w:rPr>
          <w:i/>
        </w:rPr>
        <w:t>vient sur les fils de la rébellion.</w:t>
      </w:r>
      <w:r>
        <w:t xml:space="preserve"> Dans le texte grec, ces mots apparaissent intégralement dans </w:t>
      </w:r>
      <w:hyperlink r:id="rId78">
        <w:r>
          <w:rPr>
            <w:color w:val="0000EE"/>
            <w:u w:val="single"/>
          </w:rPr>
          <w:t>Ep 5.6</w:t>
        </w:r>
      </w:hyperlink>
      <w:r>
        <w:t>, il est donc possible qu'un ancien scribe les ait ajoutés ici volontairement ou accidentellement.</w:t>
      </w:r>
      <w:r/>
      <w:r/>
    </w:p>
    <w:p>
      <w:r/>
    </w:p>
    <w:p>
      <w:pPr>
        <w:pStyle w:val="Heading2"/>
      </w:pPr>
      <w:r>
        <w:t>Colossiens 3.8</w:t>
      </w:r>
      <w:r/>
    </w:p>
    <w:p>
      <w:r/>
      <w:r>
        <w:t>renoncez à (</w:t>
      </w:r>
      <w:r>
        <w:rPr>
          <w:i/>
        </w:rPr>
        <w:t xml:space="preserve">enlever </w:t>
      </w:r>
      <w:r>
        <w:t xml:space="preserve">au sens littéral) : enlever ses vêtements est une métaphore qui désigne le fait de se débarrasser de pratiques qui interfèrent avec notre cheminement avec le Seigneur (voir </w:t>
      </w:r>
      <w:hyperlink r:id="rId79">
        <w:r>
          <w:rPr>
            <w:color w:val="0000EE"/>
            <w:u w:val="single"/>
          </w:rPr>
          <w:t xml:space="preserve">Rm 13.12 </w:t>
        </w:r>
      </w:hyperlink>
      <w:r>
        <w:t xml:space="preserve">; </w:t>
      </w:r>
      <w:hyperlink r:id="rId80">
        <w:r>
          <w:rPr>
            <w:color w:val="0000EE"/>
            <w:u w:val="single"/>
          </w:rPr>
          <w:t>Ep 4.22</w:t>
        </w:r>
      </w:hyperlink>
      <w:r>
        <w:t xml:space="preserve">, </w:t>
      </w:r>
      <w:hyperlink r:id="rId81">
        <w:r>
          <w:rPr>
            <w:color w:val="0000EE"/>
            <w:u w:val="single"/>
          </w:rPr>
          <w:t xml:space="preserve">25 </w:t>
        </w:r>
      </w:hyperlink>
      <w:r>
        <w:t xml:space="preserve">; </w:t>
      </w:r>
      <w:hyperlink r:id="rId82">
        <w:r>
          <w:rPr>
            <w:color w:val="0000EE"/>
            <w:u w:val="single"/>
          </w:rPr>
          <w:t xml:space="preserve">Hé 12.1 </w:t>
        </w:r>
      </w:hyperlink>
      <w:r>
        <w:t xml:space="preserve">; </w:t>
      </w:r>
      <w:hyperlink r:id="rId83">
        <w:r>
          <w:rPr>
            <w:color w:val="0000EE"/>
            <w:u w:val="single"/>
          </w:rPr>
          <w:t xml:space="preserve">Jc 1.21 </w:t>
        </w:r>
      </w:hyperlink>
      <w:r>
        <w:t xml:space="preserve">; </w:t>
      </w:r>
      <w:hyperlink r:id="rId84">
        <w:r>
          <w:rPr>
            <w:color w:val="0000EE"/>
            <w:u w:val="single"/>
          </w:rPr>
          <w:t>1P 2.1</w:t>
        </w:r>
      </w:hyperlink>
      <w:r>
        <w:t>).</w:t>
      </w:r>
      <w:r/>
      <w:r/>
    </w:p>
    <w:p>
      <w:r/>
    </w:p>
    <w:p>
      <w:pPr>
        <w:pStyle w:val="Heading2"/>
      </w:pPr>
      <w:r>
        <w:t>Colossiens 3.9–10</w:t>
      </w:r>
      <w:r/>
    </w:p>
    <w:p>
      <w:r/>
      <w:r>
        <w:rPr>
          <w:i/>
        </w:rPr>
        <w:t xml:space="preserve">du vieil homme… l'homme nouveau </w:t>
      </w:r>
      <w:r>
        <w:t xml:space="preserve">: Paul établit un contraste entre l'ancienne et la nouvelle identité (voir aussi </w:t>
      </w:r>
      <w:hyperlink r:id="rId85">
        <w:r>
          <w:rPr>
            <w:color w:val="0000EE"/>
            <w:u w:val="single"/>
          </w:rPr>
          <w:t xml:space="preserve">Romains 5.12–21 </w:t>
        </w:r>
      </w:hyperlink>
      <w:r>
        <w:t xml:space="preserve">; </w:t>
      </w:r>
      <w:hyperlink r:id="rId86">
        <w:r>
          <w:rPr>
            <w:color w:val="0000EE"/>
            <w:u w:val="single"/>
          </w:rPr>
          <w:t xml:space="preserve">6.6 </w:t>
        </w:r>
      </w:hyperlink>
      <w:r>
        <w:t xml:space="preserve">; </w:t>
      </w:r>
      <w:hyperlink r:id="rId87">
        <w:r>
          <w:rPr>
            <w:color w:val="0000EE"/>
            <w:u w:val="single"/>
          </w:rPr>
          <w:t>Éphésiens 4.22–24</w:t>
        </w:r>
      </w:hyperlink>
      <w:r>
        <w:t>). Les croyants cessent de vivre comme ils le faisaient auparavant et commencent à vivre une nouvelle vie en Christ, en le laissant être Seigneur et guider leur existence.</w:t>
      </w:r>
      <w:r/>
      <w:r/>
    </w:p>
    <w:p>
      <w:r/>
    </w:p>
    <w:p>
      <w:pPr>
        <w:pStyle w:val="Heading2"/>
      </w:pPr>
      <w:r>
        <w:t>Colossiens 3.11</w:t>
      </w:r>
      <w:r/>
    </w:p>
    <w:p>
      <w:r/>
      <w:r>
        <w:t xml:space="preserve">barbare, non-civilisé </w:t>
      </w:r>
      <w:r>
        <w:t xml:space="preserve">: </w:t>
      </w:r>
      <w:r>
        <w:rPr>
          <w:i/>
        </w:rPr>
        <w:t xml:space="preserve">ni barbare, ni Scythe </w:t>
      </w:r>
      <w:r>
        <w:t xml:space="preserve">au sens littéral. Les Grecs se moquaient des personnes issues d'autres cultures pour leur incapacité à s'exprimer correctement en grec, affirmant qu'elles ne pouvaient dire que « bar bar » (d'où le mot </w:t>
      </w:r>
      <w:r>
        <w:rPr>
          <w:i/>
        </w:rPr>
        <w:t>barbare</w:t>
      </w:r>
      <w:r>
        <w:t xml:space="preserve">). Les Scythes étaient des tribus qui s'étaient installées sur la côte nord de la mer Noire et qui étaient généralement considérées comme féroces et grossières (voir Josèphe, </w:t>
      </w:r>
      <w:r>
        <w:rPr>
          <w:i/>
        </w:rPr>
        <w:t>Contre Apion</w:t>
      </w:r>
      <w:r>
        <w:t xml:space="preserve"> 2.38). Toutes ces distinctions n'ont pas d'importance dans notre relation avec Dieu par le biais du Christ.</w:t>
      </w:r>
      <w:r/>
      <w:r/>
    </w:p>
    <w:p>
      <w:r/>
    </w:p>
    <w:p>
      <w:pPr>
        <w:pStyle w:val="Heading2"/>
      </w:pPr>
      <w:r>
        <w:t>Colossiens 3.12–17</w:t>
      </w:r>
      <w:r/>
    </w:p>
    <w:p>
      <w:r/>
      <w:r>
        <w:t>Paul décrit la nature de la nouvelle vie des personnes qui ont été ressuscitées avec Christ (</w:t>
      </w:r>
      <w:hyperlink r:id="rId88">
        <w:r>
          <w:rPr>
            <w:color w:val="0000EE"/>
            <w:u w:val="single"/>
          </w:rPr>
          <w:t>3.1</w:t>
        </w:r>
      </w:hyperlink>
      <w:r>
        <w:t>). Leurs vertus et leurs actions contribuent à la paix et à la force de la communauté chrétienne.</w:t>
      </w:r>
      <w:r/>
      <w:r/>
    </w:p>
    <w:p>
      <w:r/>
    </w:p>
    <w:p>
      <w:pPr>
        <w:pStyle w:val="Heading2"/>
      </w:pPr>
      <w:r>
        <w:t>Colossiens 3.15</w:t>
      </w:r>
      <w:r/>
    </w:p>
    <w:p>
      <w:r/>
      <w:r>
        <w:t xml:space="preserve">De même que le Christ est un, il ne peut y avoir qu'un seul corps du Christ (voir </w:t>
      </w:r>
      <w:hyperlink r:id="rId89">
        <w:r>
          <w:rPr>
            <w:color w:val="0000EE"/>
            <w:u w:val="single"/>
          </w:rPr>
          <w:t xml:space="preserve">1.18 </w:t>
        </w:r>
      </w:hyperlink>
      <w:r>
        <w:t xml:space="preserve">; </w:t>
      </w:r>
      <w:hyperlink r:id="rId90">
        <w:r>
          <w:rPr>
            <w:color w:val="0000EE"/>
            <w:u w:val="single"/>
          </w:rPr>
          <w:t>Ep 4.4–6</w:t>
        </w:r>
      </w:hyperlink>
      <w:r>
        <w:t>). L'allégeance à Jésus en tant que Seigneur doit transcender les différences et engendrer la paix (relations harmonieuses).</w:t>
      </w:r>
      <w:r/>
      <w:r/>
    </w:p>
    <w:p>
      <w:r/>
    </w:p>
    <w:p>
      <w:pPr>
        <w:pStyle w:val="Heading2"/>
      </w:pPr>
      <w:r>
        <w:t>Colossiens 3.16</w:t>
      </w:r>
      <w:r/>
    </w:p>
    <w:p>
      <w:r/>
      <w:r>
        <w:t xml:space="preserve">Les psaumes, les hymnes et les cantiques spirituels sont des chants de louange et d'adoration (voir </w:t>
      </w:r>
      <w:hyperlink r:id="rId91">
        <w:r>
          <w:rPr>
            <w:color w:val="0000EE"/>
            <w:u w:val="single"/>
          </w:rPr>
          <w:t xml:space="preserve">1Co 14.26 </w:t>
        </w:r>
      </w:hyperlink>
      <w:r>
        <w:t xml:space="preserve">; </w:t>
      </w:r>
      <w:hyperlink r:id="rId92">
        <w:r>
          <w:rPr>
            <w:color w:val="0000EE"/>
            <w:u w:val="single"/>
          </w:rPr>
          <w:t>Ep 5.19</w:t>
        </w:r>
      </w:hyperlink>
      <w:r>
        <w:t>). Le prototype est le livre des Psaumes.</w:t>
      </w:r>
      <w:r/>
      <w:r/>
    </w:p>
    <w:p>
      <w:r/>
    </w:p>
    <w:p>
      <w:pPr>
        <w:pStyle w:val="Heading2"/>
      </w:pPr>
      <w:r>
        <w:t>Colossiens 3.17</w:t>
      </w:r>
      <w:r/>
    </w:p>
    <w:p>
      <w:r/>
      <w:r>
        <w:t>faites tout au nom du Seigneur Jésus</w:t>
      </w:r>
      <w:r>
        <w:t xml:space="preserve"> (</w:t>
      </w:r>
      <w:r>
        <w:rPr>
          <w:i/>
        </w:rPr>
        <w:t xml:space="preserve">au nom du Seigneur Jésus </w:t>
      </w:r>
      <w:r>
        <w:t>au sens littéral) : dans la Bible, le nom d'une personne représente cette personne. Agir au nom du Seigneur Jésus, c'est donc agir en harmonie avec son identité et sous son autorité.</w:t>
      </w:r>
      <w:r/>
      <w:r/>
    </w:p>
    <w:p>
      <w:r/>
    </w:p>
    <w:p>
      <w:pPr>
        <w:pStyle w:val="Heading2"/>
      </w:pPr>
      <w:r>
        <w:t>Colossiens 3.18</w:t>
      </w:r>
      <w:r/>
    </w:p>
    <w:p>
      <w:r/>
      <w:r>
        <w:t xml:space="preserve">Se soumettre, c'est admettre sa place sous l'autorité d'une autre personne dans une hiérarchie sociale. Cette soumission implique toujours que Dieu est au sommet et que sa volonté est suprême (cf. </w:t>
      </w:r>
      <w:hyperlink r:id="rId93">
        <w:r>
          <w:rPr>
            <w:color w:val="0000EE"/>
            <w:u w:val="single"/>
          </w:rPr>
          <w:t xml:space="preserve">Ac 4.19–20 </w:t>
        </w:r>
      </w:hyperlink>
      <w:r>
        <w:t xml:space="preserve">; </w:t>
      </w:r>
      <w:hyperlink r:id="rId94">
        <w:r>
          <w:rPr>
            <w:color w:val="0000EE"/>
            <w:u w:val="single"/>
          </w:rPr>
          <w:t>5.29</w:t>
        </w:r>
      </w:hyperlink>
      <w:r>
        <w:t>).</w:t>
      </w:r>
      <w:r/>
      <w:r/>
    </w:p>
    <w:p>
      <w:r/>
    </w:p>
    <w:p>
      <w:pPr>
        <w:pStyle w:val="Heading2"/>
      </w:pPr>
      <w:r>
        <w:t>Colossiens 3.18–4.1</w:t>
      </w:r>
      <w:r/>
    </w:p>
    <w:p>
      <w:r/>
      <w:r>
        <w:t xml:space="preserve">Cette série d'exhortations est appelée un </w:t>
      </w:r>
      <w:r>
        <w:rPr>
          <w:i/>
        </w:rPr>
        <w:t>code domestique.</w:t>
      </w:r>
      <w:r>
        <w:t xml:space="preserve"> Paul donne des instructions aux épouses (</w:t>
      </w:r>
      <w:hyperlink r:id="rId95">
        <w:r>
          <w:rPr>
            <w:color w:val="0000EE"/>
            <w:u w:val="single"/>
          </w:rPr>
          <w:t>3.18</w:t>
        </w:r>
      </w:hyperlink>
      <w:r>
        <w:t>), aux maris (</w:t>
      </w:r>
      <w:hyperlink r:id="rId96">
        <w:r>
          <w:rPr>
            <w:color w:val="0000EE"/>
            <w:u w:val="single"/>
          </w:rPr>
          <w:t>3.19</w:t>
        </w:r>
      </w:hyperlink>
      <w:r>
        <w:t>), aux enfants (</w:t>
      </w:r>
      <w:hyperlink r:id="rId97">
        <w:r>
          <w:rPr>
            <w:color w:val="0000EE"/>
            <w:u w:val="single"/>
          </w:rPr>
          <w:t>3.20</w:t>
        </w:r>
      </w:hyperlink>
      <w:r>
        <w:t>), aux pères (</w:t>
      </w:r>
      <w:hyperlink r:id="rId98">
        <w:r>
          <w:rPr>
            <w:color w:val="0000EE"/>
            <w:u w:val="single"/>
          </w:rPr>
          <w:t>3.21</w:t>
        </w:r>
      </w:hyperlink>
      <w:r>
        <w:t>), aux serviteurs (</w:t>
      </w:r>
      <w:hyperlink r:id="rId99">
        <w:r>
          <w:rPr>
            <w:color w:val="0000EE"/>
            <w:u w:val="single"/>
          </w:rPr>
          <w:t>3.22–25</w:t>
        </w:r>
      </w:hyperlink>
      <w:r>
        <w:t>), et aux maîtres (</w:t>
      </w:r>
      <w:hyperlink r:id="rId100">
        <w:r>
          <w:rPr>
            <w:color w:val="0000EE"/>
            <w:u w:val="single"/>
          </w:rPr>
          <w:t>4.1</w:t>
        </w:r>
      </w:hyperlink>
      <w:r>
        <w:t xml:space="preserve">). De tels codes apparaissent chez les auteurs gréco-romains et ailleurs dans le Nouveau Testament (voir </w:t>
      </w:r>
      <w:hyperlink r:id="rId101">
        <w:r>
          <w:rPr>
            <w:color w:val="0000EE"/>
            <w:u w:val="single"/>
          </w:rPr>
          <w:t xml:space="preserve">Ep 5.22–6.9 </w:t>
        </w:r>
      </w:hyperlink>
      <w:r>
        <w:t xml:space="preserve">; </w:t>
      </w:r>
      <w:hyperlink r:id="rId102">
        <w:r>
          <w:rPr>
            <w:color w:val="0000EE"/>
            <w:u w:val="single"/>
          </w:rPr>
          <w:t>1P 2.18–3.7</w:t>
        </w:r>
      </w:hyperlink>
      <w:r>
        <w:t>).</w:t>
      </w:r>
      <w:r/>
      <w:r/>
    </w:p>
    <w:p>
      <w:r/>
    </w:p>
    <w:p>
      <w:pPr>
        <w:pStyle w:val="Heading2"/>
      </w:pPr>
      <w:r>
        <w:t>Colossiens 3.19</w:t>
      </w:r>
      <w:r/>
    </w:p>
    <w:p>
      <w:r/>
      <w:r>
        <w:t xml:space="preserve">Cette exhortation à la soumission des épouses envers leurs maris est immédiatement suivie d'un commandement invitant les maris à aimer leurs épouses (voir aussi </w:t>
      </w:r>
      <w:hyperlink r:id="rId103">
        <w:r>
          <w:rPr>
            <w:color w:val="0000EE"/>
            <w:u w:val="single"/>
          </w:rPr>
          <w:t xml:space="preserve">Ep 5.25–30 </w:t>
        </w:r>
      </w:hyperlink>
      <w:r>
        <w:t xml:space="preserve">; </w:t>
      </w:r>
      <w:hyperlink r:id="rId104">
        <w:r>
          <w:rPr>
            <w:color w:val="0000EE"/>
            <w:u w:val="single"/>
          </w:rPr>
          <w:t>1 P 3.7</w:t>
        </w:r>
      </w:hyperlink>
      <w:r>
        <w:t>).</w:t>
      </w:r>
      <w:r/>
      <w:r/>
    </w:p>
    <w:p>
      <w:r/>
    </w:p>
    <w:p>
      <w:pPr>
        <w:pStyle w:val="Heading2"/>
      </w:pPr>
      <w:r>
        <w:t>Colossiens 3.22–24</w:t>
      </w:r>
      <w:r/>
    </w:p>
    <w:p>
      <w:r/>
      <w: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5">
        <w:r>
          <w:rPr>
            <w:color w:val="0000EE"/>
            <w:u w:val="single"/>
          </w:rPr>
          <w:t>Phm 1.15–16</w:t>
        </w:r>
      </w:hyperlink>
      <w:r>
        <w:t xml:space="preserve">). • </w:t>
      </w:r>
      <w:r>
        <w:t xml:space="preserve">Servez Christ, le Seigneur </w:t>
      </w:r>
      <w:r>
        <w:t>: tous les chrétiens, serviteurs et libres, servent un Maître supérieur, dont la volonté est primordiale.</w:t>
      </w:r>
      <w:r/>
      <w:r/>
    </w:p>
    <w:p>
      <w:r/>
    </w:p>
    <w:p>
      <w:pPr>
        <w:pStyle w:val="Heading2"/>
      </w:pPr>
      <w:r>
        <w:t>Colossiens 4.1</w:t>
      </w:r>
      <w:r/>
    </w:p>
    <w:p>
      <w:r/>
      <w:r>
        <w:t>Maîtres : les patrons chrétiens de serviteurs devaient reconnaître qu'ils étaient, eux aussi, des serviteurs tenus d'obéir à Jésus-Christ, leur maître dans les cieux, qui traite tous les hommes avec dignité et grâce.</w:t>
      </w:r>
      <w:r/>
      <w:r/>
    </w:p>
    <w:p>
      <w:r/>
    </w:p>
    <w:p>
      <w:pPr>
        <w:pStyle w:val="Heading2"/>
      </w:pPr>
      <w:r>
        <w:t>Colossiens 4.2</w:t>
      </w:r>
      <w:r/>
    </w:p>
    <w:p>
      <w:r/>
      <w:r>
        <w:t xml:space="preserve">veillez-y avec </w:t>
      </w:r>
      <w:r>
        <w:t>: le verbe grec sous-jacent dans ce syntagme est utilisé dans le Nouveau Testament pour décrire la nécessité pour les chrétiens d'être vigilants en vue du retour du Christ (</w:t>
      </w:r>
      <w:hyperlink r:id="rId106">
        <w:r>
          <w:rPr>
            <w:color w:val="0000EE"/>
            <w:u w:val="single"/>
          </w:rPr>
          <w:t xml:space="preserve">Mt 24.42 </w:t>
        </w:r>
      </w:hyperlink>
      <w:r>
        <w:t xml:space="preserve">; </w:t>
      </w:r>
      <w:hyperlink r:id="rId107">
        <w:r>
          <w:rPr>
            <w:color w:val="0000EE"/>
            <w:u w:val="single"/>
          </w:rPr>
          <w:t xml:space="preserve">25.13 </w:t>
        </w:r>
      </w:hyperlink>
      <w:r>
        <w:t xml:space="preserve">; </w:t>
      </w:r>
      <w:hyperlink r:id="rId108">
        <w:r>
          <w:rPr>
            <w:color w:val="0000EE"/>
            <w:u w:val="single"/>
          </w:rPr>
          <w:t>Mc 13.35</w:t>
        </w:r>
      </w:hyperlink>
      <w:r>
        <w:t xml:space="preserve">, </w:t>
      </w:r>
      <w:hyperlink r:id="rId109">
        <w:r>
          <w:rPr>
            <w:color w:val="0000EE"/>
            <w:u w:val="single"/>
          </w:rPr>
          <w:t xml:space="preserve">37 </w:t>
        </w:r>
      </w:hyperlink>
      <w:r>
        <w:t xml:space="preserve">; </w:t>
      </w:r>
      <w:hyperlink r:id="rId110">
        <w:r>
          <w:rPr>
            <w:color w:val="0000EE"/>
            <w:u w:val="single"/>
          </w:rPr>
          <w:t xml:space="preserve">1Th 5.6 </w:t>
        </w:r>
      </w:hyperlink>
      <w:r>
        <w:t xml:space="preserve">; </w:t>
      </w:r>
      <w:hyperlink r:id="rId111">
        <w:r>
          <w:rPr>
            <w:color w:val="0000EE"/>
            <w:u w:val="single"/>
          </w:rPr>
          <w:t xml:space="preserve">Ap 3.3 </w:t>
        </w:r>
      </w:hyperlink>
      <w:r>
        <w:t xml:space="preserve">; </w:t>
      </w:r>
      <w:hyperlink r:id="rId112">
        <w:r>
          <w:rPr>
            <w:color w:val="0000EE"/>
            <w:u w:val="single"/>
          </w:rPr>
          <w:t>16.15</w:t>
        </w:r>
      </w:hyperlink>
      <w:r>
        <w:t>).</w:t>
      </w:r>
      <w:r/>
      <w:r/>
    </w:p>
    <w:p>
      <w:r/>
    </w:p>
    <w:p>
      <w:pPr>
        <w:pStyle w:val="Heading2"/>
      </w:pPr>
      <w:r>
        <w:t>Colossiens 4.2–6</w:t>
      </w:r>
      <w:r/>
    </w:p>
    <w:p>
      <w:r/>
      <w:r>
        <w:t>Les lettres du Nouveau Testament se terminent souvent par une exhortation à prier, accompagnée de demandes de prières.</w:t>
      </w:r>
      <w:r/>
      <w:r/>
    </w:p>
    <w:p>
      <w:r/>
    </w:p>
    <w:p>
      <w:pPr>
        <w:pStyle w:val="Heading2"/>
      </w:pPr>
      <w:r>
        <w:t>Colossiens 4.3</w:t>
      </w:r>
      <w:r/>
    </w:p>
    <w:p>
      <w:r/>
      <w:r>
        <w:t xml:space="preserve">que Dieu nous donne de nombreuses opportunités (littéralement </w:t>
      </w:r>
      <w:r>
        <w:rPr>
          <w:i/>
        </w:rPr>
        <w:t>que Dieu nous ouvre une porte</w:t>
      </w:r>
      <w:r>
        <w:t xml:space="preserve">) : une porte ouverte est une métaphore pour désigner une opportunité de proclamer la Bonne Nouvelle (voir aussi </w:t>
      </w:r>
      <w:hyperlink r:id="rId113">
        <w:r>
          <w:rPr>
            <w:color w:val="0000EE"/>
            <w:u w:val="single"/>
          </w:rPr>
          <w:t xml:space="preserve">Ac 14.27 </w:t>
        </w:r>
      </w:hyperlink>
      <w:r>
        <w:t xml:space="preserve">; </w:t>
      </w:r>
      <w:hyperlink r:id="rId114">
        <w:r>
          <w:rPr>
            <w:color w:val="0000EE"/>
            <w:u w:val="single"/>
          </w:rPr>
          <w:t xml:space="preserve">1Co 16.9 </w:t>
        </w:r>
      </w:hyperlink>
      <w:r>
        <w:t xml:space="preserve">; </w:t>
      </w:r>
      <w:hyperlink r:id="rId115">
        <w:r>
          <w:rPr>
            <w:color w:val="0000EE"/>
            <w:u w:val="single"/>
          </w:rPr>
          <w:t>2Co 2.12</w:t>
        </w:r>
      </w:hyperlink>
      <w:r>
        <w:t xml:space="preserve">). • son plan mystérieux concernant le Christ : voir </w:t>
      </w:r>
      <w:hyperlink r:id="rId116">
        <w:r>
          <w:rPr>
            <w:color w:val="0000EE"/>
            <w:u w:val="single"/>
          </w:rPr>
          <w:t xml:space="preserve">Col 1.26–27 </w:t>
        </w:r>
      </w:hyperlink>
      <w:r>
        <w:t xml:space="preserve">; </w:t>
      </w:r>
      <w:hyperlink r:id="rId117">
        <w:r>
          <w:rPr>
            <w:color w:val="0000EE"/>
            <w:u w:val="single"/>
          </w:rPr>
          <w:t>2.2</w:t>
        </w:r>
      </w:hyperlink>
      <w:r>
        <w:t xml:space="preserve">. • C'est pourquoi je suis enchaîné ici : le dévouement de Paul à la prédication de la Bonne Nouvelle lui a valu d'être emprisonné (voir </w:t>
      </w:r>
      <w:r>
        <w:t>Introduction à l'épître des Colossiens</w:t>
      </w:r>
      <w:r>
        <w:t>, « Date et circonstance de la rédaction »).</w:t>
      </w:r>
      <w:r/>
      <w:r/>
    </w:p>
    <w:p>
      <w:r/>
    </w:p>
    <w:p>
      <w:pPr>
        <w:pStyle w:val="Heading2"/>
      </w:pPr>
      <w:r>
        <w:t>Colossiens 4.5</w:t>
      </w:r>
      <w:r/>
    </w:p>
    <w:p>
      <w:r/>
      <w:r>
        <w:t xml:space="preserve">Profitez au maximum de chaque opportunité (littéralement </w:t>
      </w:r>
      <w:r>
        <w:rPr>
          <w:i/>
        </w:rPr>
        <w:t>rachetez le temps</w:t>
      </w:r>
      <w:r>
        <w:t>) : comme les gens qui achètent un produit offert à un bon prix, les chrétiens doivent « racheter » toutes les occasions que Dieu leur donne de partager la Bonne Nouvelle et de servir les autres.</w:t>
      </w:r>
      <w:r/>
      <w:r/>
    </w:p>
    <w:p>
      <w:r/>
    </w:p>
    <w:p>
      <w:pPr>
        <w:pStyle w:val="Heading2"/>
      </w:pPr>
      <w:r>
        <w:t>Colossiens 4.6</w:t>
      </w:r>
      <w:r/>
    </w:p>
    <w:p>
      <w:r/>
      <w:r>
        <w:t xml:space="preserve">agréable (littéralement </w:t>
      </w:r>
      <w:r>
        <w:rPr>
          <w:i/>
        </w:rPr>
        <w:t>assaisonné de sel</w:t>
      </w:r>
      <w:r>
        <w:t xml:space="preserve">) : le sel est à la fois un assaisonnement et un conservateur (voir </w:t>
      </w:r>
      <w:hyperlink r:id="rId118">
        <w:r>
          <w:rPr>
            <w:color w:val="0000EE"/>
            <w:u w:val="single"/>
          </w:rPr>
          <w:t>Mt 5.13</w:t>
        </w:r>
      </w:hyperlink>
      <w:r>
        <w:t>). Paul encourage peut-être les chrétiens à parler aux non-croyants avec des mots judicieusement choisis et agréables. Les rabbins qualifiaient parfois la sagesse de sel. Paul encourage probablement aussi les chrétiens à parler avec sagesse.</w:t>
      </w:r>
      <w:r/>
      <w:r/>
    </w:p>
    <w:p>
      <w:r/>
    </w:p>
    <w:p>
      <w:pPr>
        <w:pStyle w:val="Heading2"/>
      </w:pPr>
      <w:r>
        <w:t>Colossiens 4.7</w:t>
      </w:r>
      <w:r/>
    </w:p>
    <w:p>
      <w:r/>
      <w:r>
        <w:t>Tychique était originaire de la province d'Asie, où était située la ville de Colosses (</w:t>
      </w:r>
      <w:hyperlink r:id="rId119">
        <w:r>
          <w:rPr>
            <w:color w:val="0000EE"/>
            <w:u w:val="single"/>
          </w:rPr>
          <w:t>Ac 20.4</w:t>
        </w:r>
      </w:hyperlink>
      <w:r>
        <w:t>). Il a travaillé avec Paul principalement dans cette province (</w:t>
      </w:r>
      <w:hyperlink r:id="rId120">
        <w:r>
          <w:rPr>
            <w:color w:val="0000EE"/>
            <w:u w:val="single"/>
          </w:rPr>
          <w:t xml:space="preserve">Ep 6.21 </w:t>
        </w:r>
      </w:hyperlink>
      <w:r>
        <w:t xml:space="preserve">; </w:t>
      </w:r>
      <w:hyperlink r:id="rId121">
        <w:r>
          <w:rPr>
            <w:color w:val="0000EE"/>
            <w:u w:val="single"/>
          </w:rPr>
          <w:t>2Tm 4.12</w:t>
        </w:r>
      </w:hyperlink>
      <w:r>
        <w:t>). Plus tard, il a été envoyé en Crète avec Tite (</w:t>
      </w:r>
      <w:hyperlink r:id="rId122">
        <w:r>
          <w:rPr>
            <w:color w:val="0000EE"/>
            <w:u w:val="single"/>
          </w:rPr>
          <w:t>Ti 3.12</w:t>
        </w:r>
      </w:hyperlink>
      <w:r>
        <w:t>). Tychique a probablement acheminé cette lettre en même temps que les lettres connues sous le nom d'Éphésiens et de Philémon.</w:t>
      </w:r>
      <w:r/>
      <w:r/>
    </w:p>
    <w:p>
      <w:r/>
    </w:p>
    <w:p>
      <w:pPr>
        <w:pStyle w:val="Heading2"/>
      </w:pPr>
      <w:r>
        <w:t>Colossiens 4.7–18</w:t>
      </w:r>
      <w:r/>
    </w:p>
    <w:p>
      <w:r/>
      <w: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
    </w:p>
    <w:p>
      <w:r/>
    </w:p>
    <w:p>
      <w:pPr>
        <w:pStyle w:val="Heading2"/>
      </w:pPr>
      <w:r>
        <w:t>Colossiens 4.9</w:t>
      </w:r>
      <w:r/>
    </w:p>
    <w:p>
      <w:r/>
      <w:r>
        <w:t xml:space="preserve">Onésime était un esclave en fuite que Paul a renvoyé à Philémon, son maître (voir le </w:t>
      </w:r>
      <w:hyperlink r:id="rId123">
        <w:r>
          <w:rPr>
            <w:color w:val="0000EE"/>
            <w:u w:val="single"/>
          </w:rPr>
          <w:t>livre de Philémon</w:t>
        </w:r>
      </w:hyperlink>
      <w:r>
        <w:t>).</w:t>
      </w:r>
      <w:r/>
      <w:r/>
    </w:p>
    <w:p>
      <w:r/>
    </w:p>
    <w:p>
      <w:pPr>
        <w:pStyle w:val="Heading2"/>
      </w:pPr>
      <w:r>
        <w:t>Colossiens 4.10</w:t>
      </w:r>
      <w:r/>
    </w:p>
    <w:p>
      <w:r/>
      <w:r>
        <w:t>Aristarque était un nom courant, mais il s'agissait probablement du même homme originaire de Thessalonique (</w:t>
      </w:r>
      <w:hyperlink r:id="rId124">
        <w:r>
          <w:rPr>
            <w:color w:val="0000EE"/>
            <w:u w:val="single"/>
          </w:rPr>
          <w:t xml:space="preserve">Ac 19.29 </w:t>
        </w:r>
      </w:hyperlink>
      <w:r>
        <w:t xml:space="preserve">; </w:t>
      </w:r>
      <w:hyperlink r:id="rId119">
        <w:r>
          <w:rPr>
            <w:color w:val="0000EE"/>
            <w:u w:val="single"/>
          </w:rPr>
          <w:t>20.4</w:t>
        </w:r>
      </w:hyperlink>
      <w:r>
        <w:t>) qui a accompagné Paul lors de son voyage à Rome (</w:t>
      </w:r>
      <w:hyperlink r:id="rId125">
        <w:r>
          <w:rPr>
            <w:color w:val="0000EE"/>
            <w:u w:val="single"/>
          </w:rPr>
          <w:t>Ac 27.2</w:t>
        </w:r>
      </w:hyperlink>
      <w: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6">
        <w:r>
          <w:rPr>
            <w:color w:val="0000EE"/>
            <w:u w:val="single"/>
          </w:rPr>
          <w:t>Ac 13.13</w:t>
        </w:r>
      </w:hyperlink>
      <w:r>
        <w:t>). Cette désertion a entraîné une rupture entre Paul et Barnabas alors que le deuxième voyage était sur le point de commencer (</w:t>
      </w:r>
      <w:hyperlink r:id="rId127">
        <w:r>
          <w:rPr>
            <w:color w:val="0000EE"/>
            <w:u w:val="single"/>
          </w:rPr>
          <w:t>Ac 15.37–40</w:t>
        </w:r>
      </w:hyperlink>
      <w:r>
        <w:t xml:space="preserve">). Paul et Marc se sont apparemment réconciliés (voir aussi </w:t>
      </w:r>
      <w:hyperlink r:id="rId128">
        <w:r>
          <w:rPr>
            <w:color w:val="0000EE"/>
            <w:u w:val="single"/>
          </w:rPr>
          <w:t xml:space="preserve">2Tm 4.11 </w:t>
        </w:r>
      </w:hyperlink>
      <w:r>
        <w:t xml:space="preserve">; </w:t>
      </w:r>
      <w:hyperlink r:id="rId129">
        <w:r>
          <w:rPr>
            <w:color w:val="0000EE"/>
            <w:u w:val="single"/>
          </w:rPr>
          <w:t>Phm 1.24</w:t>
        </w:r>
      </w:hyperlink>
      <w:r>
        <w:t>). • Comme vous en avez été instruits auparavant : il n'y a pas d'autre trace de cette conversation.</w:t>
      </w:r>
      <w:r/>
      <w:r/>
    </w:p>
    <w:p>
      <w:r/>
    </w:p>
    <w:p>
      <w:pPr>
        <w:pStyle w:val="Heading2"/>
      </w:pPr>
      <w:r>
        <w:t>Colossiens 4.10–14</w:t>
      </w:r>
      <w:r/>
    </w:p>
    <w:p>
      <w:r/>
      <w:r>
        <w:t xml:space="preserve">Cinq des six personnes citées sont également mentionnées dans </w:t>
      </w:r>
      <w:hyperlink r:id="rId130">
        <w:r>
          <w:rPr>
            <w:color w:val="0000EE"/>
            <w:u w:val="single"/>
          </w:rPr>
          <w:t>Phm 1.23–24</w:t>
        </w:r>
      </w:hyperlink>
      <w:r>
        <w:t>.</w:t>
      </w:r>
      <w:r/>
      <w:r/>
    </w:p>
    <w:p>
      <w:r/>
    </w:p>
    <w:p>
      <w:pPr>
        <w:pStyle w:val="Heading2"/>
      </w:pPr>
      <w:r>
        <w:t>Colossiens 4.11</w:t>
      </w:r>
      <w:r/>
    </w:p>
    <w:p>
      <w:r/>
      <w:r>
        <w:t xml:space="preserve">Jésus (celui que nous appelons Justus) n'est cité qu'ici dans le Nouveau Testament. Le nom </w:t>
      </w:r>
      <w:r>
        <w:rPr>
          <w:i/>
        </w:rPr>
        <w:t>Justus</w:t>
      </w:r>
      <w:r>
        <w:t xml:space="preserve"> y figure parce que </w:t>
      </w:r>
      <w:r>
        <w:rPr>
          <w:i/>
        </w:rPr>
        <w:t>Jésus</w:t>
      </w:r>
      <w:r>
        <w:t xml:space="preserve"> (qui signifie </w:t>
      </w:r>
      <w:r>
        <w:rPr>
          <w:i/>
        </w:rPr>
        <w:t>le Seigneur sauve</w:t>
      </w:r>
      <w:r>
        <w:t>) était un nom commun chez les juifs du premier siècle.</w:t>
      </w:r>
      <w:r/>
      <w:r/>
    </w:p>
    <w:p>
      <w:r/>
    </w:p>
    <w:p>
      <w:pPr>
        <w:pStyle w:val="Heading2"/>
      </w:pPr>
      <w:r>
        <w:t>Colossiens 4.13</w:t>
      </w:r>
      <w:r/>
    </w:p>
    <w:p>
      <w:r/>
      <w:r>
        <w:t>Laodicée et Hiérapolis étaient les deux villes les plus importantes de la vallée du fleuve Lycus. Le fait qu'Épaphras a prié pour les croyants à Colosses et dans ces villes voisines indique qu'il était l'évangéliste pionnier dans ces trois villes.</w:t>
      </w:r>
      <w:r/>
      <w:r/>
    </w:p>
    <w:p>
      <w:r/>
    </w:p>
    <w:p>
      <w:pPr>
        <w:pStyle w:val="Heading2"/>
      </w:pPr>
      <w:r>
        <w:t>Colossiens 4.14</w:t>
      </w:r>
      <w:r/>
    </w:p>
    <w:p>
      <w:r/>
      <w:r>
        <w:t xml:space="preserve">Luc, le médecin bien-aimé, est bien connu comme l'auteur des Actes des Apôtres et de l'Évangile qui porte son nom. Ce verset est la seule preuve de deux faits concernant Luc : il était médecin et n'était pas un croyant juif (voir </w:t>
      </w:r>
      <w:hyperlink r:id="rId131">
        <w:r>
          <w:rPr>
            <w:color w:val="0000EE"/>
            <w:u w:val="single"/>
          </w:rPr>
          <w:t>Col 4.10–11</w:t>
        </w:r>
      </w:hyperlink>
      <w:r>
        <w:t>). • Contrairement aux autres personnes citées dans ce passage, aucun détail n'est donné sur Démas. Peut-être que Paul ne le connaissait pas bien. Démas a ensuite abandonné Paul (</w:t>
      </w:r>
      <w:hyperlink r:id="rId132">
        <w:r>
          <w:rPr>
            <w:color w:val="0000EE"/>
            <w:u w:val="single"/>
          </w:rPr>
          <w:t>2Tm 4.10</w:t>
        </w:r>
      </w:hyperlink>
      <w:r>
        <w:t>).</w:t>
      </w:r>
      <w:r/>
      <w:r/>
    </w:p>
    <w:p>
      <w:r/>
    </w:p>
    <w:p>
      <w:pPr>
        <w:pStyle w:val="Heading2"/>
      </w:pPr>
      <w:r>
        <w:t>Colossiens 4.15</w:t>
      </w:r>
      <w:r/>
    </w:p>
    <w:p>
      <w:r/>
      <w:r>
        <w:t>Nymphas et l'Église qui est dans sa maison : au cours des deux premiers siècles de l'Église chrétienne, presque tous les croyants se réunissaient pour le culte dans des résidences privées. Nous ne disposons d'aucune autre information concernant Nymphas.</w:t>
      </w:r>
      <w:r/>
      <w:r/>
    </w:p>
    <w:p>
      <w:r/>
    </w:p>
    <w:p>
      <w:pPr>
        <w:pStyle w:val="Heading2"/>
      </w:pPr>
      <w:r>
        <w:t>Colossiens 4.16</w:t>
      </w:r>
      <w:r/>
    </w:p>
    <w:p>
      <w:r/>
      <w: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
    </w:p>
    <w:p>
      <w:r/>
    </w:p>
    <w:p>
      <w:pPr>
        <w:pStyle w:val="Heading2"/>
      </w:pPr>
      <w:r>
        <w:t>Colossiens 4.17</w:t>
      </w:r>
      <w:r/>
    </w:p>
    <w:p>
      <w:r/>
      <w:r>
        <w:t xml:space="preserve">Archippe : voir aussi </w:t>
      </w:r>
      <w:hyperlink r:id="rId133">
        <w:r>
          <w:rPr>
            <w:color w:val="0000EE"/>
            <w:u w:val="single"/>
          </w:rPr>
          <w:t>Phm 1.2</w:t>
        </w:r>
      </w:hyperlink>
      <w:r>
        <w:t>. Nous ne disposons d'aucun moyen pour en savoir plus sur le ministère que le Seigneur lui a confié.</w:t>
      </w:r>
      <w:r/>
      <w:r/>
    </w:p>
    <w:p>
      <w:r/>
    </w:p>
    <w:p>
      <w:pPr>
        <w:pStyle w:val="Heading2"/>
      </w:pPr>
      <w:r>
        <w:t>Colossiens 4.18</w:t>
      </w:r>
      <w:r/>
    </w:p>
    <w:p>
      <w:r/>
      <w:r>
        <w:t xml:space="preserve">Je vous salue, moi Paul, de ma propre main </w:t>
      </w:r>
      <w:r>
        <w:t xml:space="preserve">: comme la majorité des lettres anciennes, la lettre aux Colossiens a probablement été dictée par Paul à un scribe, ou à un </w:t>
      </w:r>
      <w:r>
        <w:rPr>
          <w:i/>
        </w:rPr>
        <w:t>amanuensis</w:t>
      </w:r>
      <w:r>
        <w:t xml:space="preserve">, qui aurait été formé à une écriture soignée et concise. En guise d'authentification de la lettre, Paul a ajouté ses propres salutations manuscrites à la fin de la lettre. (cf. le commentaire de Paul dans </w:t>
      </w:r>
      <w:hyperlink r:id="rId134">
        <w:r>
          <w:rPr>
            <w:color w:val="0000EE"/>
            <w:u w:val="single"/>
          </w:rPr>
          <w:t>2Th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