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Исход 1:1</w:t>
      </w:r>
      <w:r/>
    </w:p>
    <w:p>
      <w:r/>
      <w:r>
        <w:t>Израиль — это имя, которое Бог дал Иакову, сыну Исаака и внуку Авраама (</w:t>
      </w:r>
      <w:hyperlink r:id="rId15">
        <w:r>
          <w:rPr>
            <w:color w:val="0000EE"/>
            <w:u w:val="single"/>
          </w:rPr>
          <w:t>Быт.32:28</w:t>
        </w:r>
      </w:hyperlink>
      <w:r>
        <w:t xml:space="preserve">). </w:t>
      </w:r>
    </w:p>
    <w:p>
      <w:pPr>
        <w:pStyle w:val="ListBullet"/>
        <w:spacing w:line="240" w:lineRule="auto"/>
        <w:ind w:left="720"/>
      </w:pPr>
      <w:r/>
      <w:r>
        <w:t xml:space="preserve">Много лет назад Иаков и его семья переселились в Египет в поисках убежища от сильной засухи (см. </w:t>
      </w:r>
      <w:hyperlink r:id="rId16">
        <w:r>
          <w:rPr>
            <w:color w:val="0000EE"/>
            <w:u w:val="single"/>
          </w:rPr>
          <w:t>Быт.46:1–7</w:t>
        </w:r>
      </w:hyperlink>
      <w:r>
        <w:t xml:space="preserve">). Благодаря мудрости и руководству Иосифа (см. </w:t>
      </w:r>
      <w:hyperlink r:id="rId17">
        <w:r>
          <w:rPr>
            <w:color w:val="0000EE"/>
            <w:u w:val="single"/>
          </w:rPr>
          <w:t>Быт.41:25–49</w:t>
        </w:r>
      </w:hyperlink>
      <w:r>
        <w:t xml:space="preserve">), в Египте был собран достаточный запас зерна (см. </w:t>
      </w:r>
      <w:hyperlink r:id="rId18">
        <w:r>
          <w:rPr>
            <w:color w:val="0000EE"/>
            <w:u w:val="single"/>
          </w:rPr>
          <w:t>Быт.42:1–2</w:t>
        </w:r>
      </w:hyperlink>
      <w:r>
        <w:t xml:space="preserve">; </w:t>
      </w:r>
      <w:hyperlink r:id="rId19">
        <w:r>
          <w:rPr>
            <w:color w:val="0000EE"/>
            <w:u w:val="single"/>
          </w:rPr>
          <w:t>45:5–7</w:t>
        </w:r>
      </w:hyperlink>
      <w:r>
        <w:t>).</w:t>
      </w:r>
      <w:r/>
      <w:r/>
    </w:p>
    <w:p>
      <w:r/>
    </w:p>
    <w:p>
      <w:pPr>
        <w:pStyle w:val="Heading2"/>
      </w:pPr>
      <w:r>
        <w:t>Исход 1:1–22</w:t>
      </w:r>
      <w:r/>
    </w:p>
    <w:p>
      <w:r/>
      <w: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20">
        <w:r>
          <w:rPr>
            <w:color w:val="0000EE"/>
            <w:u w:val="single"/>
          </w:rPr>
          <w:t>1:13</w:t>
        </w:r>
      </w:hyperlink>
      <w: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
    </w:p>
    <w:p>
      <w:r/>
    </w:p>
    <w:p>
      <w:pPr>
        <w:pStyle w:val="Heading2"/>
      </w:pPr>
      <w:r>
        <w:t>Исход 1:2–4</w:t>
      </w:r>
      <w:r/>
    </w:p>
    <w:p>
      <w:r/>
      <w:r>
        <w:t xml:space="preserve">О рождении сыновей Иакова см. </w:t>
      </w:r>
      <w:hyperlink r:id="rId21">
        <w:r>
          <w:rPr>
            <w:color w:val="0000EE"/>
            <w:u w:val="single"/>
          </w:rPr>
          <w:t>Быт.29:31–30:24</w:t>
        </w:r>
      </w:hyperlink>
      <w:r>
        <w:t xml:space="preserve">; </w:t>
      </w:r>
      <w:hyperlink r:id="rId22">
        <w:r>
          <w:rPr>
            <w:color w:val="0000EE"/>
            <w:u w:val="single"/>
          </w:rPr>
          <w:t>35:16–18</w:t>
        </w:r>
      </w:hyperlink>
      <w:r>
        <w:t>.</w:t>
      </w:r>
      <w:r/>
      <w:r/>
    </w:p>
    <w:p>
      <w:r/>
    </w:p>
    <w:p>
      <w:pPr>
        <w:pStyle w:val="Heading2"/>
      </w:pPr>
      <w:r>
        <w:t>Исход 1:5</w:t>
      </w:r>
      <w:r/>
    </w:p>
    <w:p>
      <w:pPr>
        <w:pStyle w:val="ListBullet"/>
        <w:spacing w:line="240" w:lineRule="auto"/>
        <w:ind w:left="720"/>
      </w:pPr>
      <w:r/>
      <w:r>
        <w:t>«Всех же душ, происшедших от чресл Иакова, было семьдесят» —</w:t>
      </w:r>
      <w:r>
        <w:t xml:space="preserve"> в греческой версии и в свитках Мёртвого моря встречается число 75, которое может включать в себя пять сыновей Ефрема и Манассии (</w:t>
      </w:r>
      <w:hyperlink r:id="rId23">
        <w:r>
          <w:rPr>
            <w:color w:val="0000EE"/>
            <w:u w:val="single"/>
          </w:rPr>
          <w:t>Чис.26:29</w:t>
        </w:r>
      </w:hyperlink>
      <w:r>
        <w:t>,</w:t>
      </w:r>
      <w:hyperlink r:id="rId24">
        <w:r>
          <w:rPr>
            <w:color w:val="0000EE"/>
            <w:u w:val="single"/>
          </w:rPr>
          <w:t>35</w:t>
        </w:r>
      </w:hyperlink>
      <w:r>
        <w:t xml:space="preserve">). </w:t>
      </w:r>
    </w:p>
    <w:p>
      <w:pPr>
        <w:pStyle w:val="ListBullet"/>
        <w:spacing w:line="240" w:lineRule="auto"/>
        <w:ind w:left="720"/>
      </w:pPr>
      <w:r/>
      <w:r>
        <w:t>Одиннадцатый сын Иакова, Иосиф</w:t>
      </w:r>
      <w:r>
        <w:rPr>
          <w:i/>
        </w:rPr>
        <w:t>,</w:t>
      </w:r>
      <w:r>
        <w:t xml:space="preserve"> был продан в египетское рабство своими завистливыми братьями (</w:t>
      </w:r>
      <w:hyperlink r:id="rId25">
        <w:r>
          <w:rPr>
            <w:color w:val="0000EE"/>
            <w:u w:val="single"/>
          </w:rPr>
          <w:t>Быт.37:18–28</w:t>
        </w:r>
      </w:hyperlink>
      <w: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8">
        <w:r>
          <w:rPr>
            <w:color w:val="0000EE"/>
            <w:u w:val="single"/>
          </w:rPr>
          <w:t>Быт.42:1–2</w:t>
        </w:r>
      </w:hyperlink>
      <w:r>
        <w:t xml:space="preserve">; </w:t>
      </w:r>
      <w:hyperlink r:id="rId26">
        <w:r>
          <w:rPr>
            <w:color w:val="0000EE"/>
            <w:u w:val="single"/>
          </w:rPr>
          <w:t>50:19–20</w:t>
        </w:r>
      </w:hyperlink>
      <w:r>
        <w:t>).</w:t>
      </w:r>
      <w:r/>
      <w:r/>
    </w:p>
    <w:p>
      <w:r/>
    </w:p>
    <w:p>
      <w:pPr>
        <w:pStyle w:val="Heading2"/>
      </w:pPr>
      <w:r>
        <w:t>Исход 1:6–7</w:t>
      </w:r>
      <w:r/>
    </w:p>
    <w:p>
      <w:r/>
      <w: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t xml:space="preserve">амореев (жителей Ханаана) </w:t>
      </w:r>
      <w:r>
        <w:t>не достигнет своего предела (</w:t>
      </w:r>
      <w:hyperlink r:id="rId27">
        <w:r>
          <w:rPr>
            <w:color w:val="0000EE"/>
            <w:u w:val="single"/>
          </w:rPr>
          <w:t>Быт.15:13–16</w:t>
        </w:r>
      </w:hyperlink>
      <w:r>
        <w:t>). Божьи обетования исполнялись даже в Египте, и потомки престарелого Авраама и бесплодной Сарры размножились «весьма», как Бог и обещал (</w:t>
      </w:r>
      <w:hyperlink r:id="rId28">
        <w:r>
          <w:rPr>
            <w:color w:val="0000EE"/>
            <w:u w:val="single"/>
          </w:rPr>
          <w:t>Быт.15:5</w:t>
        </w:r>
      </w:hyperlink>
      <w:r>
        <w:t>), ведь Сам Бог сделал это (</w:t>
      </w:r>
      <w:hyperlink r:id="rId29">
        <w:r>
          <w:rPr>
            <w:color w:val="0000EE"/>
            <w:u w:val="single"/>
          </w:rPr>
          <w:t>Пс.104:24</w:t>
        </w:r>
      </w:hyperlink>
      <w:r>
        <w:t>).</w:t>
      </w:r>
      <w:r/>
      <w:r/>
    </w:p>
    <w:p>
      <w:r/>
    </w:p>
    <w:p>
      <w:pPr>
        <w:pStyle w:val="Heading2"/>
      </w:pPr>
      <w:r>
        <w:t>Исход 1:8–10</w:t>
      </w:r>
      <w:r/>
    </w:p>
    <w:p>
      <w:r/>
      <w: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rPr>
        <w:t>гиксосами</w:t>
      </w:r>
      <w: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
    </w:p>
    <w:p>
      <w:r/>
    </w:p>
    <w:p>
      <w:pPr>
        <w:pStyle w:val="Heading2"/>
      </w:pPr>
      <w:r>
        <w:t>Исход 1:10</w:t>
      </w:r>
      <w:r/>
    </w:p>
    <w:p>
      <w:r/>
      <w:r>
        <w:t xml:space="preserve">Люди, которых фараон называл «нашими </w:t>
      </w:r>
      <w:r>
        <w:t>неприятелями</w:t>
      </w:r>
      <w:r>
        <w:t xml:space="preserve">», безусловно были остатками гиксосов (см. </w:t>
      </w:r>
      <w:r>
        <w:t>комментарий к 1:8–10</w:t>
      </w:r>
      <w:r>
        <w:t>).</w:t>
      </w:r>
      <w:r/>
      <w:r/>
    </w:p>
    <w:p>
      <w:r/>
    </w:p>
    <w:p>
      <w:pPr>
        <w:pStyle w:val="Heading2"/>
      </w:pPr>
      <w:r>
        <w:t>Исход 1:11</w:t>
      </w:r>
      <w:r/>
    </w:p>
    <w:p>
      <w:r/>
      <w: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
    </w:p>
    <w:p>
      <w:r/>
    </w:p>
    <w:p>
      <w:pPr>
        <w:pStyle w:val="Heading2"/>
      </w:pPr>
      <w:r>
        <w:t>Исход 1:12</w:t>
      </w:r>
      <w:r/>
    </w:p>
    <w:p>
      <w:r/>
      <w: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8">
        <w:r>
          <w:rPr>
            <w:color w:val="0000EE"/>
            <w:u w:val="single"/>
          </w:rPr>
          <w:t>Быт.15:5</w:t>
        </w:r>
      </w:hyperlink>
      <w:r>
        <w:t>).</w:t>
      </w:r>
      <w:r/>
      <w:r/>
    </w:p>
    <w:p>
      <w:r/>
    </w:p>
    <w:p>
      <w:pPr>
        <w:pStyle w:val="Heading2"/>
      </w:pPr>
      <w:r>
        <w:t>Исход 1:14</w:t>
      </w:r>
      <w:r/>
    </w:p>
    <w:p>
      <w:r/>
      <w: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
    </w:p>
    <w:p>
      <w:r/>
    </w:p>
    <w:p>
      <w:pPr>
        <w:pStyle w:val="Heading2"/>
      </w:pPr>
      <w:r>
        <w:t>Исход 1:15</w:t>
      </w:r>
      <w:r/>
    </w:p>
    <w:p>
      <w:r/>
      <w:r>
        <w:t xml:space="preserve">Фараон — это титул египетского правителя, а не личное имя. </w:t>
      </w:r>
    </w:p>
    <w:p>
      <w:pPr>
        <w:pStyle w:val="ListBullet"/>
        <w:spacing w:line="240" w:lineRule="auto"/>
        <w:ind w:left="720"/>
      </w:pPr>
      <w:r/>
      <w: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
        <w:t xml:space="preserve">Какова бы ни была численность евреев (см. </w:t>
      </w:r>
      <w:r>
        <w:t>комментарий к 12:37</w:t>
      </w:r>
      <w: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
    </w:p>
    <w:p>
      <w:r/>
    </w:p>
    <w:p>
      <w:pPr>
        <w:pStyle w:val="Heading2"/>
      </w:pPr>
      <w:r>
        <w:t>Исход 1:16</w:t>
      </w:r>
      <w:r/>
    </w:p>
    <w:p>
      <w:pPr>
        <w:pStyle w:val="ListBullet"/>
        <w:spacing w:line="240" w:lineRule="auto"/>
        <w:ind w:left="720"/>
      </w:pPr>
      <w:r/>
      <w:r>
        <w:t xml:space="preserve">«Наблюдайте при родах» (буквально: </w:t>
      </w:r>
      <w:r>
        <w:rPr>
          <w:i/>
        </w:rPr>
        <w:t>смотрите на два камня</w:t>
      </w:r>
      <w:r>
        <w:t xml:space="preserve">) </w:t>
      </w:r>
      <w:r>
        <w:t>—</w:t>
      </w:r>
      <w:r>
        <w:t xml:space="preserve"> на евр. это может означать родильное ложе или половые органы. </w:t>
      </w:r>
    </w:p>
    <w:p>
      <w:pPr>
        <w:pStyle w:val="ListBullet"/>
        <w:spacing w:line="240" w:lineRule="auto"/>
        <w:ind w:left="720"/>
      </w:pPr>
      <w:r/>
      <w:r>
        <w:t xml:space="preserve">«Если будет сын, то умерщвляйте его, а если дочь, то пусть живёт» </w:t>
      </w:r>
      <w:r>
        <w:t>—</w:t>
      </w:r>
      <w: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
    </w:p>
    <w:p>
      <w:r/>
    </w:p>
    <w:p>
      <w:pPr>
        <w:pStyle w:val="Heading2"/>
      </w:pPr>
      <w:r>
        <w:t>Исход 1:17</w:t>
      </w:r>
      <w:r/>
    </w:p>
    <w:p>
      <w:r/>
      <w:r>
        <w:t>Повитухи отказались повиноваться могущественному египетскому правителю, потому что боялись Бога больше, чем фараона (</w:t>
      </w:r>
      <w:hyperlink r:id="rId30">
        <w:r>
          <w:rPr>
            <w:color w:val="0000EE"/>
            <w:u w:val="single"/>
          </w:rPr>
          <w:t>1:21</w:t>
        </w:r>
      </w:hyperlink>
      <w:r>
        <w:t xml:space="preserve">). Страх перед Господом (трепет перед Ним как всемогущим Творцом и Судьёй) </w:t>
      </w:r>
      <w:r>
        <w:t>—</w:t>
      </w:r>
      <w:r>
        <w:t xml:space="preserve"> это основа истинного знания и мудрости (</w:t>
      </w:r>
      <w:hyperlink r:id="rId31">
        <w:r>
          <w:rPr>
            <w:color w:val="0000EE"/>
            <w:u w:val="single"/>
          </w:rPr>
          <w:t>Пр.1:7</w:t>
        </w:r>
      </w:hyperlink>
      <w:r>
        <w:t xml:space="preserve">; </w:t>
      </w:r>
      <w:hyperlink r:id="rId32">
        <w:r>
          <w:rPr>
            <w:color w:val="0000EE"/>
            <w:u w:val="single"/>
          </w:rPr>
          <w:t>9:10</w:t>
        </w:r>
      </w:hyperlink>
      <w:r>
        <w:t>). Господь открывает тайны и Свой завет тем, кто боится Его (</w:t>
      </w:r>
      <w:hyperlink r:id="rId33">
        <w:r>
          <w:rPr>
            <w:color w:val="0000EE"/>
            <w:u w:val="single"/>
          </w:rPr>
          <w:t>Пс.24:14</w:t>
        </w:r>
      </w:hyperlink>
      <w:r>
        <w:t>). Повитухи понимали, что Господь обладает большей силой, чем любой человек.</w:t>
      </w:r>
      <w:r/>
      <w:r/>
    </w:p>
    <w:p>
      <w:r/>
    </w:p>
    <w:p>
      <w:pPr>
        <w:pStyle w:val="Heading2"/>
      </w:pPr>
      <w:r>
        <w:t>Исход 1:19</w:t>
      </w:r>
      <w:r/>
    </w:p>
    <w:p>
      <w:r/>
      <w: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
    </w:p>
    <w:p>
      <w:r/>
    </w:p>
    <w:p>
      <w:pPr>
        <w:pStyle w:val="Heading2"/>
      </w:pPr>
      <w:r>
        <w:t>Исход 1:20–21</w:t>
      </w:r>
      <w:r/>
    </w:p>
    <w:p>
      <w:r/>
      <w:r>
        <w:t xml:space="preserve">«Он устроял домы их» — </w:t>
      </w:r>
      <w: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
    </w:p>
    <w:p>
      <w:r/>
    </w:p>
    <w:p>
      <w:pPr>
        <w:pStyle w:val="Heading2"/>
      </w:pPr>
      <w:r>
        <w:t>Исход 2:1</w:t>
      </w:r>
      <w:r/>
    </w:p>
    <w:p>
      <w:r/>
      <w:r>
        <w:t>Мужчину звали Амрам, а женщину звали Иохаведа (</w:t>
      </w:r>
      <w:hyperlink r:id="rId34">
        <w:r>
          <w:rPr>
            <w:color w:val="0000EE"/>
            <w:u w:val="single"/>
          </w:rPr>
          <w:t>6:20</w:t>
        </w:r>
      </w:hyperlink>
      <w:r>
        <w:t xml:space="preserve">). </w:t>
      </w:r>
    </w:p>
    <w:p>
      <w:pPr>
        <w:pStyle w:val="ListBullet"/>
        <w:spacing w:line="240" w:lineRule="auto"/>
        <w:ind w:left="720"/>
      </w:pPr>
      <w:r/>
      <w:r>
        <w:t>Левий был третьим сыном Иакова от его жены Лии (</w:t>
      </w:r>
      <w:hyperlink r:id="rId35">
        <w:r>
          <w:rPr>
            <w:color w:val="0000EE"/>
            <w:u w:val="single"/>
          </w:rPr>
          <w:t>Быт.29:34</w:t>
        </w:r>
      </w:hyperlink>
      <w:r>
        <w:t>).</w:t>
      </w:r>
      <w:r/>
      <w:r/>
    </w:p>
    <w:p>
      <w:r/>
    </w:p>
    <w:p>
      <w:pPr>
        <w:pStyle w:val="Heading2"/>
      </w:pPr>
      <w:r>
        <w:t>Исход 2:1–25</w:t>
      </w:r>
      <w:r/>
    </w:p>
    <w:p>
      <w:r/>
      <w:hyperlink r:id="rId36">
        <w:r>
          <w:rPr>
            <w:color w:val="0000EE"/>
            <w:u w:val="single"/>
          </w:rPr>
          <w:t>Глава 1-я</w:t>
        </w:r>
      </w:hyperlink>
      <w:r>
        <w:t xml:space="preserve"> книги Исход показывает необходимость спасения. Глава </w:t>
      </w:r>
      <w:hyperlink r:id="rId37">
        <w:r>
          <w:rPr>
            <w:color w:val="0000EE"/>
            <w:u w:val="single"/>
          </w:rPr>
          <w:t>2-я</w:t>
        </w:r>
      </w:hyperlink>
      <w: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t>комментарий к 2:10</w:t>
      </w:r>
      <w:r>
        <w:t>).</w:t>
      </w:r>
      <w:r/>
      <w:r/>
    </w:p>
    <w:p>
      <w:r/>
    </w:p>
    <w:p>
      <w:pPr>
        <w:pStyle w:val="Heading2"/>
      </w:pPr>
      <w:r>
        <w:t>Исход 2:2</w:t>
      </w:r>
      <w:r/>
    </w:p>
    <w:p>
      <w:r/>
      <w:r>
        <w:t xml:space="preserve">«Он очень красив» (буквально </w:t>
      </w:r>
      <w:r>
        <w:rPr>
          <w:i/>
        </w:rPr>
        <w:t>он был хорош</w:t>
      </w:r>
      <w:r>
        <w:t>) — здесь, вероятно, имеется в виду его внешность: он был «идеальным» ребёнком.</w:t>
      </w:r>
      <w:r/>
      <w:r/>
    </w:p>
    <w:p>
      <w:r/>
    </w:p>
    <w:p>
      <w:pPr>
        <w:pStyle w:val="Heading2"/>
      </w:pPr>
      <w:r>
        <w:t>Исход 2:3</w:t>
      </w:r>
      <w:r/>
    </w:p>
    <w:p>
      <w:r/>
      <w: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
    </w:p>
    <w:p>
      <w:r/>
    </w:p>
    <w:p>
      <w:pPr>
        <w:pStyle w:val="Heading2"/>
      </w:pPr>
      <w:r>
        <w:t>Исход 2:5–6</w:t>
      </w:r>
      <w:r/>
    </w:p>
    <w:p>
      <w:r/>
      <w: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
    </w:p>
    <w:p>
      <w:r/>
    </w:p>
    <w:p>
      <w:pPr>
        <w:pStyle w:val="Heading2"/>
      </w:pPr>
      <w:r>
        <w:t>Исход 2:7–9</w:t>
      </w:r>
      <w:r/>
    </w:p>
    <w:p>
      <w:r/>
      <w: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
    </w:p>
    <w:p>
      <w:r/>
    </w:p>
    <w:p>
      <w:pPr>
        <w:pStyle w:val="Heading2"/>
      </w:pPr>
      <w:r>
        <w:t>Исход 2:10</w:t>
      </w:r>
      <w:r/>
    </w:p>
    <w:p>
      <w:r/>
      <w: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8">
        <w:r>
          <w:rPr>
            <w:color w:val="0000EE"/>
            <w:u w:val="single"/>
          </w:rPr>
          <w:t>Деян.7:22</w:t>
        </w:r>
      </w:hyperlink>
      <w:r>
        <w:t xml:space="preserve">). </w:t>
      </w:r>
    </w:p>
    <w:p>
      <w:pPr>
        <w:pStyle w:val="ListBullet"/>
        <w:spacing w:line="240" w:lineRule="auto"/>
        <w:ind w:left="720"/>
      </w:pPr>
      <w:r/>
      <w: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rPr>
        <w:t xml:space="preserve">Яхмоса </w:t>
      </w:r>
      <w:r>
        <w:t xml:space="preserve">(1550–1525 гг. до н.э.) и </w:t>
      </w:r>
      <w:r>
        <w:rPr>
          <w:i/>
        </w:rPr>
        <w:t xml:space="preserve">Тутмоса </w:t>
      </w:r>
      <w: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rPr>
        <w:t xml:space="preserve">Моисей </w:t>
      </w:r>
      <w:r>
        <w:t>и похожим по звучанию еврейским словом «моше», которое означает «поднимать, вытаскивать».</w:t>
      </w:r>
      <w:r/>
      <w:r/>
    </w:p>
    <w:p>
      <w:r/>
    </w:p>
    <w:p>
      <w:pPr>
        <w:pStyle w:val="Heading2"/>
      </w:pPr>
      <w:r>
        <w:t>Исход 2:11–12</w:t>
      </w:r>
      <w:r/>
    </w:p>
    <w:p>
      <w:r/>
      <w: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
    </w:p>
    <w:p>
      <w:r/>
    </w:p>
    <w:p>
      <w:pPr>
        <w:pStyle w:val="Heading2"/>
      </w:pPr>
      <w:r>
        <w:t>Исход 2:11–15</w:t>
      </w:r>
      <w:r/>
    </w:p>
    <w:p>
      <w:r/>
      <w: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t xml:space="preserve"> (</w:t>
      </w:r>
      <w:hyperlink r:id="rId39">
        <w:r>
          <w:rPr>
            <w:color w:val="0000EE"/>
            <w:u w:val="single"/>
          </w:rPr>
          <w:t>Чис.20:1–13</w:t>
        </w:r>
      </w:hyperlink>
      <w:r>
        <w:t>). Забота Моисея о благополучии своего народа была правильной, но время и способ его действий не соответствовали Божьему плану.</w:t>
      </w:r>
      <w:r/>
      <w:r/>
    </w:p>
    <w:p>
      <w:r/>
    </w:p>
    <w:p>
      <w:pPr>
        <w:pStyle w:val="Heading2"/>
      </w:pPr>
      <w:r>
        <w:t>Исход 2:13</w:t>
      </w:r>
      <w:r/>
    </w:p>
    <w:p>
      <w:r/>
      <w: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
    </w:p>
    <w:p>
      <w:r/>
    </w:p>
    <w:p>
      <w:pPr>
        <w:pStyle w:val="Heading2"/>
      </w:pPr>
      <w:r>
        <w:t>Исход 2:14</w:t>
      </w:r>
      <w:r/>
    </w:p>
    <w:p>
      <w:r/>
      <w: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
    </w:p>
    <w:p>
      <w:r/>
    </w:p>
    <w:p>
      <w:pPr>
        <w:pStyle w:val="Heading2"/>
      </w:pPr>
      <w:r>
        <w:t>Исход 2:15</w:t>
      </w:r>
      <w:r/>
    </w:p>
    <w:p>
      <w:pPr>
        <w:pStyle w:val="ListBullet"/>
        <w:spacing w:line="240" w:lineRule="auto"/>
        <w:ind w:left="720"/>
      </w:pPr>
      <w:r/>
      <w:r>
        <w:t>«</w:t>
      </w:r>
      <w:r>
        <w:t>Моисей убежал</w:t>
      </w:r>
      <w:r>
        <w:t>» —</w:t>
      </w:r>
      <w: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40">
        <w:r>
          <w:rPr>
            <w:color w:val="0000EE"/>
            <w:u w:val="single"/>
          </w:rPr>
          <w:t>Чис.20:9–13</w:t>
        </w:r>
      </w:hyperlink>
      <w:r>
        <w:t xml:space="preserve">; </w:t>
      </w:r>
      <w:hyperlink r:id="rId41">
        <w:r>
          <w:rPr>
            <w:color w:val="0000EE"/>
            <w:u w:val="single"/>
          </w:rPr>
          <w:t>Втор.3:23–29</w:t>
        </w:r>
      </w:hyperlink>
      <w:r>
        <w:t xml:space="preserve">). </w:t>
      </w:r>
    </w:p>
    <w:p>
      <w:pPr>
        <w:pStyle w:val="ListBullet"/>
        <w:spacing w:line="240" w:lineRule="auto"/>
        <w:ind w:left="720"/>
      </w:pPr>
      <w:r/>
      <w: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2">
        <w:r>
          <w:rPr>
            <w:color w:val="0000EE"/>
            <w:u w:val="single"/>
          </w:rPr>
          <w:t>Быт.37:28</w:t>
        </w:r>
      </w:hyperlink>
      <w:r>
        <w:t>). Это было подходящее место для того, чтобы беглец мог скрыться.</w:t>
      </w:r>
      <w:r/>
      <w:r/>
    </w:p>
    <w:p>
      <w:r/>
    </w:p>
    <w:p>
      <w:pPr>
        <w:pStyle w:val="Heading2"/>
      </w:pPr>
      <w:r>
        <w:t>Исход 2:16</w:t>
      </w:r>
      <w:r/>
    </w:p>
    <w:p>
      <w:r/>
      <w:r>
        <w:t>Мадиамского священника звали Рагуил</w:t>
      </w:r>
      <w:r>
        <w:t xml:space="preserve"> (</w:t>
      </w:r>
      <w:hyperlink r:id="rId43">
        <w:r>
          <w:rPr>
            <w:color w:val="0000EE"/>
            <w:u w:val="single"/>
          </w:rPr>
          <w:t>2:18</w:t>
        </w:r>
      </w:hyperlink>
      <w:r>
        <w:t xml:space="preserve">), </w:t>
      </w:r>
      <w:r>
        <w:t>но позже он стал называться Иофором</w:t>
      </w:r>
      <w:r>
        <w:t xml:space="preserve"> (</w:t>
      </w:r>
      <w:hyperlink r:id="rId44">
        <w:r>
          <w:rPr>
            <w:color w:val="0000EE"/>
            <w:u w:val="single"/>
          </w:rPr>
          <w:t>18:1</w:t>
        </w:r>
      </w:hyperlink>
      <w:r>
        <w:t xml:space="preserve">). </w:t>
      </w:r>
      <w: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t xml:space="preserve"> (</w:t>
      </w:r>
      <w:hyperlink r:id="rId45">
        <w:r>
          <w:rPr>
            <w:color w:val="0000EE"/>
            <w:u w:val="single"/>
          </w:rPr>
          <w:t>Быт.14:18</w:t>
        </w:r>
      </w:hyperlink>
      <w:r>
        <w:t xml:space="preserve">), он был представителем местного религиозного сословия, не ставшего жертвой языческой религии. </w:t>
      </w:r>
      <w:r>
        <w:t>В пользу этого говорят действия Рагуила по принесению Богу жертв и приношений</w:t>
      </w:r>
      <w:r>
        <w:t xml:space="preserve"> (</w:t>
      </w:r>
      <w:hyperlink r:id="rId46">
        <w:r>
          <w:rPr>
            <w:color w:val="0000EE"/>
            <w:u w:val="single"/>
          </w:rPr>
          <w:t>Исх.18:12</w:t>
        </w:r>
      </w:hyperlink>
      <w:r>
        <w:t>).</w:t>
      </w:r>
      <w:r/>
      <w:r/>
    </w:p>
    <w:p>
      <w:r/>
    </w:p>
    <w:p>
      <w:pPr>
        <w:pStyle w:val="Heading2"/>
      </w:pPr>
      <w:r>
        <w:t>Исход 2:16–25</w:t>
      </w:r>
      <w:r/>
    </w:p>
    <w:p>
      <w:r/>
      <w:r>
        <w:t>Этот отрывок ещё больше подчёркивает заботу Моисея об угнетённых и повествует о его переселении в новую землю</w:t>
      </w:r>
      <w:r>
        <w:t xml:space="preserve"> (</w:t>
      </w:r>
      <w:hyperlink r:id="rId47">
        <w:r>
          <w:rPr>
            <w:color w:val="0000EE"/>
            <w:u w:val="single"/>
          </w:rPr>
          <w:t>2:18–22</w:t>
        </w:r>
      </w:hyperlink>
      <w:r>
        <w:t>). Он женился, у него родился ребёнок, и он прожил там сорок лет (</w:t>
      </w:r>
      <w:hyperlink r:id="rId48">
        <w:r>
          <w:rPr>
            <w:color w:val="0000EE"/>
            <w:u w:val="single"/>
          </w:rPr>
          <w:t>Деян.7:30</w:t>
        </w:r>
      </w:hyperlink>
      <w:r>
        <w:t xml:space="preserve">). С человеческой точки зрения, не осталось никакой возможности для спасения израильтян через Моисея, </w:t>
      </w:r>
      <w:r>
        <w:t>но тут важна Божья точка зрения</w:t>
      </w:r>
      <w:r>
        <w:t>. Конец этого отрывка (</w:t>
      </w:r>
      <w:hyperlink r:id="rId49">
        <w:r>
          <w:rPr>
            <w:color w:val="0000EE"/>
            <w:u w:val="single"/>
          </w:rPr>
          <w:t>Исх.2:23–25</w:t>
        </w:r>
      </w:hyperlink>
      <w:r>
        <w:t xml:space="preserve">) </w:t>
      </w:r>
      <w:r>
        <w:t>говорит нам о том, что Бог не забыл Свой народ. Он просто ждал определённого времени, чтобы начать действовать</w:t>
      </w:r>
      <w:r>
        <w:t xml:space="preserve"> (</w:t>
      </w:r>
      <w:hyperlink r:id="rId50">
        <w:r>
          <w:rPr>
            <w:color w:val="0000EE"/>
            <w:u w:val="single"/>
          </w:rPr>
          <w:t>2:25</w:t>
        </w:r>
      </w:hyperlink>
      <w:r>
        <w:t>).</w:t>
      </w:r>
      <w:r/>
      <w:r/>
    </w:p>
    <w:p>
      <w:r/>
    </w:p>
    <w:p>
      <w:pPr>
        <w:pStyle w:val="Heading2"/>
      </w:pPr>
      <w:r>
        <w:t>Исход 2:17</w:t>
      </w:r>
      <w:r/>
    </w:p>
    <w:p>
      <w:r/>
      <w:r>
        <w:t xml:space="preserve">«Защитил» — </w:t>
      </w:r>
      <w: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rPr>
        <w:t xml:space="preserve">избавить </w:t>
      </w:r>
      <w:r>
        <w:t xml:space="preserve">или </w:t>
      </w:r>
      <w:r>
        <w:rPr>
          <w:i/>
        </w:rPr>
        <w:t>спасти</w:t>
      </w:r>
      <w:r>
        <w:t>.</w:t>
      </w:r>
      <w:r/>
      <w:r/>
    </w:p>
    <w:p>
      <w:r/>
    </w:p>
    <w:p>
      <w:pPr>
        <w:pStyle w:val="Heading2"/>
      </w:pPr>
      <w:r>
        <w:t>Исход 2:18–20</w:t>
      </w:r>
      <w:r/>
    </w:p>
    <w:p>
      <w:r/>
      <w: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51">
        <w:r>
          <w:rPr>
            <w:color w:val="0000EE"/>
            <w:u w:val="single"/>
          </w:rPr>
          <w:t>Быт.18:1–8</w:t>
        </w:r>
      </w:hyperlink>
      <w:r>
        <w:t>), которое и по сей день характерно для жителей этого региона.</w:t>
      </w:r>
      <w:r/>
      <w:r/>
    </w:p>
    <w:p>
      <w:r/>
    </w:p>
    <w:p>
      <w:pPr>
        <w:pStyle w:val="Heading2"/>
      </w:pPr>
      <w:r>
        <w:t>Исход 2:24–25</w:t>
      </w:r>
      <w:r/>
    </w:p>
    <w:p>
      <w:r/>
      <w: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
    </w:p>
    <w:p>
      <w:r/>
    </w:p>
    <w:p>
      <w:pPr>
        <w:pStyle w:val="Heading2"/>
      </w:pPr>
      <w:r>
        <w:t>Исход 3:1</w:t>
      </w:r>
      <w:r/>
    </w:p>
    <w:p>
      <w:r/>
      <w:r>
        <w:t xml:space="preserve">Синай </w:t>
      </w:r>
      <w:r>
        <w:t xml:space="preserve">— </w:t>
      </w:r>
      <w:r>
        <w:t xml:space="preserve">это название, которым обычно называют гору, где однажды Бог явил Себя при заключении Завета (см., например, </w:t>
      </w:r>
      <w:hyperlink r:id="rId52">
        <w:r>
          <w:rPr>
            <w:color w:val="0000EE"/>
            <w:u w:val="single"/>
          </w:rPr>
          <w:t>Исх.16:1</w:t>
        </w:r>
      </w:hyperlink>
      <w:r>
        <w:t xml:space="preserve">; </w:t>
      </w:r>
      <w:hyperlink r:id="rId53">
        <w:r>
          <w:rPr>
            <w:color w:val="0000EE"/>
            <w:u w:val="single"/>
          </w:rPr>
          <w:t>19:1–2</w:t>
        </w:r>
      </w:hyperlink>
      <w:r>
        <w:t xml:space="preserve">). Здесь, а также в стихах </w:t>
      </w:r>
      <w:hyperlink r:id="rId54">
        <w:r>
          <w:rPr>
            <w:color w:val="0000EE"/>
            <w:u w:val="single"/>
          </w:rPr>
          <w:t>17:6</w:t>
        </w:r>
      </w:hyperlink>
      <w:r>
        <w:t xml:space="preserve"> и </w:t>
      </w:r>
      <w:hyperlink r:id="rId55">
        <w:r>
          <w:rPr>
            <w:color w:val="0000EE"/>
            <w:u w:val="single"/>
          </w:rPr>
          <w:t>33:6</w:t>
        </w:r>
      </w:hyperlink>
      <w: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
    </w:p>
    <w:p>
      <w:r/>
    </w:p>
    <w:p>
      <w:pPr>
        <w:pStyle w:val="Heading2"/>
      </w:pPr>
      <w:r>
        <w:t>Исход 3:1–10</w:t>
      </w:r>
      <w:r/>
    </w:p>
    <w:p>
      <w:r/>
      <w:r>
        <w:t>В этих стихах закладывается основа для изменения направления жизни Моисея.</w:t>
      </w:r>
      <w:r/>
      <w:r/>
    </w:p>
    <w:p>
      <w:r/>
    </w:p>
    <w:p>
      <w:pPr>
        <w:pStyle w:val="Heading2"/>
      </w:pPr>
      <w:r>
        <w:t>Исход 3:1–4:28</w:t>
      </w:r>
      <w:r/>
    </w:p>
    <w:p>
      <w:r/>
      <w:r>
        <w:t>В этом отрывке рассказывается о том, как Бог призвал Моисея спасти израильтян из египетского рабства. Отрывок разделён на два пункта:</w:t>
      </w:r>
      <w:r>
        <w:t xml:space="preserve"> </w:t>
      </w:r>
      <w:hyperlink r:id="rId56">
        <w:r>
          <w:rPr>
            <w:color w:val="0000EE"/>
            <w:u w:val="single"/>
          </w:rPr>
          <w:t>3:1–4:17</w:t>
        </w:r>
      </w:hyperlink>
      <w:r>
        <w:t xml:space="preserve"> и </w:t>
      </w:r>
      <w:hyperlink r:id="rId57">
        <w:r>
          <w:rPr>
            <w:color w:val="0000EE"/>
            <w:u w:val="single"/>
          </w:rPr>
          <w:t>4:18–28</w:t>
        </w:r>
      </w:hyperlink>
      <w:r>
        <w:t xml:space="preserve">. </w:t>
      </w:r>
      <w: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
    </w:p>
    <w:p>
      <w:r/>
    </w:p>
    <w:p>
      <w:pPr>
        <w:pStyle w:val="Heading2"/>
      </w:pPr>
      <w:r>
        <w:t>Исход 3:2</w:t>
      </w:r>
      <w:r/>
    </w:p>
    <w:p>
      <w:r/>
      <w:r>
        <w:t xml:space="preserve">Традиционно считается, что ангел Господень </w:t>
      </w:r>
      <w:r>
        <w:t xml:space="preserve">— </w:t>
      </w:r>
      <w: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8">
        <w:r>
          <w:rPr>
            <w:color w:val="0000EE"/>
            <w:u w:val="single"/>
          </w:rPr>
          <w:t>Быт.16:9–13</w:t>
        </w:r>
      </w:hyperlink>
      <w:r>
        <w:t xml:space="preserve">; </w:t>
      </w:r>
      <w:hyperlink r:id="rId59">
        <w:r>
          <w:rPr>
            <w:color w:val="0000EE"/>
            <w:u w:val="single"/>
          </w:rPr>
          <w:t>Суд.13:3</w:t>
        </w:r>
      </w:hyperlink>
      <w:r>
        <w:t>,</w:t>
      </w:r>
      <w:hyperlink r:id="rId60">
        <w:r>
          <w:rPr>
            <w:color w:val="0000EE"/>
            <w:u w:val="single"/>
          </w:rPr>
          <w:t>6</w:t>
        </w:r>
      </w:hyperlink>
      <w:r>
        <w:t>,</w:t>
      </w:r>
      <w:hyperlink r:id="rId61">
        <w:r>
          <w:rPr>
            <w:color w:val="0000EE"/>
            <w:u w:val="single"/>
          </w:rPr>
          <w:t>21–22</w:t>
        </w:r>
      </w:hyperlink>
      <w:r>
        <w:t xml:space="preserve">). </w:t>
      </w:r>
    </w:p>
    <w:p>
      <w:pPr>
        <w:pStyle w:val="ListBullet"/>
        <w:spacing w:line="240" w:lineRule="auto"/>
        <w:ind w:left="720"/>
      </w:pPr>
      <w:r/>
      <w:r>
        <w:t xml:space="preserve">В Библии пылающий огонь часто символизирует святость Бога как нечто непостижимое (см. </w:t>
      </w:r>
      <w:hyperlink r:id="rId62">
        <w:r>
          <w:rPr>
            <w:color w:val="0000EE"/>
            <w:u w:val="single"/>
          </w:rPr>
          <w:t>Исх.19:18</w:t>
        </w:r>
      </w:hyperlink>
      <w:r>
        <w:t xml:space="preserve">; </w:t>
      </w:r>
      <w:hyperlink r:id="rId63">
        <w:r>
          <w:rPr>
            <w:color w:val="0000EE"/>
            <w:u w:val="single"/>
          </w:rPr>
          <w:t>Быт.15:17</w:t>
        </w:r>
      </w:hyperlink>
      <w:r>
        <w:t xml:space="preserve">; </w:t>
      </w:r>
      <w:hyperlink r:id="rId64">
        <w:r>
          <w:rPr>
            <w:color w:val="0000EE"/>
            <w:u w:val="single"/>
          </w:rPr>
          <w:t>3Цар.18:38–39</w:t>
        </w:r>
      </w:hyperlink>
      <w:r>
        <w:t xml:space="preserve">; </w:t>
      </w:r>
      <w:hyperlink r:id="rId65">
        <w:r>
          <w:rPr>
            <w:color w:val="0000EE"/>
            <w:u w:val="single"/>
          </w:rPr>
          <w:t>Ис.33:14</w:t>
        </w:r>
      </w:hyperlink>
      <w:r>
        <w:t xml:space="preserve">). </w:t>
      </w:r>
    </w:p>
    <w:p>
      <w:pPr>
        <w:pStyle w:val="ListBullet"/>
        <w:spacing w:line="240" w:lineRule="auto"/>
        <w:ind w:left="720"/>
      </w:pPr>
      <w:r/>
      <w:r>
        <w:t>«Не сгорает» — возможно, это свидетельствует о том, что Бог не желает уничтожать тот предмет, который Он зажёг для Своих целей.</w:t>
      </w:r>
      <w:r/>
      <w:r/>
    </w:p>
    <w:p>
      <w:r/>
    </w:p>
    <w:p>
      <w:pPr>
        <w:pStyle w:val="Heading2"/>
      </w:pPr>
      <w:r>
        <w:t>Исход 3:4</w:t>
      </w:r>
      <w:r/>
    </w:p>
    <w:p>
      <w:r/>
      <w:r>
        <w:t>«Моисей! Моисей!» — Бог знает своих людей по именам, и каждый человек важен для Него.</w:t>
      </w:r>
      <w:r/>
      <w:r/>
    </w:p>
    <w:p>
      <w:r/>
    </w:p>
    <w:p>
      <w:pPr>
        <w:pStyle w:val="Heading2"/>
      </w:pPr>
      <w:r>
        <w:t>Исход 3:5</w:t>
      </w:r>
      <w:r/>
    </w:p>
    <w:p>
      <w:r/>
      <w: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t>«</w:t>
      </w:r>
      <w:r>
        <w:t>Чистый, Нечистый и Святой</w:t>
      </w:r>
      <w:r>
        <w:t xml:space="preserve">»). </w:t>
      </w:r>
      <w: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6">
        <w:r>
          <w:rPr>
            <w:color w:val="0000EE"/>
            <w:u w:val="single"/>
          </w:rPr>
          <w:t xml:space="preserve">Исх.3:5 </w:t>
        </w:r>
      </w:hyperlink>
      <w: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t xml:space="preserve"> (см. </w:t>
      </w:r>
      <w:hyperlink r:id="rId67">
        <w:r>
          <w:rPr>
            <w:color w:val="0000EE"/>
            <w:u w:val="single"/>
          </w:rPr>
          <w:t>Исх.19:6</w:t>
        </w:r>
      </w:hyperlink>
      <w:r>
        <w:t xml:space="preserve">; </w:t>
      </w:r>
      <w:hyperlink r:id="rId68">
        <w:r>
          <w:rPr>
            <w:color w:val="0000EE"/>
            <w:u w:val="single"/>
          </w:rPr>
          <w:t>20:1–23:33</w:t>
        </w:r>
      </w:hyperlink>
      <w:r>
        <w:t xml:space="preserve">; см. также </w:t>
      </w:r>
      <w:hyperlink r:id="rId69">
        <w:r>
          <w:rPr>
            <w:color w:val="0000EE"/>
            <w:u w:val="single"/>
          </w:rPr>
          <w:t>Лев.11:45</w:t>
        </w:r>
      </w:hyperlink>
      <w:r>
        <w:t xml:space="preserve">; </w:t>
      </w:r>
      <w:hyperlink r:id="rId70">
        <w:r>
          <w:rPr>
            <w:color w:val="0000EE"/>
            <w:u w:val="single"/>
          </w:rPr>
          <w:t>1Пет.1:13–16</w:t>
        </w:r>
      </w:hyperlink>
      <w:r>
        <w:t>).</w:t>
      </w:r>
      <w:r/>
      <w:r/>
    </w:p>
    <w:p>
      <w:r/>
    </w:p>
    <w:p>
      <w:pPr>
        <w:pStyle w:val="Heading2"/>
      </w:pPr>
      <w:r>
        <w:t>Исход 3:6</w:t>
      </w:r>
      <w:r/>
    </w:p>
    <w:p>
      <w:r/>
      <w: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71">
        <w:r>
          <w:rPr>
            <w:color w:val="0000EE"/>
            <w:u w:val="single"/>
          </w:rPr>
          <w:t>Мф.22:32</w:t>
        </w:r>
      </w:hyperlink>
      <w:r>
        <w:t xml:space="preserve">; </w:t>
      </w:r>
      <w:hyperlink r:id="rId72">
        <w:r>
          <w:rPr>
            <w:color w:val="0000EE"/>
            <w:u w:val="single"/>
          </w:rPr>
          <w:t>Мк.12:26</w:t>
        </w:r>
      </w:hyperlink>
      <w:r>
        <w:t xml:space="preserve">; </w:t>
      </w:r>
      <w:hyperlink r:id="rId73">
        <w:r>
          <w:rPr>
            <w:color w:val="0000EE"/>
            <w:u w:val="single"/>
          </w:rPr>
          <w:t>Лк.20:37</w:t>
        </w:r>
      </w:hyperlink>
      <w:r>
        <w:t>).</w:t>
      </w:r>
      <w:r/>
      <w:r/>
    </w:p>
    <w:p>
      <w:r/>
    </w:p>
    <w:p>
      <w:pPr>
        <w:pStyle w:val="Heading2"/>
      </w:pPr>
      <w:r>
        <w:t>Исход 3:7</w:t>
      </w:r>
      <w:r/>
    </w:p>
    <w:p>
      <w:r/>
      <w:r>
        <w:t>Продолжительное рабство и страдания израильского народа тронули сердце Бога.</w:t>
      </w:r>
      <w:r/>
      <w:r/>
    </w:p>
    <w:p>
      <w:r/>
    </w:p>
    <w:p>
      <w:pPr>
        <w:pStyle w:val="Heading2"/>
      </w:pPr>
      <w:r>
        <w:t>Исход 3:8</w:t>
      </w:r>
      <w:r/>
    </w:p>
    <w:p>
      <w:r/>
      <w:r>
        <w:t>Бог не только спасёт их, но и отведёт в их собственную землю, которую Он обещал Аврааму</w:t>
      </w:r>
      <w:r>
        <w:t xml:space="preserve"> (</w:t>
      </w:r>
      <w:hyperlink r:id="rId74">
        <w:r>
          <w:rPr>
            <w:color w:val="0000EE"/>
            <w:u w:val="single"/>
          </w:rPr>
          <w:t>Быт.13:14–18</w:t>
        </w:r>
      </w:hyperlink>
      <w:r>
        <w:t xml:space="preserve">). </w:t>
      </w:r>
    </w:p>
    <w:p>
      <w:pPr>
        <w:pStyle w:val="ListBullet"/>
        <w:spacing w:line="240" w:lineRule="auto"/>
        <w:ind w:left="720"/>
      </w:pPr>
      <w:r/>
      <w:r>
        <w:t>«где течёт молоко и мёд» — з</w:t>
      </w:r>
      <w:r>
        <w:t xml:space="preserve">емля была богата сельскохозяйственными угодьями, пастбищами для скота и посевами, из </w:t>
      </w:r>
      <w:r>
        <w:t xml:space="preserve">цветов которых </w:t>
      </w:r>
      <w:r>
        <w:t xml:space="preserve">пчёлы могли делать мёд. </w:t>
      </w:r>
    </w:p>
    <w:p>
      <w:pPr>
        <w:pStyle w:val="ListBullet"/>
        <w:spacing w:line="240" w:lineRule="auto"/>
        <w:ind w:left="720"/>
      </w:pPr>
      <w:r/>
      <w:r>
        <w:t>«Хананеев</w:t>
      </w:r>
      <w: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
    </w:p>
    <w:p>
      <w:r/>
    </w:p>
    <w:p>
      <w:pPr>
        <w:pStyle w:val="Heading2"/>
      </w:pPr>
      <w:r>
        <w:t>Исход 3:10</w:t>
      </w:r>
      <w:r/>
    </w:p>
    <w:p>
      <w:r/>
      <w:r>
        <w:t xml:space="preserve">Бог будет действовать из </w:t>
      </w:r>
      <w:r>
        <w:t>милосердия, чтобы спасти Свой страдающий народ</w:t>
      </w:r>
      <w:r>
        <w:t xml:space="preserve">, но это будет </w:t>
      </w:r>
      <w:r>
        <w:t xml:space="preserve">происходить </w:t>
      </w:r>
      <w:r>
        <w:t xml:space="preserve">через человеческое посредничество. Часто Бог </w:t>
      </w:r>
      <w:r>
        <w:t xml:space="preserve">становится </w:t>
      </w:r>
      <w:r>
        <w:t xml:space="preserve">известен среди нас благодаря тому, </w:t>
      </w:r>
      <w:r>
        <w:t>как Его люди исполняют Его волю.</w:t>
      </w:r>
      <w:r/>
      <w:r/>
    </w:p>
    <w:p>
      <w:r/>
    </w:p>
    <w:p>
      <w:pPr>
        <w:pStyle w:val="Heading2"/>
      </w:pPr>
      <w:r>
        <w:t>Исход 3:11–12</w:t>
      </w:r>
      <w:r/>
    </w:p>
    <w:p>
      <w:r/>
      <w: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
    </w:p>
    <w:p>
      <w:r/>
    </w:p>
    <w:p>
      <w:pPr>
        <w:pStyle w:val="Heading2"/>
      </w:pPr>
      <w:r>
        <w:t>Исход 3:11–4:17</w:t>
      </w:r>
      <w:r/>
    </w:p>
    <w:p>
      <w:r/>
      <w: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
    </w:p>
    <w:p>
      <w:r/>
    </w:p>
    <w:p>
      <w:pPr>
        <w:pStyle w:val="Heading2"/>
      </w:pPr>
      <w:r>
        <w:t>Исход 3:12</w:t>
      </w:r>
      <w:r/>
    </w:p>
    <w:p>
      <w:r/>
      <w:r>
        <w:t>В Библии знамение часто происходило после того, как человек или народ должны были принять решение, действовать по вере или нет</w:t>
      </w:r>
      <w:r>
        <w:t xml:space="preserve"> (см. </w:t>
      </w:r>
      <w:hyperlink r:id="rId75">
        <w:r>
          <w:rPr>
            <w:color w:val="0000EE"/>
            <w:u w:val="single"/>
          </w:rPr>
          <w:t>Ис.7:14</w:t>
        </w:r>
      </w:hyperlink>
      <w:r>
        <w:t xml:space="preserve">). </w:t>
      </w:r>
      <w:r>
        <w:t>Знамение не может породить веру там, где её нет</w:t>
      </w:r>
      <w:r>
        <w:t xml:space="preserve"> (см. </w:t>
      </w:r>
      <w:hyperlink r:id="rId76">
        <w:r>
          <w:rPr>
            <w:color w:val="0000EE"/>
            <w:u w:val="single"/>
          </w:rPr>
          <w:t>Мф.12:39</w:t>
        </w:r>
      </w:hyperlink>
      <w:r>
        <w:t xml:space="preserve">; </w:t>
      </w:r>
      <w:hyperlink r:id="rId77">
        <w:r>
          <w:rPr>
            <w:color w:val="0000EE"/>
            <w:u w:val="single"/>
          </w:rPr>
          <w:t>16:4</w:t>
        </w:r>
      </w:hyperlink>
      <w:r>
        <w:t xml:space="preserve">). </w:t>
      </w:r>
      <w:r>
        <w:t>Скорее, оно ободряет того, кто уже проявил свою веру.</w:t>
      </w:r>
      <w:r/>
      <w:r/>
    </w:p>
    <w:p>
      <w:r/>
    </w:p>
    <w:p>
      <w:pPr>
        <w:pStyle w:val="Heading2"/>
      </w:pPr>
      <w:r>
        <w:t>Исход 3:13–22</w:t>
      </w:r>
      <w:r/>
    </w:p>
    <w:p>
      <w:r/>
      <w:r>
        <w:t>Второй довод Моисея был связан с тем, что он не обладал достаточными знаниями. Он не знал имени Бога. Это может означать, что личное имя Бога ещ</w:t>
      </w:r>
      <w:r>
        <w:t>ё</w:t>
      </w:r>
      <w:r>
        <w:t xml:space="preserve"> не было открыто (см. </w:t>
      </w:r>
      <w:r>
        <w:t>комментарий к 6:2–3</w:t>
      </w:r>
      <w:r>
        <w:t xml:space="preserve">). </w:t>
      </w:r>
      <w: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rPr>
        <w:t>Иегова</w:t>
      </w:r>
      <w:r>
        <w:t xml:space="preserve"> (</w:t>
      </w:r>
      <w:r>
        <w:rPr>
          <w:i/>
        </w:rPr>
        <w:t>Яхве)</w:t>
      </w:r>
      <w: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
    </w:p>
    <w:p>
      <w:r/>
    </w:p>
    <w:p>
      <w:pPr>
        <w:pStyle w:val="Heading2"/>
      </w:pPr>
      <w:r>
        <w:t>Исход 3:14</w:t>
      </w:r>
      <w:r/>
    </w:p>
    <w:p>
      <w:r/>
      <w:r>
        <w:t xml:space="preserve">«Я есмь Сущий» </w:t>
      </w:r>
      <w: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
    </w:p>
    <w:p>
      <w:r/>
    </w:p>
    <w:p>
      <w:pPr>
        <w:pStyle w:val="Heading2"/>
      </w:pPr>
      <w:r>
        <w:t>Исход 3:15</w:t>
      </w:r>
      <w:r/>
    </w:p>
    <w:p>
      <w:pPr>
        <w:pStyle w:val="ListBullet"/>
        <w:spacing w:line="240" w:lineRule="auto"/>
        <w:ind w:left="720"/>
      </w:pPr>
      <w:r/>
      <w:r>
        <w:t>«Господь» — в оригинале тут стоит имя YHWH, которое принято переводить как ИЕГОВА или ЯХВЕ.</w:t>
      </w:r>
    </w:p>
    <w:p>
      <w:r/>
      <w: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rPr>
        <w:t>Адонай</w:t>
      </w:r>
      <w:r>
        <w:t xml:space="preserve">», хотя в письменном тексте стоит </w:t>
      </w:r>
      <w:r>
        <w:rPr>
          <w:i/>
        </w:rPr>
        <w:t>YHWH</w:t>
      </w:r>
      <w: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8">
        <w:r>
          <w:rPr>
            <w:color w:val="0000EE"/>
            <w:u w:val="single"/>
          </w:rPr>
          <w:t>15:3</w:t>
        </w:r>
      </w:hyperlink>
      <w:r>
        <w:t xml:space="preserve">; </w:t>
      </w:r>
      <w:hyperlink r:id="rId79">
        <w:r>
          <w:rPr>
            <w:color w:val="0000EE"/>
            <w:u w:val="single"/>
          </w:rPr>
          <w:t>33:19</w:t>
        </w:r>
      </w:hyperlink>
      <w:r>
        <w:t xml:space="preserve">; </w:t>
      </w:r>
      <w:hyperlink r:id="rId80">
        <w:r>
          <w:rPr>
            <w:color w:val="0000EE"/>
            <w:u w:val="single"/>
          </w:rPr>
          <w:t>34:5–6</w:t>
        </w:r>
      </w:hyperlink>
      <w:r>
        <w:t>.</w:t>
      </w:r>
      <w:r/>
      <w:r/>
    </w:p>
    <w:p>
      <w:r/>
    </w:p>
    <w:p>
      <w:pPr>
        <w:pStyle w:val="Heading2"/>
      </w:pPr>
      <w:r>
        <w:t>Исход 3:16–17</w:t>
      </w:r>
      <w:r/>
    </w:p>
    <w:p>
      <w:r/>
      <w: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
        <w:t xml:space="preserve">«где течёт молоко и мёд» — см. </w:t>
      </w:r>
      <w:r>
        <w:t>комментарий к 3:8</w:t>
      </w:r>
      <w:r>
        <w:t>.</w:t>
      </w:r>
      <w:r/>
      <w:r/>
    </w:p>
    <w:p>
      <w:r/>
    </w:p>
    <w:p>
      <w:pPr>
        <w:pStyle w:val="Heading2"/>
      </w:pPr>
      <w:r>
        <w:t>Исход 3:18</w:t>
      </w:r>
      <w:r/>
    </w:p>
    <w:p>
      <w:pPr>
        <w:pStyle w:val="ListBullet"/>
        <w:spacing w:line="240" w:lineRule="auto"/>
        <w:ind w:left="720"/>
      </w:pPr>
      <w:r/>
      <w:r>
        <w:t xml:space="preserve">«Евреев» — см. </w:t>
      </w:r>
      <w:r>
        <w:t>комментарий к 1:15</w:t>
      </w:r>
      <w:r>
        <w:t xml:space="preserve">. </w:t>
      </w:r>
    </w:p>
    <w:p>
      <w:pPr>
        <w:pStyle w:val="ListBullet"/>
        <w:spacing w:line="240" w:lineRule="auto"/>
        <w:ind w:left="720"/>
      </w:pPr>
      <w:r/>
      <w: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t>ё</w:t>
      </w:r>
      <w:r>
        <w:t>л их в пустыню, чтобы научить их поклоняться Ему.</w:t>
      </w:r>
      <w:r/>
      <w:r/>
    </w:p>
    <w:p>
      <w:r/>
    </w:p>
    <w:p>
      <w:pPr>
        <w:pStyle w:val="Heading2"/>
      </w:pPr>
      <w:r>
        <w:t>Исход 3:19</w:t>
      </w:r>
      <w:r/>
    </w:p>
    <w:p>
      <w:r/>
      <w:r>
        <w:t>«Я знаю» — см. тематическую заметку «</w:t>
      </w:r>
      <w:r>
        <w:t>Ожесточённые сердца</w:t>
      </w:r>
      <w:r>
        <w:t>».</w:t>
      </w:r>
      <w:r/>
      <w:r/>
    </w:p>
    <w:p>
      <w:r/>
    </w:p>
    <w:p>
      <w:pPr>
        <w:pStyle w:val="Heading2"/>
      </w:pPr>
      <w:r>
        <w:t>Исход 3:20–21</w:t>
      </w:r>
      <w:r/>
    </w:p>
    <w:p>
      <w:r/>
      <w:r>
        <w:t>Сила Бога станет очевидной, и египтяне не только позволят евреям уйти, но и заплатят им за это.</w:t>
      </w:r>
      <w:r/>
      <w:r/>
    </w:p>
    <w:p>
      <w:r/>
    </w:p>
    <w:p>
      <w:pPr>
        <w:pStyle w:val="Heading2"/>
      </w:pPr>
      <w:r>
        <w:t>Исход 4:1–9</w:t>
      </w:r>
      <w:r/>
    </w:p>
    <w:p>
      <w:r/>
      <w: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
    </w:p>
    <w:p>
      <w:r/>
    </w:p>
    <w:p>
      <w:pPr>
        <w:pStyle w:val="Heading2"/>
      </w:pPr>
      <w:r>
        <w:t>Исход 4:3</w:t>
      </w:r>
      <w:r/>
    </w:p>
    <w:p>
      <w:r/>
      <w: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
    </w:p>
    <w:p>
      <w:r/>
    </w:p>
    <w:p>
      <w:pPr>
        <w:pStyle w:val="Heading2"/>
      </w:pPr>
      <w:r>
        <w:t>Исход 4:6</w:t>
      </w:r>
      <w:r/>
    </w:p>
    <w:p>
      <w:r/>
      <w:r>
        <w:t>«Побелела от проказы» —</w:t>
      </w:r>
      <w:r>
        <w:t xml:space="preserve"> в основе этой фразы лежит еврейское слово, которое традиционно переводилось как </w:t>
      </w:r>
      <w:r>
        <w:t>«</w:t>
      </w:r>
      <w:r>
        <w:t>проказа</w:t>
      </w:r>
      <w:r>
        <w:t>»</w:t>
      </w:r>
      <w: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
    </w:p>
    <w:p>
      <w:r/>
    </w:p>
    <w:p>
      <w:pPr>
        <w:pStyle w:val="Heading2"/>
      </w:pPr>
      <w:r>
        <w:t>Исход 4:9</w:t>
      </w:r>
      <w:r/>
    </w:p>
    <w:p>
      <w:r/>
      <w: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
    </w:p>
    <w:p>
      <w:r/>
    </w:p>
    <w:p>
      <w:pPr>
        <w:pStyle w:val="Heading2"/>
      </w:pPr>
      <w:r>
        <w:t>Исход 4:10–17</w:t>
      </w:r>
      <w:r/>
    </w:p>
    <w:p>
      <w:r/>
      <w: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
    </w:p>
    <w:p>
      <w:r/>
    </w:p>
    <w:p>
      <w:pPr>
        <w:pStyle w:val="Heading2"/>
      </w:pPr>
      <w:r>
        <w:t>Исход 4:11</w:t>
      </w:r>
      <w:r/>
    </w:p>
    <w:p>
      <w:r/>
      <w:r>
        <w:t>Бог создал органы речи и определил особые способности каждого человека в этом вопросе. Бог может использовать то, что создал и определил.</w:t>
      </w:r>
      <w:r/>
      <w:r/>
    </w:p>
    <w:p>
      <w:r/>
    </w:p>
    <w:p>
      <w:pPr>
        <w:pStyle w:val="Heading2"/>
      </w:pPr>
      <w:r>
        <w:t>Исход 4:13</w:t>
      </w:r>
      <w:r/>
    </w:p>
    <w:p>
      <w:r/>
      <w:r>
        <w:t>Исчерпав запас возражений, Моисей просто попросил отпустить его.</w:t>
      </w:r>
      <w:r/>
      <w:r/>
    </w:p>
    <w:p>
      <w:r/>
    </w:p>
    <w:p>
      <w:pPr>
        <w:pStyle w:val="Heading2"/>
      </w:pPr>
      <w:r>
        <w:t>Исход 4:14–17</w:t>
      </w:r>
      <w:r/>
    </w:p>
    <w:p>
      <w:r/>
      <w:r>
        <w:t>Бог не позволил Моисею уклониться от ответственности, но учёл его беспокойство, позволив брату Моисея, Аарону, стать глашатаем Моисея</w:t>
      </w:r>
      <w:r>
        <w:t xml:space="preserve"> (</w:t>
      </w:r>
      <w:hyperlink r:id="rId81">
        <w:r>
          <w:rPr>
            <w:color w:val="0000EE"/>
            <w:u w:val="single"/>
          </w:rPr>
          <w:t>14:16</w:t>
        </w:r>
      </w:hyperlink>
      <w:r>
        <w:t xml:space="preserve">). </w:t>
      </w:r>
      <w: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
    </w:p>
    <w:p>
      <w:r/>
    </w:p>
    <w:p>
      <w:pPr>
        <w:pStyle w:val="Heading2"/>
      </w:pPr>
      <w:r>
        <w:t>Исход 4:18</w:t>
      </w:r>
      <w:r/>
    </w:p>
    <w:p>
      <w:r/>
      <w:r>
        <w:t xml:space="preserve">Моисею было уже восемьдесят лет (см. </w:t>
      </w:r>
      <w:hyperlink r:id="rId82">
        <w:r>
          <w:rPr>
            <w:color w:val="0000EE"/>
            <w:u w:val="single"/>
          </w:rPr>
          <w:t>7:7</w:t>
        </w:r>
      </w:hyperlink>
      <w:r>
        <w:t>), но формально он всё ещё подчинялся своему тестю.</w:t>
      </w:r>
      <w:r/>
      <w:r/>
    </w:p>
    <w:p>
      <w:r/>
    </w:p>
    <w:p>
      <w:pPr>
        <w:pStyle w:val="Heading2"/>
      </w:pPr>
      <w:r>
        <w:t>Исход 4:20</w:t>
      </w:r>
      <w:r/>
    </w:p>
    <w:p>
      <w:r/>
      <w:r>
        <w:t xml:space="preserve">«Жезл Божий Моисей взял в руку свою» — </w:t>
      </w:r>
      <w: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3">
        <w:r>
          <w:rPr>
            <w:color w:val="0000EE"/>
            <w:u w:val="single"/>
          </w:rPr>
          <w:t>4:17</w:t>
        </w:r>
      </w:hyperlink>
      <w:r>
        <w:t>).</w:t>
      </w:r>
      <w:r/>
      <w:r/>
    </w:p>
    <w:p>
      <w:r/>
    </w:p>
    <w:p>
      <w:pPr>
        <w:pStyle w:val="Heading2"/>
      </w:pPr>
      <w:r>
        <w:t>Исход 4:21–23</w:t>
      </w:r>
      <w:r/>
    </w:p>
    <w:p>
      <w:r/>
      <w:r>
        <w:t>Эти стихи дают краткое изложение событий следующих нескольких глав, начиная с просьбы отпустить народ, чтобы он мог поклониться Богу (</w:t>
      </w:r>
      <w:hyperlink r:id="rId84">
        <w:r>
          <w:rPr>
            <w:color w:val="0000EE"/>
            <w:u w:val="single"/>
          </w:rPr>
          <w:t>5:3</w:t>
        </w:r>
      </w:hyperlink>
      <w:r>
        <w:t>), и заканчивая последней казнью, смертью первенцев (</w:t>
      </w:r>
      <w:hyperlink r:id="rId85">
        <w:r>
          <w:rPr>
            <w:color w:val="0000EE"/>
            <w:u w:val="single"/>
          </w:rPr>
          <w:t>11:4–6</w:t>
        </w:r>
      </w:hyperlink>
      <w:r>
        <w:t xml:space="preserve">). Бог готовил избавителя к предстоящей трудной задаче (см. </w:t>
      </w:r>
      <w:hyperlink r:id="rId86">
        <w:r>
          <w:rPr>
            <w:color w:val="0000EE"/>
            <w:u w:val="single"/>
          </w:rPr>
          <w:t>11:9</w:t>
        </w:r>
      </w:hyperlink>
      <w:r>
        <w:t>).</w:t>
      </w:r>
      <w:r/>
      <w:r/>
    </w:p>
    <w:p>
      <w:r/>
    </w:p>
    <w:p>
      <w:pPr>
        <w:pStyle w:val="Heading2"/>
      </w:pPr>
      <w:r>
        <w:t>Исход 4:24–26</w:t>
      </w:r>
      <w:r/>
    </w:p>
    <w:p>
      <w:r/>
      <w: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t xml:space="preserve"> (</w:t>
      </w:r>
      <w:hyperlink r:id="rId87">
        <w:r>
          <w:rPr>
            <w:color w:val="0000EE"/>
            <w:u w:val="single"/>
          </w:rPr>
          <w:t>Быт.17:10</w:t>
        </w:r>
      </w:hyperlink>
      <w:r>
        <w:t xml:space="preserve">), </w:t>
      </w:r>
      <w:r>
        <w:t>то народ был бы менее склонен следовать за Богом таким кардинально необычным путём.</w:t>
      </w:r>
      <w:r/>
      <w:r/>
    </w:p>
    <w:p>
      <w:r/>
    </w:p>
    <w:p>
      <w:pPr>
        <w:pStyle w:val="Heading2"/>
      </w:pPr>
      <w:r>
        <w:t>Исход 4:25</w:t>
      </w:r>
      <w:r/>
    </w:p>
    <w:p>
      <w:r/>
      <w:r>
        <w:t xml:space="preserve">«Жених крови» — </w:t>
      </w:r>
      <w: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
    </w:p>
    <w:p>
      <w:r/>
    </w:p>
    <w:p>
      <w:pPr>
        <w:pStyle w:val="Heading2"/>
      </w:pPr>
      <w:r>
        <w:t>Исход 4:27</w:t>
      </w:r>
      <w:r/>
    </w:p>
    <w:p>
      <w:r/>
      <w:r>
        <w:t xml:space="preserve">Выход Аарона навстречу Моисею является первым зафиксированным подтверждением Божьих обещаний (см. </w:t>
      </w:r>
      <w:hyperlink r:id="rId88">
        <w:r>
          <w:rPr>
            <w:color w:val="0000EE"/>
            <w:u w:val="single"/>
          </w:rPr>
          <w:t>4:14</w:t>
        </w:r>
      </w:hyperlink>
      <w:r>
        <w:t xml:space="preserve">). </w:t>
      </w:r>
    </w:p>
    <w:p>
      <w:pPr>
        <w:pStyle w:val="ListBullet"/>
        <w:spacing w:line="240" w:lineRule="auto"/>
        <w:ind w:left="720"/>
      </w:pPr>
      <w:r/>
      <w:r>
        <w:t>«При горе Божией» —</w:t>
      </w:r>
      <w:r>
        <w:t xml:space="preserve"> указание на гору Синай.</w:t>
      </w:r>
      <w:r/>
      <w:r/>
    </w:p>
    <w:p>
      <w:r/>
    </w:p>
    <w:p>
      <w:pPr>
        <w:pStyle w:val="Heading2"/>
      </w:pPr>
      <w:r>
        <w:t>Исход 4:29–7:7</w:t>
      </w:r>
      <w:r/>
    </w:p>
    <w:p>
      <w:r/>
      <w: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
    </w:p>
    <w:p>
      <w:r/>
    </w:p>
    <w:p>
      <w:pPr>
        <w:pStyle w:val="Heading2"/>
      </w:pPr>
      <w:r>
        <w:t>Исход 4:31</w:t>
      </w:r>
      <w:r/>
    </w:p>
    <w:p>
      <w:r/>
      <w:r>
        <w:t>«И поверил народ» —</w:t>
      </w:r>
      <w:r>
        <w:t xml:space="preserve"> </w:t>
      </w:r>
      <w:r>
        <w:t>первоначальная реакция на благую весть</w:t>
      </w:r>
      <w:r>
        <w:t xml:space="preserve"> была вера и поклонение. В противоположность этому в</w:t>
      </w:r>
      <w:hyperlink r:id="rId89">
        <w:r>
          <w:rPr>
            <w:color w:val="0000EE"/>
            <w:u w:val="single"/>
          </w:rPr>
          <w:t xml:space="preserve"> 1</w:t>
        </w:r>
      </w:hyperlink>
      <w:r>
        <w:t xml:space="preserve">4:10–12, </w:t>
      </w:r>
      <w:r>
        <w:t>когда они увидели, что фараон гонится за ними, их охватила паника.</w:t>
      </w:r>
      <w:r/>
      <w:r/>
    </w:p>
    <w:p>
      <w:r/>
    </w:p>
    <w:p>
      <w:pPr>
        <w:pStyle w:val="Heading2"/>
      </w:pPr>
      <w:r>
        <w:t>Исход 5:1</w:t>
      </w:r>
      <w:r/>
    </w:p>
    <w:p>
      <w:r/>
      <w:r>
        <w:t xml:space="preserve">«Чтоб он совершил Мне праздник в пустыне» — </w:t>
      </w:r>
      <w:r>
        <w:t xml:space="preserve">см. </w:t>
      </w:r>
      <w:r>
        <w:t>комментарий к 3:18</w:t>
      </w:r>
      <w:r>
        <w:t>.</w:t>
      </w:r>
      <w:r/>
      <w:r/>
    </w:p>
    <w:p>
      <w:r/>
    </w:p>
    <w:p>
      <w:pPr>
        <w:pStyle w:val="Heading2"/>
      </w:pPr>
      <w:r>
        <w:t>Исход 5:1–14</w:t>
      </w:r>
      <w:r/>
    </w:p>
    <w:p>
      <w:r/>
      <w: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
    </w:p>
    <w:p>
      <w:r/>
    </w:p>
    <w:p>
      <w:pPr>
        <w:pStyle w:val="Heading2"/>
      </w:pPr>
      <w:r>
        <w:t>Исход 5:2</w:t>
      </w:r>
      <w:r/>
    </w:p>
    <w:p>
      <w:r/>
      <w: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
    </w:p>
    <w:p>
      <w:r/>
    </w:p>
    <w:p>
      <w:pPr>
        <w:pStyle w:val="Heading2"/>
      </w:pPr>
      <w:r>
        <w:t>Исход 5:3</w:t>
      </w:r>
      <w:r/>
    </w:p>
    <w:p>
      <w:r/>
      <w:r>
        <w:t>«Чтобы Он не поразил нас язвою или мечом» —</w:t>
      </w:r>
      <w:r>
        <w:t xml:space="preserve"> </w:t>
      </w:r>
      <w:r>
        <w:t>возможно, Моисей и Аарон пытались обосновать свою позицию, говоря, что они должны повиноваться Богу или умереть, но Бог не говорил этого.</w:t>
      </w:r>
      <w:r/>
      <w:r/>
    </w:p>
    <w:p>
      <w:r/>
    </w:p>
    <w:p>
      <w:pPr>
        <w:pStyle w:val="Heading2"/>
      </w:pPr>
      <w:r>
        <w:t>Исход 5:4–5</w:t>
      </w:r>
      <w:r/>
    </w:p>
    <w:p>
      <w:r/>
      <w:r>
        <w:t>Вероятно, люди в предвкушении обещанной свободы прекратили работу.</w:t>
      </w:r>
      <w:r/>
      <w:r/>
    </w:p>
    <w:p>
      <w:r/>
    </w:p>
    <w:p>
      <w:pPr>
        <w:pStyle w:val="Heading2"/>
      </w:pPr>
      <w:r>
        <w:t>Исход 5:6–14</w:t>
      </w:r>
      <w:r/>
    </w:p>
    <w:p>
      <w:r/>
      <w:r>
        <w:t>Фараон усложнил работу в ответ на их неповиновение, он также считал, что у них слишком много свободного времени (</w:t>
      </w:r>
      <w:hyperlink r:id="rId90">
        <w:r>
          <w:rPr>
            <w:color w:val="0000EE"/>
            <w:u w:val="single"/>
          </w:rPr>
          <w:t>5:8</w:t>
        </w:r>
      </w:hyperlink>
      <w: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91">
        <w:r>
          <w:rPr>
            <w:color w:val="0000EE"/>
            <w:u w:val="single"/>
          </w:rPr>
          <w:t>5:17</w:t>
        </w:r>
      </w:hyperlink>
      <w:r>
        <w:t>).</w:t>
      </w:r>
      <w:r/>
      <w:r/>
    </w:p>
    <w:p>
      <w:r/>
    </w:p>
    <w:p>
      <w:pPr>
        <w:pStyle w:val="Heading2"/>
      </w:pPr>
      <w:r>
        <w:t>Исход 5:7</w:t>
      </w:r>
      <w:r/>
    </w:p>
    <w:p>
      <w:r/>
      <w:r>
        <w:t>Солома использовалась как связующий материал, который позволял глиняным и сырцовым кирпичам сохранять свою форму во время сушки на солнце.</w:t>
      </w:r>
      <w:r/>
      <w:r/>
    </w:p>
    <w:p>
      <w:r/>
    </w:p>
    <w:p>
      <w:pPr>
        <w:pStyle w:val="Heading2"/>
      </w:pPr>
      <w:r>
        <w:t>Исход 5:22</w:t>
      </w:r>
      <w:r/>
    </w:p>
    <w:p>
      <w:r/>
      <w: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t xml:space="preserve"> (ср. </w:t>
      </w:r>
      <w:hyperlink r:id="rId92">
        <w:r>
          <w:rPr>
            <w:color w:val="0000EE"/>
            <w:u w:val="single"/>
          </w:rPr>
          <w:t>Пс.104:25–27</w:t>
        </w:r>
      </w:hyperlink>
      <w:r>
        <w:t>).</w:t>
      </w:r>
      <w:r/>
      <w:r/>
    </w:p>
    <w:p>
      <w:r/>
    </w:p>
    <w:p>
      <w:pPr>
        <w:pStyle w:val="Heading2"/>
      </w:pPr>
      <w:r>
        <w:t>Исход 5:22–23</w:t>
      </w:r>
      <w:r/>
    </w:p>
    <w:p>
      <w:r/>
      <w:r>
        <w:t>Это был критический момент. После первоначального всплеска восторгов</w:t>
      </w:r>
      <w:r>
        <w:t xml:space="preserve"> (</w:t>
      </w:r>
      <w:hyperlink r:id="rId93">
        <w:r>
          <w:rPr>
            <w:color w:val="0000EE"/>
            <w:u w:val="single"/>
          </w:rPr>
          <w:t>4:29–31</w:t>
        </w:r>
      </w:hyperlink>
      <w: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
    </w:p>
    <w:p>
      <w:r/>
    </w:p>
    <w:p>
      <w:pPr>
        <w:pStyle w:val="Heading2"/>
      </w:pPr>
      <w:r>
        <w:t>Исход 6:1</w:t>
      </w:r>
      <w:r/>
    </w:p>
    <w:p>
      <w:r/>
      <w: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
    </w:p>
    <w:p>
      <w:r/>
    </w:p>
    <w:p>
      <w:pPr>
        <w:pStyle w:val="Heading2"/>
      </w:pPr>
      <w:r>
        <w:t>Исход 6:1–13</w:t>
      </w:r>
      <w:r/>
    </w:p>
    <w:p>
      <w:r/>
      <w: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4">
        <w:r>
          <w:rPr>
            <w:color w:val="0000EE"/>
            <w:u w:val="single"/>
          </w:rPr>
          <w:t>5:2</w:t>
        </w:r>
      </w:hyperlink>
      <w: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5">
        <w:r>
          <w:rPr>
            <w:color w:val="0000EE"/>
            <w:u w:val="single"/>
          </w:rPr>
          <w:t>6:7</w:t>
        </w:r>
      </w:hyperlink>
      <w:r>
        <w:t>).</w:t>
      </w:r>
      <w:r/>
      <w:r/>
    </w:p>
    <w:p>
      <w:r/>
    </w:p>
    <w:p>
      <w:pPr>
        <w:pStyle w:val="Heading2"/>
      </w:pPr>
      <w:r>
        <w:t>Исход 6:2–3</w:t>
      </w:r>
      <w:r/>
    </w:p>
    <w:p>
      <w:pPr>
        <w:pStyle w:val="ListBullet"/>
        <w:spacing w:line="240" w:lineRule="auto"/>
        <w:ind w:left="720"/>
      </w:pPr>
      <w:r/>
      <w:r>
        <w:t>«</w:t>
      </w:r>
      <w:r>
        <w:t>Я Господь</w:t>
      </w:r>
      <w:r>
        <w:t xml:space="preserve">... </w:t>
      </w:r>
      <w:r>
        <w:t>Бог Всемогущий</w:t>
      </w:r>
      <w:r>
        <w:t xml:space="preserve">» — здесь текст говорит о таких именах Бога, как </w:t>
      </w:r>
      <w:r>
        <w:rPr>
          <w:i/>
        </w:rPr>
        <w:t>Яхве</w:t>
      </w:r>
      <w:r>
        <w:t xml:space="preserve"> и </w:t>
      </w:r>
      <w:r>
        <w:rPr>
          <w:i/>
        </w:rPr>
        <w:t xml:space="preserve">Эль-Шаддай. </w:t>
      </w:r>
      <w: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
        <w:t>«</w:t>
      </w:r>
      <w:r>
        <w:t xml:space="preserve">А с именем </w:t>
      </w:r>
      <w:r>
        <w:rPr>
          <w:i/>
        </w:rPr>
        <w:t>Моим</w:t>
      </w:r>
      <w:r>
        <w:t xml:space="preserve"> «Господь» не открылся им</w:t>
      </w:r>
      <w: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6">
        <w:r>
          <w:rPr>
            <w:color w:val="0000EE"/>
            <w:u w:val="single"/>
          </w:rPr>
          <w:t>Пс.8:2</w:t>
        </w:r>
      </w:hyperlink>
      <w:r>
        <w:t>,</w:t>
      </w:r>
      <w:hyperlink r:id="rId97">
        <w:r>
          <w:rPr>
            <w:color w:val="0000EE"/>
            <w:u w:val="single"/>
          </w:rPr>
          <w:t>10</w:t>
        </w:r>
      </w:hyperlink>
      <w:r>
        <w:t xml:space="preserve">; </w:t>
      </w:r>
      <w:hyperlink r:id="rId98">
        <w:r>
          <w:rPr>
            <w:color w:val="0000EE"/>
            <w:u w:val="single"/>
          </w:rPr>
          <w:t>148:13</w:t>
        </w:r>
      </w:hyperlink>
      <w:r>
        <w:t xml:space="preserve">). </w:t>
      </w:r>
    </w:p>
    <w:p>
      <w:pPr>
        <w:pStyle w:val="ListBullet"/>
        <w:spacing w:line="240" w:lineRule="auto"/>
        <w:ind w:left="720"/>
      </w:pPr>
      <w:r/>
      <w: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
    </w:p>
    <w:p>
      <w:r/>
    </w:p>
    <w:p>
      <w:pPr>
        <w:pStyle w:val="Heading2"/>
      </w:pPr>
      <w:r>
        <w:t>Исход 6:2–8</w:t>
      </w:r>
      <w:r/>
    </w:p>
    <w:p>
      <w:r/>
      <w: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9">
        <w:r>
          <w:rPr>
            <w:color w:val="0000EE"/>
            <w:u w:val="single"/>
          </w:rPr>
          <w:t>6:4–5</w:t>
        </w:r>
      </w:hyperlink>
      <w:r>
        <w:t>). Почему Господь избавляет (</w:t>
      </w:r>
      <w:hyperlink r:id="rId100">
        <w:r>
          <w:rPr>
            <w:color w:val="0000EE"/>
            <w:u w:val="single"/>
          </w:rPr>
          <w:t>6:6</w:t>
        </w:r>
      </w:hyperlink>
      <w:r>
        <w:t>)? Почему Он явил Себя в первую очередь Аврааму? Бог хотел сделать израильтян Своим народом и хотел стать их Богом (</w:t>
      </w:r>
      <w:hyperlink r:id="rId95">
        <w:r>
          <w:rPr>
            <w:color w:val="0000EE"/>
            <w:u w:val="single"/>
          </w:rPr>
          <w:t>6:7</w:t>
        </w:r>
      </w:hyperlink>
      <w:r>
        <w:t>). Божья цель состоит в том, чтобы человечество находилось с Ним в отношениях покорности и любви, где мы можем быть теми, кем Он нас создал.</w:t>
      </w:r>
      <w:r/>
      <w:r/>
    </w:p>
    <w:p>
      <w:r/>
    </w:p>
    <w:p>
      <w:pPr>
        <w:pStyle w:val="Heading2"/>
      </w:pPr>
      <w:r>
        <w:t>Исход 6:7</w:t>
      </w:r>
      <w:r/>
    </w:p>
    <w:p>
      <w:r/>
      <w: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rPr>
        <w:t xml:space="preserve">Знать» </w:t>
      </w:r>
      <w: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101">
        <w:r>
          <w:rPr>
            <w:color w:val="0000EE"/>
            <w:u w:val="single"/>
          </w:rPr>
          <w:t>Бытие 3–11</w:t>
        </w:r>
      </w:hyperlink>
      <w: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2">
        <w:r>
          <w:rPr>
            <w:color w:val="0000EE"/>
            <w:u w:val="single"/>
          </w:rPr>
          <w:t>Исх.5–18</w:t>
        </w:r>
      </w:hyperlink>
      <w:r>
        <w:t xml:space="preserve"> (</w:t>
      </w:r>
      <w:hyperlink r:id="rId94">
        <w:r>
          <w:rPr>
            <w:color w:val="0000EE"/>
            <w:u w:val="single"/>
          </w:rPr>
          <w:t>5:2</w:t>
        </w:r>
      </w:hyperlink>
      <w:r>
        <w:t xml:space="preserve">; </w:t>
      </w:r>
      <w:hyperlink r:id="rId103">
        <w:r>
          <w:rPr>
            <w:color w:val="0000EE"/>
            <w:u w:val="single"/>
          </w:rPr>
          <w:t>7:5</w:t>
        </w:r>
      </w:hyperlink>
      <w:r>
        <w:t>,</w:t>
      </w:r>
      <w:hyperlink r:id="rId104">
        <w:r>
          <w:rPr>
            <w:color w:val="0000EE"/>
            <w:u w:val="single"/>
          </w:rPr>
          <w:t>17</w:t>
        </w:r>
      </w:hyperlink>
      <w:r>
        <w:t xml:space="preserve">; </w:t>
      </w:r>
      <w:hyperlink r:id="rId105">
        <w:r>
          <w:rPr>
            <w:color w:val="0000EE"/>
            <w:u w:val="single"/>
          </w:rPr>
          <w:t>8:10</w:t>
        </w:r>
      </w:hyperlink>
      <w:r>
        <w:t>,</w:t>
      </w:r>
      <w:hyperlink r:id="rId106">
        <w:r>
          <w:rPr>
            <w:color w:val="0000EE"/>
            <w:u w:val="single"/>
          </w:rPr>
          <w:t>22</w:t>
        </w:r>
      </w:hyperlink>
      <w:r>
        <w:t xml:space="preserve">; </w:t>
      </w:r>
      <w:hyperlink r:id="rId107">
        <w:r>
          <w:rPr>
            <w:color w:val="0000EE"/>
            <w:u w:val="single"/>
          </w:rPr>
          <w:t>9:29</w:t>
        </w:r>
      </w:hyperlink>
      <w:r>
        <w:t xml:space="preserve">; </w:t>
      </w:r>
      <w:hyperlink r:id="rId108">
        <w:r>
          <w:rPr>
            <w:color w:val="0000EE"/>
            <w:u w:val="single"/>
          </w:rPr>
          <w:t>10:2</w:t>
        </w:r>
      </w:hyperlink>
      <w:r>
        <w:t xml:space="preserve">; </w:t>
      </w:r>
      <w:hyperlink r:id="rId109">
        <w:r>
          <w:rPr>
            <w:color w:val="0000EE"/>
            <w:u w:val="single"/>
          </w:rPr>
          <w:t>11:7</w:t>
        </w:r>
      </w:hyperlink>
      <w:r>
        <w:t xml:space="preserve">; </w:t>
      </w:r>
      <w:hyperlink r:id="rId110">
        <w:r>
          <w:rPr>
            <w:color w:val="0000EE"/>
            <w:u w:val="single"/>
          </w:rPr>
          <w:t>14:4</w:t>
        </w:r>
      </w:hyperlink>
      <w:r>
        <w:t>,</w:t>
      </w:r>
      <w:hyperlink r:id="rId111">
        <w:r>
          <w:rPr>
            <w:color w:val="0000EE"/>
            <w:u w:val="single"/>
          </w:rPr>
          <w:t>18</w:t>
        </w:r>
      </w:hyperlink>
      <w:r>
        <w:t xml:space="preserve">; </w:t>
      </w:r>
      <w:hyperlink r:id="rId112">
        <w:r>
          <w:rPr>
            <w:color w:val="0000EE"/>
            <w:u w:val="single"/>
          </w:rPr>
          <w:t>16:6</w:t>
        </w:r>
      </w:hyperlink>
      <w:r>
        <w:t>,</w:t>
      </w:r>
      <w:hyperlink r:id="rId113">
        <w:r>
          <w:rPr>
            <w:color w:val="0000EE"/>
            <w:u w:val="single"/>
          </w:rPr>
          <w:t>12</w:t>
        </w:r>
      </w:hyperlink>
      <w:r>
        <w:t xml:space="preserve">; </w:t>
      </w:r>
      <w:hyperlink r:id="rId114">
        <w:r>
          <w:rPr>
            <w:color w:val="0000EE"/>
            <w:u w:val="single"/>
          </w:rPr>
          <w:t>18:11</w:t>
        </w:r>
      </w:hyperlink>
      <w:r>
        <w:t>).</w:t>
      </w:r>
      <w:r/>
      <w:r/>
    </w:p>
    <w:p>
      <w:r/>
    </w:p>
    <w:p>
      <w:pPr>
        <w:pStyle w:val="Heading2"/>
      </w:pPr>
      <w:r>
        <w:t>Исход 6:9</w:t>
      </w:r>
      <w:r/>
    </w:p>
    <w:p>
      <w:r/>
      <w: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
    </w:p>
    <w:p>
      <w:r/>
    </w:p>
    <w:p>
      <w:pPr>
        <w:pStyle w:val="Heading2"/>
      </w:pPr>
      <w:r>
        <w:t>Исход 6:10–13</w:t>
      </w:r>
      <w:r/>
    </w:p>
    <w:p>
      <w:r/>
      <w:r>
        <w:t>Это был пик кризиса. Даже Моисей высказал сомнение, как и на горе Синай, где он сперва ответил на Божий призыв резким протестом (</w:t>
      </w:r>
      <w:hyperlink r:id="rId115">
        <w:r>
          <w:rPr>
            <w:color w:val="0000EE"/>
            <w:u w:val="single"/>
          </w:rPr>
          <w:t>3:1–4:13</w:t>
        </w:r>
      </w:hyperlink>
      <w:r>
        <w:t>). Но Бог повторил Свои повеления.</w:t>
      </w:r>
      <w:r/>
      <w:r/>
    </w:p>
    <w:p>
      <w:r/>
    </w:p>
    <w:p>
      <w:pPr>
        <w:pStyle w:val="Heading2"/>
      </w:pPr>
      <w:r>
        <w:t>Исход 6:14–16</w:t>
      </w:r>
      <w:r/>
    </w:p>
    <w:p>
      <w:r/>
      <w: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
    </w:p>
    <w:p>
      <w:r/>
    </w:p>
    <w:p>
      <w:pPr>
        <w:pStyle w:val="Heading2"/>
      </w:pPr>
      <w:r>
        <w:t>Исход 6:14–30</w:t>
      </w:r>
      <w:r/>
    </w:p>
    <w:p>
      <w:r/>
      <w: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6">
        <w:r>
          <w:rPr>
            <w:color w:val="0000EE"/>
            <w:u w:val="single"/>
          </w:rPr>
          <w:t xml:space="preserve">6:12 </w:t>
        </w:r>
      </w:hyperlink>
      <w:r>
        <w:t xml:space="preserve">повторяется в </w:t>
      </w:r>
      <w:hyperlink r:id="rId117">
        <w:r>
          <w:rPr>
            <w:color w:val="0000EE"/>
            <w:u w:val="single"/>
          </w:rPr>
          <w:t>6:30.</w:t>
        </w:r>
      </w:hyperlink>
      <w:r>
        <w:t xml:space="preserve"> В книге Исход прямо (начиная с </w:t>
      </w:r>
      <w:hyperlink r:id="rId118">
        <w:r>
          <w:rPr>
            <w:color w:val="0000EE"/>
            <w:u w:val="single"/>
          </w:rPr>
          <w:t>3:6</w:t>
        </w:r>
      </w:hyperlink>
      <w:r>
        <w:t xml:space="preserve">) и косвенно (начиная с </w:t>
      </w:r>
      <w:hyperlink r:id="rId119">
        <w:r>
          <w:rPr>
            <w:color w:val="0000EE"/>
            <w:u w:val="single"/>
          </w:rPr>
          <w:t>1:1</w:t>
        </w:r>
      </w:hyperlink>
      <w: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20">
        <w:r>
          <w:rPr>
            <w:color w:val="0000EE"/>
            <w:u w:val="single"/>
          </w:rPr>
          <w:t>Мф.1:1–16</w:t>
        </w:r>
      </w:hyperlink>
      <w:r>
        <w:t xml:space="preserve">; </w:t>
      </w:r>
      <w:hyperlink r:id="rId121">
        <w:r>
          <w:rPr>
            <w:color w:val="0000EE"/>
            <w:u w:val="single"/>
          </w:rPr>
          <w:t>Лк.3:23–38</w:t>
        </w:r>
      </w:hyperlink>
      <w:r>
        <w:t>).</w:t>
      </w:r>
      <w:r/>
      <w:r/>
    </w:p>
    <w:p>
      <w:r/>
    </w:p>
    <w:p>
      <w:pPr>
        <w:pStyle w:val="Heading2"/>
      </w:pPr>
      <w:r>
        <w:t>Исход 6:16–20</w:t>
      </w:r>
      <w:r/>
    </w:p>
    <w:p>
      <w:r/>
      <w: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2">
        <w:r>
          <w:rPr>
            <w:color w:val="0000EE"/>
            <w:u w:val="single"/>
          </w:rPr>
          <w:t>Быт.15:16</w:t>
        </w:r>
      </w:hyperlink>
      <w:r>
        <w:t xml:space="preserve">). Так как израильский народ жил в Египте на протяжении 430 лет (см. </w:t>
      </w:r>
      <w:hyperlink r:id="rId123">
        <w:r>
          <w:rPr>
            <w:color w:val="0000EE"/>
            <w:u w:val="single"/>
          </w:rPr>
          <w:t>Исх.12:40–41</w:t>
        </w:r>
      </w:hyperlink>
      <w:r>
        <w:t xml:space="preserve">; </w:t>
      </w:r>
      <w:hyperlink r:id="rId124">
        <w:r>
          <w:rPr>
            <w:color w:val="0000EE"/>
            <w:u w:val="single"/>
          </w:rPr>
          <w:t>Быт.15:13</w:t>
        </w:r>
      </w:hyperlink>
      <w:r>
        <w:t xml:space="preserve">), в этой родословной пропущено несколько поколений. В </w:t>
      </w:r>
      <w:hyperlink r:id="rId125">
        <w:r>
          <w:rPr>
            <w:color w:val="0000EE"/>
            <w:u w:val="single"/>
          </w:rPr>
          <w:t>Быт.46:11</w:t>
        </w:r>
      </w:hyperlink>
      <w: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4">
        <w:r>
          <w:rPr>
            <w:color w:val="0000EE"/>
            <w:u w:val="single"/>
          </w:rPr>
          <w:t>Исх.6:20</w:t>
        </w:r>
      </w:hyperlink>
      <w: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
    </w:p>
    <w:p>
      <w:r/>
    </w:p>
    <w:p>
      <w:pPr>
        <w:pStyle w:val="Heading2"/>
      </w:pPr>
      <w:r>
        <w:t>Исход 6:18</w:t>
      </w:r>
      <w:r/>
    </w:p>
    <w:p>
      <w:r/>
      <w:r>
        <w:t xml:space="preserve">«Потомки (буквально </w:t>
      </w:r>
      <w:r>
        <w:rPr>
          <w:i/>
        </w:rPr>
        <w:t>сыновья</w:t>
      </w:r>
      <w: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
    </w:p>
    <w:p>
      <w:r/>
    </w:p>
    <w:p>
      <w:pPr>
        <w:pStyle w:val="Heading2"/>
      </w:pPr>
      <w:r>
        <w:t>Исход 6:20–25</w:t>
      </w:r>
      <w:r/>
    </w:p>
    <w:p>
      <w:r/>
      <w:r>
        <w:t>Теперь в родословной подробно указываются потомки Каафа. Затем перечисляются семьи Аарона, сына Амрама, и семьи Корея, сына Ицгара (</w:t>
      </w:r>
      <w:hyperlink r:id="rId126">
        <w:r>
          <w:rPr>
            <w:color w:val="0000EE"/>
            <w:u w:val="single"/>
          </w:rPr>
          <w:t>6:23–24</w:t>
        </w:r>
      </w:hyperlink>
      <w:r>
        <w:t>), а также Елеазара, сына Аарона (</w:t>
      </w:r>
      <w:hyperlink r:id="rId127">
        <w:r>
          <w:rPr>
            <w:color w:val="0000EE"/>
            <w:u w:val="single"/>
          </w:rPr>
          <w:t>6:25</w:t>
        </w:r>
      </w:hyperlink>
      <w: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8">
        <w:r>
          <w:rPr>
            <w:color w:val="0000EE"/>
            <w:u w:val="single"/>
          </w:rPr>
          <w:t>Чис.16:1–3</w:t>
        </w:r>
      </w:hyperlink>
      <w: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
    </w:p>
    <w:p>
      <w:r/>
    </w:p>
    <w:p>
      <w:pPr>
        <w:pStyle w:val="Heading2"/>
      </w:pPr>
      <w:r>
        <w:t>Исход 7:1–7</w:t>
      </w:r>
      <w:r/>
    </w:p>
    <w:p>
      <w:r/>
      <w:r>
        <w:t>В этой заключительной сцене с предложением об избавлении Господь ещё раз отвечает на опасения Моисея, что тот не умеет говорить красноречиво.</w:t>
      </w:r>
      <w:r>
        <w:t xml:space="preserve"> Бог разрешает Аарону говорить вместо Моисея (см. </w:t>
      </w:r>
      <w:hyperlink r:id="rId129">
        <w:r>
          <w:rPr>
            <w:color w:val="0000EE"/>
            <w:u w:val="single"/>
          </w:rPr>
          <w:t>4:16</w:t>
        </w:r>
      </w:hyperlink>
      <w: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t>комментарий к 5:22–23</w:t>
      </w:r>
      <w:r>
        <w:t>) миновал.</w:t>
      </w:r>
      <w:r/>
      <w:r/>
    </w:p>
    <w:p>
      <w:r/>
    </w:p>
    <w:p>
      <w:pPr>
        <w:pStyle w:val="Heading2"/>
      </w:pPr>
      <w:r>
        <w:t>Исход 7:3</w:t>
      </w:r>
      <w:r/>
    </w:p>
    <w:p>
      <w:r/>
      <w: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30">
        <w:r>
          <w:rPr>
            <w:color w:val="0000EE"/>
            <w:u w:val="single"/>
          </w:rPr>
          <w:t>3:12</w:t>
        </w:r>
      </w:hyperlink>
      <w:r>
        <w:t xml:space="preserve">; </w:t>
      </w:r>
      <w:hyperlink r:id="rId131">
        <w:r>
          <w:rPr>
            <w:color w:val="0000EE"/>
            <w:u w:val="single"/>
          </w:rPr>
          <w:t>4:5</w:t>
        </w:r>
      </w:hyperlink>
      <w:r>
        <w:t>,</w:t>
      </w:r>
      <w:hyperlink r:id="rId132">
        <w:r>
          <w:rPr>
            <w:color w:val="0000EE"/>
            <w:u w:val="single"/>
          </w:rPr>
          <w:t>8</w:t>
        </w:r>
      </w:hyperlink>
      <w:r>
        <w:t>,</w:t>
      </w:r>
      <w:hyperlink r:id="rId133">
        <w:r>
          <w:rPr>
            <w:color w:val="0000EE"/>
            <w:u w:val="single"/>
          </w:rPr>
          <w:t>9</w:t>
        </w:r>
      </w:hyperlink>
      <w:r>
        <w:t>).</w:t>
      </w:r>
      <w:r/>
      <w:r/>
    </w:p>
    <w:p>
      <w:r/>
    </w:p>
    <w:p>
      <w:pPr>
        <w:pStyle w:val="Heading2"/>
      </w:pPr>
      <w:r>
        <w:t>Исход 7:5</w:t>
      </w:r>
      <w:r/>
    </w:p>
    <w:p>
      <w:r/>
      <w:r>
        <w:t xml:space="preserve">«Руку Мою» — </w:t>
      </w:r>
      <w:r>
        <w:t>ещё одно откровение о Боге произойдёт во время выхода израильтян из Египта и покажет несравненную силу Бога.</w:t>
      </w:r>
      <w:r/>
      <w:r/>
    </w:p>
    <w:p>
      <w:r/>
    </w:p>
    <w:p>
      <w:pPr>
        <w:pStyle w:val="Heading2"/>
      </w:pPr>
      <w:r>
        <w:t>Исход 7:7</w:t>
      </w:r>
      <w:r/>
    </w:p>
    <w:p>
      <w:r/>
      <w:r>
        <w:t>Хотя для нас человек восьмидесяти лет считается старым, во времена Моисея и Аарона люди умирали в возрасте 130–140 лет (см.</w:t>
      </w:r>
      <w:hyperlink r:id="rId134">
        <w:r>
          <w:rPr>
            <w:color w:val="0000EE"/>
            <w:u w:val="single"/>
          </w:rPr>
          <w:t>6:16</w:t>
        </w:r>
      </w:hyperlink>
      <w:r>
        <w:t>,</w:t>
      </w:r>
      <w:hyperlink r:id="rId135">
        <w:r>
          <w:rPr>
            <w:color w:val="0000EE"/>
            <w:u w:val="single"/>
          </w:rPr>
          <w:t>18</w:t>
        </w:r>
      </w:hyperlink>
      <w:r>
        <w:t>,</w:t>
      </w:r>
      <w:hyperlink r:id="rId34">
        <w:r>
          <w:rPr>
            <w:color w:val="0000EE"/>
            <w:u w:val="single"/>
          </w:rPr>
          <w:t>20</w:t>
        </w:r>
      </w:hyperlink>
      <w:r>
        <w:t>).</w:t>
      </w:r>
      <w:r/>
      <w:r/>
    </w:p>
    <w:p>
      <w:r/>
    </w:p>
    <w:p>
      <w:pPr>
        <w:pStyle w:val="Heading2"/>
      </w:pPr>
      <w:r>
        <w:t>Исход 7:8–11:10</w:t>
      </w:r>
      <w:r/>
    </w:p>
    <w:p>
      <w:r/>
      <w: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6">
        <w:r>
          <w:rPr>
            <w:color w:val="0000EE"/>
            <w:u w:val="single"/>
          </w:rPr>
          <w:t>12:12</w:t>
        </w:r>
      </w:hyperlink>
      <w:r>
        <w:t xml:space="preserve">; </w:t>
      </w:r>
      <w:hyperlink r:id="rId114">
        <w:r>
          <w:rPr>
            <w:color w:val="0000EE"/>
            <w:u w:val="single"/>
          </w:rPr>
          <w:t>18:11</w:t>
        </w:r>
      </w:hyperlink>
      <w:r>
        <w:t>).</w:t>
      </w:r>
      <w:r/>
      <w:r/>
    </w:p>
    <w:p>
      <w:r/>
    </w:p>
    <w:p>
      <w:pPr>
        <w:pStyle w:val="Heading2"/>
      </w:pPr>
      <w:r>
        <w:t>Исход 7:8–12:30</w:t>
      </w:r>
      <w:r/>
    </w:p>
    <w:p>
      <w:r/>
      <w:r>
        <w:t>Этот раздел делит события Исхода на две части: казни (</w:t>
      </w:r>
      <w:hyperlink r:id="rId137">
        <w:r>
          <w:rPr>
            <w:color w:val="0000EE"/>
            <w:u w:val="single"/>
          </w:rPr>
          <w:t>7:8–11:10</w:t>
        </w:r>
      </w:hyperlink>
      <w:r>
        <w:t>) и Пасха (</w:t>
      </w:r>
      <w:hyperlink r:id="rId138">
        <w:r>
          <w:rPr>
            <w:color w:val="0000EE"/>
            <w:u w:val="single"/>
          </w:rPr>
          <w:t>12:1–30</w:t>
        </w:r>
      </w:hyperlink>
      <w:r>
        <w:t xml:space="preserve">). Бог показал, что Он — Господин жизни и смерти, и ничто не может противостать Ему (см. </w:t>
      </w:r>
      <w:hyperlink r:id="rId139">
        <w:r>
          <w:rPr>
            <w:color w:val="0000EE"/>
            <w:u w:val="single"/>
          </w:rPr>
          <w:t>Ис.43:13</w:t>
        </w:r>
      </w:hyperlink>
      <w:r>
        <w:t>). Бог патриархов — это Бог всей вселенной.</w:t>
      </w:r>
      <w:r/>
      <w:r/>
    </w:p>
    <w:p>
      <w:r/>
    </w:p>
    <w:p>
      <w:pPr>
        <w:pStyle w:val="Heading2"/>
      </w:pPr>
      <w:r>
        <w:t>Исход 7:9</w:t>
      </w:r>
      <w:r/>
    </w:p>
    <w:p>
      <w:r/>
      <w:r>
        <w:t xml:space="preserve">Здесь для описания змея (евр. </w:t>
      </w:r>
      <w:r>
        <w:rPr>
          <w:i/>
        </w:rPr>
        <w:t>таннин</w:t>
      </w:r>
      <w:r>
        <w:t xml:space="preserve">) употреблено другое слово, чем в </w:t>
      </w:r>
      <w:hyperlink r:id="rId140">
        <w:r>
          <w:rPr>
            <w:color w:val="0000EE"/>
            <w:u w:val="single"/>
          </w:rPr>
          <w:t>4:3</w:t>
        </w:r>
      </w:hyperlink>
      <w:r>
        <w:t xml:space="preserve">. </w:t>
      </w:r>
      <w:r>
        <w:rPr>
          <w:i/>
        </w:rPr>
        <w:t>Таннин</w:t>
      </w:r>
      <w:r>
        <w:t xml:space="preserve"> часто обозначает морское чудовище. Часто Египет изображали в виде могучего морского чудовища (</w:t>
      </w:r>
      <w:hyperlink r:id="rId141">
        <w:r>
          <w:rPr>
            <w:color w:val="0000EE"/>
            <w:u w:val="single"/>
          </w:rPr>
          <w:t>Ис.30:7</w:t>
        </w:r>
      </w:hyperlink>
      <w:r>
        <w:t xml:space="preserve">; </w:t>
      </w:r>
      <w:hyperlink r:id="rId142">
        <w:r>
          <w:rPr>
            <w:color w:val="0000EE"/>
            <w:u w:val="single"/>
          </w:rPr>
          <w:t>Иез.29:3</w:t>
        </w:r>
      </w:hyperlink>
      <w:r>
        <w:t xml:space="preserve">). На головном уборе фараона была изображена голова кобры. </w:t>
      </w:r>
      <w:r/>
      <w:r/>
    </w:p>
    <w:p>
      <w:r/>
    </w:p>
    <w:p>
      <w:pPr>
        <w:pStyle w:val="Heading2"/>
      </w:pPr>
      <w:r>
        <w:t>Исход 7:11</w:t>
      </w:r>
      <w:r/>
    </w:p>
    <w:p>
      <w:r/>
      <w:r>
        <w:t xml:space="preserve">«И эти волхвы Египетские сделали то же своими чарами» </w:t>
      </w:r>
      <w:r>
        <w:t xml:space="preserve">(см. также </w:t>
      </w:r>
      <w:hyperlink r:id="rId143">
        <w:r>
          <w:rPr>
            <w:color w:val="0000EE"/>
            <w:u w:val="single"/>
          </w:rPr>
          <w:t>7:22</w:t>
        </w:r>
      </w:hyperlink>
      <w:r>
        <w:t xml:space="preserve">; </w:t>
      </w:r>
      <w:hyperlink r:id="rId144">
        <w:r>
          <w:rPr>
            <w:color w:val="0000EE"/>
            <w:u w:val="single"/>
          </w:rPr>
          <w:t>8:7</w:t>
        </w:r>
      </w:hyperlink>
      <w: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5">
        <w:r>
          <w:rPr>
            <w:color w:val="0000EE"/>
            <w:u w:val="single"/>
          </w:rPr>
          <w:t>8:19</w:t>
        </w:r>
      </w:hyperlink>
      <w: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t xml:space="preserve">Ианний и Иамврий </w:t>
      </w:r>
      <w:r>
        <w:t xml:space="preserve">(см. </w:t>
      </w:r>
      <w:hyperlink r:id="rId146">
        <w:r>
          <w:rPr>
            <w:color w:val="0000EE"/>
            <w:u w:val="single"/>
          </w:rPr>
          <w:t>2Тим.3:8</w:t>
        </w:r>
      </w:hyperlink>
      <w:r>
        <w:t>).</w:t>
      </w:r>
      <w:r/>
      <w:r/>
    </w:p>
    <w:p>
      <w:r/>
    </w:p>
    <w:p>
      <w:pPr>
        <w:pStyle w:val="Heading2"/>
      </w:pPr>
      <w:r>
        <w:t>Исход 7:14</w:t>
      </w:r>
      <w:r/>
    </w:p>
    <w:p>
      <w:r/>
      <w:r>
        <w:t>См. тематические заметки «</w:t>
      </w:r>
      <w:r>
        <w:t>Ожесточить сердце</w:t>
      </w:r>
      <w:r>
        <w:t>».</w:t>
      </w:r>
      <w:r/>
      <w:r/>
    </w:p>
    <w:p>
      <w:r/>
    </w:p>
    <w:p>
      <w:pPr>
        <w:pStyle w:val="Heading2"/>
      </w:pPr>
      <w:r>
        <w:t>Исход 7:14–25</w:t>
      </w:r>
      <w:r/>
    </w:p>
    <w:p>
      <w:r/>
      <w:r>
        <w:t>Первая казнь коснулась реки Нил, когда вся вода в ней превратилась в кровь (</w:t>
      </w:r>
      <w:hyperlink r:id="rId147">
        <w:r>
          <w:rPr>
            <w:color w:val="0000EE"/>
            <w:u w:val="single"/>
          </w:rPr>
          <w:t>7:20</w:t>
        </w:r>
      </w:hyperlink>
      <w: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
    </w:p>
    <w:p>
      <w:r/>
    </w:p>
    <w:p>
      <w:pPr>
        <w:pStyle w:val="Heading2"/>
      </w:pPr>
      <w:r>
        <w:t>Исход 7:22</w:t>
      </w:r>
      <w:r/>
    </w:p>
    <w:p>
      <w:r/>
      <w: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
    </w:p>
    <w:p>
      <w:r/>
    </w:p>
    <w:p>
      <w:pPr>
        <w:pStyle w:val="Heading2"/>
      </w:pPr>
      <w:r>
        <w:t>Исход 8:1–15</w:t>
      </w:r>
      <w:r/>
    </w:p>
    <w:p>
      <w:r/>
      <w:r>
        <w:t>Вторая казнь: жабы (</w:t>
      </w:r>
      <w:hyperlink r:id="rId148">
        <w:r>
          <w:rPr>
            <w:color w:val="0000EE"/>
            <w:u w:val="single"/>
          </w:rPr>
          <w:t>8:2</w:t>
        </w:r>
      </w:hyperlink>
      <w: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
    </w:p>
    <w:p>
      <w:r/>
    </w:p>
    <w:p>
      <w:pPr>
        <w:pStyle w:val="Heading2"/>
      </w:pPr>
      <w:r>
        <w:t>Исход 8:7–8</w:t>
      </w:r>
      <w:r/>
    </w:p>
    <w:p>
      <w:r/>
      <w: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
    </w:p>
    <w:p>
      <w:r/>
    </w:p>
    <w:p>
      <w:pPr>
        <w:pStyle w:val="Heading2"/>
      </w:pPr>
      <w:r>
        <w:t>Исход 8:9</w:t>
      </w:r>
      <w:r/>
    </w:p>
    <w:p>
      <w:r/>
      <w: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
    </w:p>
    <w:p>
      <w:r/>
    </w:p>
    <w:p>
      <w:pPr>
        <w:pStyle w:val="Heading2"/>
      </w:pPr>
      <w:r>
        <w:t>Исход 8:10</w:t>
      </w:r>
      <w:r/>
    </w:p>
    <w:p>
      <w:r/>
      <w:r>
        <w:t>«</w:t>
      </w:r>
      <w:r>
        <w:t xml:space="preserve">Дабы ты узнал, что нет никого, как Господь Бог наш» — снова выделяется эта тема </w:t>
      </w:r>
      <w:r>
        <w:t xml:space="preserve">(см. </w:t>
      </w:r>
      <w:hyperlink r:id="rId104">
        <w:r>
          <w:rPr>
            <w:color w:val="0000EE"/>
            <w:u w:val="single"/>
          </w:rPr>
          <w:t>7:17</w:t>
        </w:r>
      </w:hyperlink>
      <w: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
    </w:p>
    <w:p>
      <w:r/>
    </w:p>
    <w:p>
      <w:pPr>
        <w:pStyle w:val="Heading2"/>
      </w:pPr>
      <w:r>
        <w:t>Исход 8:13</w:t>
      </w:r>
      <w:r/>
    </w:p>
    <w:p>
      <w:r/>
      <w:r>
        <w:t xml:space="preserve">«По слову Моисея» — Моисей предсказал, что казнь прекратится на следующий день, а Бог предсказал, что фараон не послушает Моисея (см. </w:t>
      </w:r>
      <w:hyperlink r:id="rId149">
        <w:r>
          <w:rPr>
            <w:color w:val="0000EE"/>
            <w:u w:val="single"/>
          </w:rPr>
          <w:t>8:15</w:t>
        </w:r>
      </w:hyperlink>
      <w:r>
        <w:t>). Господство Бога напрямую связано с элементом предсказания. Бог видит и контролирует будущее. Он — Господь.</w:t>
      </w:r>
      <w:r/>
      <w:r/>
    </w:p>
    <w:p>
      <w:r/>
    </w:p>
    <w:p>
      <w:pPr>
        <w:pStyle w:val="Heading2"/>
      </w:pPr>
      <w:r>
        <w:t>Исход 8:16–19</w:t>
      </w:r>
      <w:r/>
    </w:p>
    <w:p>
      <w:r/>
      <w: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
    </w:p>
    <w:p>
      <w:r/>
    </w:p>
    <w:p>
      <w:pPr>
        <w:pStyle w:val="Heading2"/>
      </w:pPr>
      <w:r>
        <w:t>Исход 8:19</w:t>
      </w:r>
      <w:r/>
    </w:p>
    <w:p>
      <w:r/>
      <w:r>
        <w:t>«</w:t>
      </w:r>
      <w:r>
        <w:t xml:space="preserve">Это перст Божий» — см. </w:t>
      </w:r>
      <w:r>
        <w:t>комментарий</w:t>
      </w:r>
      <w:r>
        <w:t xml:space="preserve"> к 7:11</w:t>
      </w:r>
      <w:r>
        <w:t>.</w:t>
      </w:r>
      <w:r/>
      <w:r/>
    </w:p>
    <w:p>
      <w:r/>
    </w:p>
    <w:p>
      <w:pPr>
        <w:pStyle w:val="Heading2"/>
      </w:pPr>
      <w:r>
        <w:t>Исход 8:20–32</w:t>
      </w:r>
      <w:r/>
    </w:p>
    <w:p>
      <w:r/>
      <w:r>
        <w:t xml:space="preserve">Четвёртая казнь: мухи. </w:t>
      </w:r>
      <w: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t xml:space="preserve"> но этих мух не было в земле Гесем (</w:t>
      </w:r>
      <w:hyperlink r:id="rId106">
        <w:r>
          <w:rPr>
            <w:color w:val="0000EE"/>
            <w:u w:val="single"/>
          </w:rPr>
          <w:t>8:22</w:t>
        </w:r>
      </w:hyperlink>
      <w:r>
        <w:t xml:space="preserve">), в северо-восточной части Нила, где жили израильтяне. </w:t>
      </w:r>
      <w:r>
        <w:t>Чудодейственная сила Бога ясно прослеживалась в Его способности</w:t>
      </w:r>
      <w:r>
        <w:t xml:space="preserve"> наполнить насекомыми одну территорию и абсолютно сохранить от них другую часть территории. </w:t>
      </w:r>
      <w:r/>
      <w:r/>
    </w:p>
    <w:p>
      <w:r/>
    </w:p>
    <w:p>
      <w:pPr>
        <w:pStyle w:val="Heading2"/>
      </w:pPr>
      <w:r>
        <w:t>Исход 8:25</w:t>
      </w:r>
      <w:r/>
    </w:p>
    <w:p>
      <w:r/>
      <w: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50">
        <w:r>
          <w:rPr>
            <w:color w:val="0000EE"/>
            <w:u w:val="single"/>
          </w:rPr>
          <w:t>Иак.1:8</w:t>
        </w:r>
      </w:hyperlink>
      <w:r>
        <w:t xml:space="preserve">), и они не могут ничего получить от Господа. </w:t>
      </w:r>
      <w:r/>
      <w:r/>
    </w:p>
    <w:p>
      <w:r/>
    </w:p>
    <w:p>
      <w:pPr>
        <w:pStyle w:val="Heading2"/>
      </w:pPr>
      <w:r>
        <w:t>Исход 8:26–27</w:t>
      </w:r>
      <w:r/>
    </w:p>
    <w:p>
      <w:r/>
      <w: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51">
        <w:r>
          <w:rPr>
            <w:color w:val="0000EE"/>
            <w:u w:val="single"/>
          </w:rPr>
          <w:t>Быт.43:32</w:t>
        </w:r>
      </w:hyperlink>
      <w:r>
        <w:t xml:space="preserve">). </w:t>
      </w:r>
    </w:p>
    <w:p>
      <w:pPr>
        <w:pStyle w:val="ListBullet"/>
        <w:spacing w:line="240" w:lineRule="auto"/>
        <w:ind w:left="720"/>
      </w:pPr>
      <w:r/>
      <w:r>
        <w:t xml:space="preserve">Евреи покидали Египет для поклонения Богу (см. напр., </w:t>
      </w:r>
      <w:hyperlink r:id="rId152">
        <w:r>
          <w:rPr>
            <w:color w:val="0000EE"/>
            <w:u w:val="single"/>
          </w:rPr>
          <w:t>Исх.5:1</w:t>
        </w:r>
      </w:hyperlink>
      <w:r>
        <w:t xml:space="preserve">; </w:t>
      </w:r>
      <w:hyperlink r:id="rId153">
        <w:r>
          <w:rPr>
            <w:color w:val="0000EE"/>
            <w:u w:val="single"/>
          </w:rPr>
          <w:t>7:16</w:t>
        </w:r>
      </w:hyperlink>
      <w:r>
        <w:t xml:space="preserve">; </w:t>
      </w:r>
      <w:hyperlink r:id="rId154">
        <w:r>
          <w:rPr>
            <w:color w:val="0000EE"/>
            <w:u w:val="single"/>
          </w:rPr>
          <w:t>8:1</w:t>
        </w:r>
      </w:hyperlink>
      <w:r>
        <w:t>,</w:t>
      </w:r>
      <w:hyperlink r:id="rId155">
        <w:r>
          <w:rPr>
            <w:color w:val="0000EE"/>
            <w:u w:val="single"/>
          </w:rPr>
          <w:t>20</w:t>
        </w:r>
      </w:hyperlink>
      <w:r>
        <w:t>). Божья цель их выхода из Египта заключалась в том, чтобы привести Свой народ к правильным отношениям с Ним.</w:t>
      </w:r>
      <w:r/>
      <w:r/>
    </w:p>
    <w:p>
      <w:r/>
    </w:p>
    <w:p>
      <w:pPr>
        <w:pStyle w:val="Heading2"/>
      </w:pPr>
      <w:r>
        <w:t>Исход 8:29–30</w:t>
      </w:r>
      <w:r/>
    </w:p>
    <w:p>
      <w:r/>
      <w:r>
        <w:t xml:space="preserve">«Я помолюсь» — Моисей учился роли посредника, которая станет неотъемлемой частью его жизни в последующие годы (см. напр., </w:t>
      </w:r>
      <w:hyperlink r:id="rId156">
        <w:r>
          <w:rPr>
            <w:color w:val="0000EE"/>
            <w:u w:val="single"/>
          </w:rPr>
          <w:t>32:11–13</w:t>
        </w:r>
      </w:hyperlink>
      <w:r>
        <w:t xml:space="preserve">, </w:t>
      </w:r>
      <w:hyperlink r:id="rId157">
        <w:r>
          <w:rPr>
            <w:color w:val="0000EE"/>
            <w:u w:val="single"/>
          </w:rPr>
          <w:t>30–32</w:t>
        </w:r>
      </w:hyperlink>
      <w:r>
        <w:t xml:space="preserve">; </w:t>
      </w:r>
      <w:hyperlink r:id="rId158">
        <w:r>
          <w:rPr>
            <w:color w:val="0000EE"/>
            <w:u w:val="single"/>
          </w:rPr>
          <w:t>Чис.14:13–19</w:t>
        </w:r>
      </w:hyperlink>
      <w: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
    </w:p>
    <w:p>
      <w:r/>
    </w:p>
    <w:p>
      <w:pPr>
        <w:pStyle w:val="Heading2"/>
      </w:pPr>
      <w:r>
        <w:t>Исход 9:1–7</w:t>
      </w:r>
      <w:r/>
    </w:p>
    <w:p>
      <w:r/>
      <w:r>
        <w:t>Пятая казнь поразила домашний скот. Как и в случае отсутствия мух на территории, где жил израильский народ (</w:t>
      </w:r>
      <w:hyperlink r:id="rId159">
        <w:r>
          <w:rPr>
            <w:color w:val="0000EE"/>
            <w:u w:val="single"/>
          </w:rPr>
          <w:t>8:22–23</w:t>
        </w:r>
      </w:hyperlink>
      <w:r>
        <w:t>), различие между животными израильтян и египтян (</w:t>
      </w:r>
      <w:hyperlink r:id="rId160">
        <w:r>
          <w:rPr>
            <w:color w:val="0000EE"/>
            <w:u w:val="single"/>
          </w:rPr>
          <w:t>9:4</w:t>
        </w:r>
      </w:hyperlink>
      <w: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
    </w:p>
    <w:p>
      <w:r/>
    </w:p>
    <w:p>
      <w:pPr>
        <w:pStyle w:val="Heading2"/>
      </w:pPr>
      <w:r>
        <w:t>Исход 9:3</w:t>
      </w:r>
      <w:r/>
    </w:p>
    <w:p>
      <w:r/>
      <w: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
        <w:t xml:space="preserve">Слово «все» (также в </w:t>
      </w:r>
      <w:hyperlink r:id="rId161">
        <w:r>
          <w:rPr>
            <w:color w:val="0000EE"/>
            <w:u w:val="single"/>
          </w:rPr>
          <w:t>9:6</w:t>
        </w:r>
      </w:hyperlink>
      <w:r>
        <w:t>) не означает, что умер абсолютно весь скот. Оставались ещё стада, которых нужно было защитить от града во время седьмой казни (</w:t>
      </w:r>
      <w:hyperlink r:id="rId162">
        <w:r>
          <w:rPr>
            <w:color w:val="0000EE"/>
            <w:u w:val="single"/>
          </w:rPr>
          <w:t>9:20</w:t>
        </w:r>
      </w:hyperlink>
      <w:r>
        <w:t>).</w:t>
      </w:r>
      <w:r/>
      <w:r/>
    </w:p>
    <w:p>
      <w:r/>
    </w:p>
    <w:p>
      <w:pPr>
        <w:pStyle w:val="Heading2"/>
      </w:pPr>
      <w:r>
        <w:t>Исход 9:5–6</w:t>
      </w:r>
      <w:r/>
    </w:p>
    <w:p>
      <w:r/>
      <w:r>
        <w:t>Предсказание снова сыграло важную роль. Этими событиями руководил Тот, Кто контролирует всё происходящее.</w:t>
      </w:r>
      <w:r/>
      <w:r/>
    </w:p>
    <w:p>
      <w:r/>
    </w:p>
    <w:p>
      <w:pPr>
        <w:pStyle w:val="Heading2"/>
      </w:pPr>
      <w:r>
        <w:t>Исход 9:8–12</w:t>
      </w:r>
      <w:r/>
    </w:p>
    <w:p>
      <w:r/>
      <w: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
    </w:p>
    <w:p>
      <w:r/>
    </w:p>
    <w:p>
      <w:pPr>
        <w:pStyle w:val="Heading2"/>
      </w:pPr>
      <w:r>
        <w:t>Исход 9:12</w:t>
      </w:r>
      <w:r/>
    </w:p>
    <w:p>
      <w:r/>
      <w:r>
        <w:t>Пятая и шестая казни, очевидно, закончились сами по себе, поскольку фараон не просил их остановить.</w:t>
      </w:r>
      <w:r/>
      <w:r/>
    </w:p>
    <w:p>
      <w:r/>
    </w:p>
    <w:p>
      <w:pPr>
        <w:pStyle w:val="Heading2"/>
      </w:pPr>
      <w:r>
        <w:t>Исход 9:13–33</w:t>
      </w:r>
      <w:r/>
    </w:p>
    <w:p>
      <w:r/>
      <w:r>
        <w:t>Седьмая казнь была градом (</w:t>
      </w:r>
      <w:hyperlink r:id="rId163">
        <w:r>
          <w:rPr>
            <w:color w:val="0000EE"/>
            <w:u w:val="single"/>
          </w:rPr>
          <w:t>9:18</w:t>
        </w:r>
      </w:hyperlink>
      <w: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4">
        <w:r>
          <w:rPr>
            <w:color w:val="0000EE"/>
            <w:u w:val="single"/>
          </w:rPr>
          <w:t>9:31</w:t>
        </w:r>
      </w:hyperlink>
      <w:r>
        <w:t>).</w:t>
      </w:r>
      <w:r/>
      <w:r/>
    </w:p>
    <w:p>
      <w:r/>
    </w:p>
    <w:p>
      <w:pPr>
        <w:pStyle w:val="Heading2"/>
      </w:pPr>
      <w:r>
        <w:t>Исход 9:14–17</w:t>
      </w:r>
      <w:r/>
    </w:p>
    <w:p>
      <w:r/>
      <w: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5">
        <w:r>
          <w:rPr>
            <w:color w:val="0000EE"/>
            <w:u w:val="single"/>
          </w:rPr>
          <w:t>9:14</w:t>
        </w:r>
      </w:hyperlink>
      <w:r>
        <w:t xml:space="preserve">; см. также </w:t>
      </w:r>
      <w:hyperlink r:id="rId166">
        <w:r>
          <w:rPr>
            <w:color w:val="0000EE"/>
            <w:u w:val="single"/>
          </w:rPr>
          <w:t>Ис.46:9</w:t>
        </w:r>
      </w:hyperlink>
      <w:r>
        <w:t xml:space="preserve">; </w:t>
      </w:r>
      <w:hyperlink r:id="rId167">
        <w:r>
          <w:rPr>
            <w:color w:val="0000EE"/>
            <w:u w:val="single"/>
          </w:rPr>
          <w:t>Иер.10:6–7</w:t>
        </w:r>
      </w:hyperlink>
      <w:r>
        <w:t>). Бог мог разом уничтожить фараона и весь Египет, но не сделал этого. Наоборот, Господь сохранил их (</w:t>
      </w:r>
      <w:hyperlink r:id="rId168">
        <w:r>
          <w:rPr>
            <w:color w:val="0000EE"/>
            <w:u w:val="single"/>
          </w:rPr>
          <w:t>Исх.9:16</w:t>
        </w:r>
      </w:hyperlink>
      <w:r>
        <w:t>), предоставив возможность подчиниться Его власти. Но фараон отказался смириться и отпустить Божий народ (</w:t>
      </w:r>
      <w:hyperlink r:id="rId169">
        <w:r>
          <w:rPr>
            <w:color w:val="0000EE"/>
            <w:u w:val="single"/>
          </w:rPr>
          <w:t>9:17</w:t>
        </w:r>
      </w:hyperlink>
      <w:r>
        <w:t>).</w:t>
      </w:r>
      <w:r/>
      <w:r/>
    </w:p>
    <w:p>
      <w:r/>
    </w:p>
    <w:p>
      <w:pPr>
        <w:pStyle w:val="Heading2"/>
      </w:pPr>
      <w:r>
        <w:t>Исход 9:16</w:t>
      </w:r>
      <w:r/>
    </w:p>
    <w:p>
      <w:r/>
      <w:r>
        <w:t xml:space="preserve">В Послании к </w:t>
      </w:r>
      <w:hyperlink r:id="rId170">
        <w:r>
          <w:rPr>
            <w:color w:val="0000EE"/>
            <w:u w:val="single"/>
          </w:rPr>
          <w:t>Римлянам 9:17</w:t>
        </w:r>
      </w:hyperlink>
      <w:r>
        <w:t>, Павел цитирует греческую версию этого стиха, когда описывает абсолютную Божью власть.</w:t>
      </w:r>
      <w:r/>
      <w:r/>
    </w:p>
    <w:p>
      <w:r/>
    </w:p>
    <w:p>
      <w:pPr>
        <w:pStyle w:val="Heading2"/>
      </w:pPr>
      <w:r>
        <w:t>Исход 9:20–21</w:t>
      </w:r>
      <w:r/>
    </w:p>
    <w:p>
      <w:r/>
      <w: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
    </w:p>
    <w:p>
      <w:r/>
    </w:p>
    <w:p>
      <w:pPr>
        <w:pStyle w:val="Heading2"/>
      </w:pPr>
      <w:r>
        <w:t>Исход 9:26</w:t>
      </w:r>
      <w:r/>
    </w:p>
    <w:p>
      <w:r/>
      <w:r>
        <w:t xml:space="preserve">Град не был естественным явлением, ни по своей интенсивности, ни по избирательности территории (см. </w:t>
      </w:r>
      <w:r>
        <w:t>комментарий к 9:1–7</w:t>
      </w:r>
      <w:r>
        <w:t>).</w:t>
      </w:r>
      <w:r/>
      <w:r/>
    </w:p>
    <w:p>
      <w:r/>
    </w:p>
    <w:p>
      <w:pPr>
        <w:pStyle w:val="Heading2"/>
      </w:pPr>
      <w:r>
        <w:t>Исход 9:27</w:t>
      </w:r>
      <w:r/>
    </w:p>
    <w:p>
      <w:r/>
      <w:r>
        <w:t>Фараон сделал логический вывод. Очевидно, в этом случает гордость была не просто ошибкой, она была грехом.</w:t>
      </w:r>
      <w:r/>
      <w:r/>
    </w:p>
    <w:p>
      <w:r/>
    </w:p>
    <w:p>
      <w:pPr>
        <w:pStyle w:val="Heading2"/>
      </w:pPr>
      <w:r>
        <w:t>Исход 9:29</w:t>
      </w:r>
      <w:r/>
    </w:p>
    <w:p>
      <w:r/>
      <w:r>
        <w:t>Нет никого подобного Господу на всей земле (</w:t>
      </w:r>
      <w:hyperlink r:id="rId165">
        <w:r>
          <w:rPr>
            <w:color w:val="0000EE"/>
            <w:u w:val="single"/>
          </w:rPr>
          <w:t>9:14</w:t>
        </w:r>
      </w:hyperlink>
      <w:r>
        <w:t>), и вся земля принадлежит Ему. Здесь указан главный смысл обрушившихся бедствий, хотя египтянам сложно было это принять.</w:t>
      </w:r>
      <w:r/>
      <w:r/>
    </w:p>
    <w:p>
      <w:r/>
    </w:p>
    <w:p>
      <w:pPr>
        <w:pStyle w:val="Heading2"/>
      </w:pPr>
      <w:r>
        <w:t>Исход 10:1–20</w:t>
      </w:r>
      <w:r/>
    </w:p>
    <w:p>
      <w:r/>
      <w:r>
        <w:t>Восьмая казнь: нашествие саранчи (</w:t>
      </w:r>
      <w:hyperlink r:id="rId171">
        <w:r>
          <w:rPr>
            <w:color w:val="0000EE"/>
            <w:u w:val="single"/>
          </w:rPr>
          <w:t>10:4</w:t>
        </w:r>
      </w:hyperlink>
      <w:r>
        <w:t xml:space="preserve">). Очевидно, между этой и предыдущей казнью прошло достаточно времени, чтобы пшеница и полба успели прорасти (см. </w:t>
      </w:r>
      <w:hyperlink r:id="rId172">
        <w:r>
          <w:rPr>
            <w:color w:val="0000EE"/>
            <w:u w:val="single"/>
          </w:rPr>
          <w:t>9:32</w:t>
        </w:r>
      </w:hyperlink>
      <w: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
    </w:p>
    <w:p>
      <w:r/>
    </w:p>
    <w:p>
      <w:pPr>
        <w:pStyle w:val="Heading2"/>
      </w:pPr>
      <w:r>
        <w:t>Исход 10:2</w:t>
      </w:r>
      <w:r/>
    </w:p>
    <w:p>
      <w:r/>
      <w:r>
        <w:t xml:space="preserve">Казни были посланы для того, чтобы Израиль узнал, «что Я Господь» (также, как и в отношении Египта, см. </w:t>
      </w:r>
      <w:hyperlink r:id="rId173">
        <w:r>
          <w:rPr>
            <w:color w:val="0000EE"/>
            <w:u w:val="single"/>
          </w:rPr>
          <w:t>9:14–16</w:t>
        </w:r>
      </w:hyperlink>
      <w:r>
        <w:t>).</w:t>
      </w:r>
      <w:r/>
      <w:r/>
    </w:p>
    <w:p>
      <w:r/>
    </w:p>
    <w:p>
      <w:pPr>
        <w:pStyle w:val="Heading2"/>
      </w:pPr>
      <w:r>
        <w:t>Исход 10:4</w:t>
      </w:r>
      <w:r/>
    </w:p>
    <w:p>
      <w:r/>
      <w: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
    </w:p>
    <w:p>
      <w:r/>
    </w:p>
    <w:p>
      <w:pPr>
        <w:pStyle w:val="Heading2"/>
      </w:pPr>
      <w:r>
        <w:t>Исход 10:7–11</w:t>
      </w:r>
      <w:r/>
    </w:p>
    <w:p>
      <w:r/>
      <w: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
    </w:p>
    <w:p>
      <w:r/>
    </w:p>
    <w:p>
      <w:pPr>
        <w:pStyle w:val="Heading2"/>
      </w:pPr>
      <w:r>
        <w:t>Исход 10:13</w:t>
      </w:r>
      <w:r/>
    </w:p>
    <w:p>
      <w:r/>
      <w:r>
        <w:t xml:space="preserve">«Восточный ветер» — огромные стаи саранчи принесло ветром из Аравийской пустыни, на восток через Красное море. </w:t>
      </w:r>
      <w:r/>
      <w:r/>
    </w:p>
    <w:p>
      <w:r/>
    </w:p>
    <w:p>
      <w:pPr>
        <w:pStyle w:val="Heading2"/>
      </w:pPr>
      <w:r>
        <w:t>Исход 10:13–15</w:t>
      </w:r>
      <w:r/>
    </w:p>
    <w:p>
      <w:r/>
      <w: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t xml:space="preserve">всю египетскую землю и ничего подобного прежде не бывало). </w:t>
      </w:r>
      <w:r/>
      <w:r/>
    </w:p>
    <w:p>
      <w:r/>
    </w:p>
    <w:p>
      <w:pPr>
        <w:pStyle w:val="Heading2"/>
      </w:pPr>
      <w:r>
        <w:t>Исход 10:17</w:t>
      </w:r>
      <w:r/>
    </w:p>
    <w:p>
      <w:r/>
      <w:r>
        <w:t>«</w:t>
      </w:r>
      <w: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t>К сожалению, правильное богословское понимание греха само по себе не изменило его сердца.</w:t>
      </w:r>
      <w:r/>
      <w:r/>
    </w:p>
    <w:p>
      <w:r/>
    </w:p>
    <w:p>
      <w:pPr>
        <w:pStyle w:val="Heading2"/>
      </w:pPr>
      <w:r>
        <w:t>Исход 10:21–29</w:t>
      </w:r>
      <w:r/>
    </w:p>
    <w:p>
      <w:r/>
      <w:r>
        <w:t>Девятой казнью была непроглядная темнота (</w:t>
      </w:r>
      <w:hyperlink r:id="rId174">
        <w:r>
          <w:rPr>
            <w:color w:val="0000EE"/>
            <w:u w:val="single"/>
          </w:rPr>
          <w:t>10:21</w:t>
        </w:r>
      </w:hyperlink>
      <w: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5">
        <w:r>
          <w:rPr>
            <w:color w:val="0000EE"/>
            <w:u w:val="single"/>
          </w:rPr>
          <w:t>10:23</w:t>
        </w:r>
      </w:hyperlink>
      <w:r>
        <w:t xml:space="preserve">; см. </w:t>
      </w:r>
      <w:r>
        <w:t>комментарий к 9:1–7</w:t>
      </w:r>
      <w:r>
        <w:t>).</w:t>
      </w:r>
      <w:r/>
      <w:r/>
    </w:p>
    <w:p>
      <w:r/>
    </w:p>
    <w:p>
      <w:pPr>
        <w:pStyle w:val="Heading2"/>
      </w:pPr>
      <w:r>
        <w:t>Исход 10:24</w:t>
      </w:r>
      <w:r/>
    </w:p>
    <w:p>
      <w:r/>
      <w:r>
        <w:t>«</w:t>
      </w:r>
      <w:r>
        <w:t xml:space="preserve">Пусть только останется мелкий и крупный скот ваш» — в этой трагедии </w:t>
      </w:r>
      <w:r>
        <w:t>фараон снова попытался сохранить от разгрома хоть какие-то остатки своего статуса и влияния.</w:t>
      </w:r>
      <w:r/>
      <w:r/>
    </w:p>
    <w:p>
      <w:r/>
    </w:p>
    <w:p>
      <w:pPr>
        <w:pStyle w:val="Heading2"/>
      </w:pPr>
      <w:r>
        <w:t>Исход 10:25–26</w:t>
      </w:r>
      <w:r/>
    </w:p>
    <w:p>
      <w:r/>
      <w: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6">
        <w:r>
          <w:rPr>
            <w:color w:val="0000EE"/>
            <w:u w:val="single"/>
          </w:rPr>
          <w:t>3:21–22</w:t>
        </w:r>
      </w:hyperlink>
      <w:r>
        <w:t xml:space="preserve">). Кроме того, главной причиной ухода Моисей называл поклонение Богу. Причина ухода из Египта повторяется несколько раз (см. </w:t>
      </w:r>
      <w:r>
        <w:t>комментарий к 8:26–27</w:t>
      </w:r>
      <w:r>
        <w:t>) и демонстрирует истинную цель их избавления — стать Божьим народом.</w:t>
      </w:r>
      <w:r/>
      <w:r/>
    </w:p>
    <w:p>
      <w:r/>
    </w:p>
    <w:p>
      <w:pPr>
        <w:pStyle w:val="Heading2"/>
      </w:pPr>
      <w:r>
        <w:t>Исход 10:27–29</w:t>
      </w:r>
      <w:r/>
    </w:p>
    <w:p>
      <w:r/>
      <w: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7">
        <w:r>
          <w:rPr>
            <w:color w:val="0000EE"/>
            <w:u w:val="single"/>
          </w:rPr>
          <w:t>Ин.11:45–53</w:t>
        </w:r>
      </w:hyperlink>
      <w:r>
        <w:t>).</w:t>
      </w:r>
      <w:r/>
      <w:r/>
    </w:p>
    <w:p>
      <w:r/>
    </w:p>
    <w:p>
      <w:pPr>
        <w:pStyle w:val="Heading2"/>
      </w:pPr>
      <w:r>
        <w:t>Исход 11:1–9</w:t>
      </w:r>
      <w:r/>
    </w:p>
    <w:p>
      <w:r/>
      <w: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
    </w:p>
    <w:p>
      <w:r/>
    </w:p>
    <w:p>
      <w:pPr>
        <w:pStyle w:val="Heading2"/>
      </w:pPr>
      <w:r>
        <w:t>Исход 11:3</w:t>
      </w:r>
      <w:r/>
    </w:p>
    <w:p>
      <w:r/>
      <w:r>
        <w:t>Фараон не желал признавать истину, но Господь сделал так, что её признали все остальные жители Египта.</w:t>
      </w:r>
      <w:r/>
      <w:r/>
    </w:p>
    <w:p>
      <w:r/>
    </w:p>
    <w:p>
      <w:pPr>
        <w:pStyle w:val="Heading2"/>
      </w:pPr>
      <w:r>
        <w:t>Исход 11:5</w:t>
      </w:r>
      <w:r/>
    </w:p>
    <w:p>
      <w:r/>
      <w: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
    </w:p>
    <w:p>
      <w:r/>
    </w:p>
    <w:p>
      <w:pPr>
        <w:pStyle w:val="Heading2"/>
      </w:pPr>
      <w:r>
        <w:t>Исход 11:7</w:t>
      </w:r>
      <w:r/>
    </w:p>
    <w:p>
      <w:r/>
      <w:r>
        <w:t>Как явно показано в четвёртой, пятой, седьмой и девятой казнях</w:t>
      </w:r>
      <w:r>
        <w:t xml:space="preserve"> (</w:t>
      </w:r>
      <w:hyperlink r:id="rId178">
        <w:r>
          <w:rPr>
            <w:color w:val="0000EE"/>
            <w:u w:val="single"/>
          </w:rPr>
          <w:t>8:23</w:t>
        </w:r>
      </w:hyperlink>
      <w:r>
        <w:t xml:space="preserve">; </w:t>
      </w:r>
      <w:hyperlink r:id="rId161">
        <w:r>
          <w:rPr>
            <w:color w:val="0000EE"/>
            <w:u w:val="single"/>
          </w:rPr>
          <w:t>9:6</w:t>
        </w:r>
      </w:hyperlink>
      <w:r>
        <w:t xml:space="preserve">, </w:t>
      </w:r>
      <w:hyperlink r:id="rId179">
        <w:r>
          <w:rPr>
            <w:color w:val="0000EE"/>
            <w:u w:val="single"/>
          </w:rPr>
          <w:t>26</w:t>
        </w:r>
      </w:hyperlink>
      <w:r>
        <w:t xml:space="preserve">; </w:t>
      </w:r>
      <w:hyperlink r:id="rId175">
        <w:r>
          <w:rPr>
            <w:color w:val="0000EE"/>
            <w:u w:val="single"/>
          </w:rPr>
          <w:t>10:23</w:t>
        </w:r>
      </w:hyperlink>
      <w:r>
        <w:t xml:space="preserve">), </w:t>
      </w:r>
      <w: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
    </w:p>
    <w:p>
      <w:r/>
    </w:p>
    <w:p>
      <w:pPr>
        <w:pStyle w:val="Heading2"/>
      </w:pPr>
      <w:r>
        <w:t>Исход 11:8</w:t>
      </w:r>
      <w:r/>
    </w:p>
    <w:p>
      <w:r/>
      <w:r>
        <w:t>Фараон потерял контроль над ситуацией. Моисей больше не просил разрешения уйти и мог сам диктовать условия ухода израильтян из Египта.</w:t>
      </w:r>
      <w:r/>
      <w:r/>
    </w:p>
    <w:p>
      <w:r/>
    </w:p>
    <w:p>
      <w:pPr>
        <w:pStyle w:val="Heading2"/>
      </w:pPr>
      <w:r>
        <w:t>Исход 12:1–30</w:t>
      </w:r>
      <w:r/>
    </w:p>
    <w:p>
      <w:r/>
      <w:r>
        <w:t>Господь дал Моисею указания о проведении пасхальной трапезы и праздника Опресноков (</w:t>
      </w:r>
      <w:hyperlink r:id="rId180">
        <w:r>
          <w:rPr>
            <w:color w:val="0000EE"/>
            <w:u w:val="single"/>
          </w:rPr>
          <w:t>12:14–20</w:t>
        </w:r>
      </w:hyperlink>
      <w:r>
        <w:t>). После этого Моисей и народ отметили первую Пасху (</w:t>
      </w:r>
      <w:hyperlink r:id="rId181">
        <w:r>
          <w:rPr>
            <w:color w:val="0000EE"/>
            <w:u w:val="single"/>
          </w:rPr>
          <w:t>12:21–30</w:t>
        </w:r>
      </w:hyperlink>
      <w:r>
        <w:t>).</w:t>
      </w:r>
      <w:r/>
      <w:r/>
    </w:p>
    <w:p>
      <w:r/>
    </w:p>
    <w:p>
      <w:pPr>
        <w:pStyle w:val="Heading2"/>
      </w:pPr>
      <w:r>
        <w:t>Исход 12:2</w:t>
      </w:r>
      <w:r/>
    </w:p>
    <w:p>
      <w:r/>
      <w:r>
        <w:t>Наступил месяц авив (</w:t>
      </w:r>
      <w:hyperlink r:id="rId182">
        <w:r>
          <w:rPr>
            <w:color w:val="0000EE"/>
            <w:u w:val="single"/>
          </w:rPr>
          <w:t>13:4</w:t>
        </w:r>
      </w:hyperlink>
      <w:r>
        <w:t xml:space="preserve">; </w:t>
      </w:r>
      <w:hyperlink r:id="rId183">
        <w:r>
          <w:rPr>
            <w:color w:val="0000EE"/>
            <w:u w:val="single"/>
          </w:rPr>
          <w:t>23:15</w:t>
        </w:r>
      </w:hyperlink>
      <w:r>
        <w:t xml:space="preserve">; </w:t>
      </w:r>
      <w:hyperlink r:id="rId184">
        <w:r>
          <w:rPr>
            <w:color w:val="0000EE"/>
            <w:u w:val="single"/>
          </w:rPr>
          <w:t>34:18</w:t>
        </w:r>
      </w:hyperlink>
      <w:r>
        <w:t xml:space="preserve">; </w:t>
      </w:r>
      <w:hyperlink r:id="rId185">
        <w:r>
          <w:rPr>
            <w:color w:val="0000EE"/>
            <w:u w:val="single"/>
          </w:rPr>
          <w:t>Втор.16:1</w:t>
        </w:r>
      </w:hyperlink>
      <w:r>
        <w:t>). Позже он был переименован в месяц нисан (аккадский, ассиро-вавилонский язык) (</w:t>
      </w:r>
      <w:hyperlink r:id="rId186">
        <w:r>
          <w:rPr>
            <w:color w:val="0000EE"/>
            <w:u w:val="single"/>
          </w:rPr>
          <w:t>Неем.2:1</w:t>
        </w:r>
      </w:hyperlink>
      <w:r>
        <w:t xml:space="preserve">; </w:t>
      </w:r>
      <w:hyperlink r:id="rId187">
        <w:r>
          <w:rPr>
            <w:color w:val="0000EE"/>
            <w:u w:val="single"/>
          </w:rPr>
          <w:t>Есф.3:7</w:t>
        </w:r>
      </w:hyperlink>
      <w:r>
        <w:t>). Данный месяц приходится на период с марта по апрель григорианского (современного) календаря. В</w:t>
      </w:r>
      <w:r>
        <w:t xml:space="preserve"> </w:t>
      </w:r>
      <w:r>
        <w:t>Библии</w:t>
      </w:r>
      <w:r>
        <w:t xml:space="preserve"> священный год со времени исхода из Египта начинается с весны, с </w:t>
      </w:r>
      <w:r>
        <w:t>месяца</w:t>
      </w:r>
      <w:r>
        <w:t xml:space="preserve"> а</w:t>
      </w:r>
      <w:r>
        <w:t>вив, означающий месяц зрелого колоса (прим. переводчика).</w:t>
      </w:r>
      <w:r>
        <w:rPr>
          <w:b/>
        </w:rPr>
        <w:t xml:space="preserve"> </w:t>
      </w:r>
      <w: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
    </w:p>
    <w:p>
      <w:r/>
    </w:p>
    <w:p>
      <w:pPr>
        <w:pStyle w:val="Heading2"/>
      </w:pPr>
      <w:r>
        <w:t>Исход 12:5</w:t>
      </w:r>
      <w:r/>
    </w:p>
    <w:p>
      <w:r/>
      <w:r>
        <w:t>«Без порока» —</w:t>
      </w:r>
      <w:r>
        <w:t xml:space="preserve"> мы должны отдать Богу лучшее из того, что у нас есть, также как и Он отдал нам лучшее, Иисуса Христа, «непорочного и чистого Агнца» (</w:t>
      </w:r>
      <w:hyperlink r:id="rId188">
        <w:r>
          <w:rPr>
            <w:color w:val="0000EE"/>
            <w:u w:val="single"/>
          </w:rPr>
          <w:t>1Пет.1:19</w:t>
        </w:r>
      </w:hyperlink>
      <w:r>
        <w:t>), Который умер за наши грехи.</w:t>
      </w:r>
      <w:r/>
      <w:r/>
    </w:p>
    <w:p>
      <w:r/>
    </w:p>
    <w:p>
      <w:pPr>
        <w:pStyle w:val="Heading2"/>
      </w:pPr>
      <w:r>
        <w:t>Исход 12:6</w:t>
      </w:r>
      <w:r/>
    </w:p>
    <w:p>
      <w:r/>
      <w:r>
        <w:t>«Всё собрание общества»</w:t>
      </w:r>
      <w:r>
        <w:t xml:space="preserve"> </w:t>
      </w:r>
      <w:r>
        <w:t>—</w:t>
      </w:r>
      <w:r>
        <w:t xml:space="preserve"> преимущества и ответственность отношений с Богом осуществляются в общине.</w:t>
      </w:r>
      <w:r/>
      <w:r/>
    </w:p>
    <w:p>
      <w:r/>
    </w:p>
    <w:p>
      <w:pPr>
        <w:pStyle w:val="Heading2"/>
      </w:pPr>
      <w:r>
        <w:t>Исход 12:7</w:t>
      </w:r>
      <w:r/>
    </w:p>
    <w:p>
      <w:r/>
      <w:r>
        <w:t>«От крови»</w:t>
      </w:r>
      <w:r>
        <w:t xml:space="preserve"> </w:t>
      </w:r>
      <w:r>
        <w:t xml:space="preserve">— </w:t>
      </w:r>
      <w: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9">
        <w:r>
          <w:rPr>
            <w:color w:val="0000EE"/>
            <w:u w:val="single"/>
          </w:rPr>
          <w:t>Лев.17:11</w:t>
        </w:r>
      </w:hyperlink>
      <w:r>
        <w:t>), то только она приемлема для искупления грехов (</w:t>
      </w:r>
      <w:hyperlink r:id="rId190">
        <w:r>
          <w:rPr>
            <w:color w:val="0000EE"/>
            <w:u w:val="single"/>
          </w:rPr>
          <w:t>Евр.9:22</w:t>
        </w:r>
      </w:hyperlink>
      <w:r>
        <w:t xml:space="preserve">). В книге </w:t>
      </w:r>
      <w:hyperlink r:id="rId191">
        <w:r>
          <w:rPr>
            <w:color w:val="0000EE"/>
            <w:u w:val="single"/>
          </w:rPr>
          <w:t xml:space="preserve">Второзаконие 6:9 </w:t>
        </w:r>
      </w:hyperlink>
      <w:r>
        <w:t>предполагается, что дверные косяки являлись образом полноты жизни как место входа и выхода.</w:t>
      </w:r>
      <w:r/>
      <w:r/>
    </w:p>
    <w:p>
      <w:r/>
    </w:p>
    <w:p>
      <w:pPr>
        <w:pStyle w:val="Heading2"/>
      </w:pPr>
      <w:r>
        <w:t>Исход 12:10</w:t>
      </w:r>
      <w:r/>
    </w:p>
    <w:p>
      <w:r/>
      <w:r>
        <w:t>Это была не обычная пища, а праздничная. Ни одного кусочка мяса нельзя было оставить на следующий день.</w:t>
      </w:r>
      <w:r/>
      <w:r/>
    </w:p>
    <w:p>
      <w:r/>
    </w:p>
    <w:p>
      <w:pPr>
        <w:pStyle w:val="Heading2"/>
      </w:pPr>
      <w:r>
        <w:t>Исход 12:11</w:t>
      </w:r>
      <w:r/>
    </w:p>
    <w:p>
      <w:r/>
      <w:r>
        <w:t>«Пусть будут чресла ваши препоясаны»</w:t>
      </w:r>
      <w:r>
        <w:t xml:space="preserve"> </w:t>
      </w:r>
      <w:r>
        <w:t>—</w:t>
      </w:r>
      <w:r>
        <w:t xml:space="preserve"> это значит быть одетыми и готовыми, израильтяне должны были быть готовы к выходу из Египта в любой момент.</w:t>
      </w:r>
      <w:r/>
      <w:r/>
    </w:p>
    <w:p>
      <w:r/>
    </w:p>
    <w:p>
      <w:pPr>
        <w:pStyle w:val="Heading2"/>
      </w:pPr>
      <w:r>
        <w:t>Исход 12:12</w:t>
      </w:r>
      <w:r/>
    </w:p>
    <w:p>
      <w:r/>
      <w:r>
        <w:t xml:space="preserve">Господь совершил Свой суд над богами Египта, посылая казни на египтян (см. также </w:t>
      </w:r>
      <w:hyperlink r:id="rId192">
        <w:r>
          <w:rPr>
            <w:color w:val="0000EE"/>
            <w:u w:val="single"/>
          </w:rPr>
          <w:t>Чис.33:4</w:t>
        </w:r>
      </w:hyperlink>
      <w:r>
        <w:t>).</w:t>
      </w:r>
      <w:r/>
      <w:r/>
    </w:p>
    <w:p>
      <w:r/>
    </w:p>
    <w:p>
      <w:pPr>
        <w:pStyle w:val="Heading2"/>
      </w:pPr>
      <w:r>
        <w:t>Исход 12:14</w:t>
      </w:r>
      <w:r/>
    </w:p>
    <w:p>
      <w:r/>
      <w:r>
        <w:t xml:space="preserve">Евреи до сих пор отмечают праздник Пасхи в память исхода из Египта, поскольку Бог повелел делать это ежегодно. </w:t>
      </w:r>
      <w:r/>
      <w:r/>
    </w:p>
    <w:p>
      <w:r/>
    </w:p>
    <w:p>
      <w:pPr>
        <w:pStyle w:val="Heading2"/>
      </w:pPr>
      <w:r>
        <w:t>Исход 12:15</w:t>
      </w:r>
      <w:r/>
    </w:p>
    <w:p>
      <w:pPr>
        <w:pStyle w:val="ListBullet"/>
        <w:spacing w:line="240" w:lineRule="auto"/>
        <w:ind w:left="720"/>
      </w:pPr>
      <w:r/>
      <w:r>
        <w:t>«Пресный хлеб» (без дрожжей) —</w:t>
      </w:r>
      <w:r>
        <w:t xml:space="preserve"> израильскому народу были необходимы пресные лепёшки для предстоящего похода (см. </w:t>
      </w:r>
      <w:hyperlink r:id="rId193">
        <w:r>
          <w:rPr>
            <w:color w:val="0000EE"/>
            <w:u w:val="single"/>
          </w:rPr>
          <w:t>12:34</w:t>
        </w:r>
      </w:hyperlink>
      <w:r>
        <w:t>,</w:t>
      </w:r>
      <w:hyperlink r:id="rId194">
        <w:r>
          <w:rPr>
            <w:color w:val="0000EE"/>
            <w:u w:val="single"/>
          </w:rPr>
          <w:t>39</w:t>
        </w:r>
      </w:hyperlink>
      <w: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5">
        <w:r>
          <w:rPr>
            <w:color w:val="0000EE"/>
            <w:u w:val="single"/>
          </w:rPr>
          <w:t>Мф.16:6</w:t>
        </w:r>
      </w:hyperlink>
      <w:r>
        <w:t>).</w:t>
      </w:r>
    </w:p>
    <w:p>
      <w:pPr>
        <w:pStyle w:val="ListBullet"/>
        <w:spacing w:line="240" w:lineRule="auto"/>
        <w:ind w:left="720"/>
      </w:pPr>
      <w:r/>
      <w:r>
        <w:t xml:space="preserve">«Истреблена будет из среды» — </w:t>
      </w:r>
      <w:r>
        <w:t>это означает смерть или изгнание из общины.</w:t>
      </w:r>
      <w:r/>
      <w:r/>
    </w:p>
    <w:p>
      <w:r/>
    </w:p>
    <w:p>
      <w:pPr>
        <w:pStyle w:val="Heading2"/>
      </w:pPr>
      <w:r>
        <w:t>Исход 12:22</w:t>
      </w:r>
      <w:r/>
    </w:p>
    <w:p>
      <w:r/>
      <w:r>
        <w:t xml:space="preserve">Иссоп </w:t>
      </w:r>
      <w:r>
        <w:t>—</w:t>
      </w:r>
      <w:r>
        <w:t xml:space="preserve"> это небольшой кустарник с жёсткими и густыми ветвями, которые могут использоваться в качестве кисти (см. также </w:t>
      </w:r>
      <w:hyperlink r:id="rId196">
        <w:r>
          <w:rPr>
            <w:color w:val="0000EE"/>
            <w:u w:val="single"/>
          </w:rPr>
          <w:t>Пс.50:9</w:t>
        </w:r>
      </w:hyperlink>
      <w:r>
        <w:t xml:space="preserve"> и </w:t>
      </w:r>
      <w:r>
        <w:t>комментарий к этому стиху</w:t>
      </w:r>
      <w:r>
        <w:t>).</w:t>
      </w:r>
      <w:r/>
      <w:r/>
    </w:p>
    <w:p>
      <w:r/>
    </w:p>
    <w:p>
      <w:pPr>
        <w:pStyle w:val="Heading2"/>
      </w:pPr>
      <w:r>
        <w:t>Исход 12:25</w:t>
      </w:r>
      <w:r/>
    </w:p>
    <w:p>
      <w:r/>
      <w:r>
        <w:t xml:space="preserve">Обетованная земля, которую Бог пообещал дать Аврааму, </w:t>
      </w:r>
      <w:r>
        <w:t>—</w:t>
      </w:r>
      <w:r>
        <w:t xml:space="preserve"> это земля Ханаана (</w:t>
      </w:r>
      <w:hyperlink r:id="rId197">
        <w:r>
          <w:rPr>
            <w:color w:val="0000EE"/>
            <w:u w:val="single"/>
          </w:rPr>
          <w:t>Быт.12:7</w:t>
        </w:r>
      </w:hyperlink>
      <w:r>
        <w:t xml:space="preserve">; </w:t>
      </w:r>
      <w:hyperlink r:id="rId198">
        <w:r>
          <w:rPr>
            <w:color w:val="0000EE"/>
            <w:u w:val="single"/>
          </w:rPr>
          <w:t>13:14–17</w:t>
        </w:r>
      </w:hyperlink>
      <w:r>
        <w:t>).</w:t>
      </w:r>
      <w:r/>
      <w:r/>
    </w:p>
    <w:p>
      <w:r/>
    </w:p>
    <w:p>
      <w:pPr>
        <w:pStyle w:val="Heading2"/>
      </w:pPr>
      <w:r>
        <w:t>Исход 12:26–27</w:t>
      </w:r>
      <w:r/>
    </w:p>
    <w:p>
      <w:r/>
      <w: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
    </w:p>
    <w:p>
      <w:r/>
    </w:p>
    <w:p>
      <w:pPr>
        <w:pStyle w:val="Heading2"/>
      </w:pPr>
      <w:r>
        <w:t>Исход 12:28–30</w:t>
      </w:r>
      <w:r/>
    </w:p>
    <w:p>
      <w:r/>
      <w: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
    </w:p>
    <w:p>
      <w:r/>
    </w:p>
    <w:p>
      <w:pPr>
        <w:pStyle w:val="Heading2"/>
      </w:pPr>
      <w:r>
        <w:t>Исход 12:31–33</w:t>
      </w:r>
      <w:r/>
    </w:p>
    <w:p>
      <w:r/>
      <w:r>
        <w:t xml:space="preserve">Фараон, который ранее сказал, что Моисей больше никогда не увидит его лица, иначе Моисей умрёт (см. </w:t>
      </w:r>
      <w:hyperlink r:id="rId199">
        <w:r>
          <w:rPr>
            <w:color w:val="0000EE"/>
            <w:u w:val="single"/>
          </w:rPr>
          <w:t>10:28</w:t>
        </w:r>
      </w:hyperlink>
      <w:r>
        <w:t xml:space="preserve">), теперь сам позвал Моисея и захотел увидеться с ним. Бог предсказал ранее, что фараон отпустит израильский народ, </w:t>
      </w:r>
      <w:r>
        <w:t>— и это произошло. Ф</w:t>
      </w:r>
      <w: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
    </w:p>
    <w:p>
      <w:r/>
    </w:p>
    <w:p>
      <w:pPr>
        <w:pStyle w:val="Heading2"/>
      </w:pPr>
      <w:r>
        <w:t>Исход 12:31–14:31</w:t>
      </w:r>
      <w:r/>
    </w:p>
    <w:p>
      <w:r/>
      <w:r>
        <w:t>Господь исполнил Своё обещание: Он спас израильский народ и вывел их из Египта.</w:t>
      </w:r>
      <w:r/>
      <w:r/>
    </w:p>
    <w:p>
      <w:r/>
    </w:p>
    <w:p>
      <w:pPr>
        <w:pStyle w:val="Heading2"/>
      </w:pPr>
      <w:r>
        <w:t>Исход 12:35</w:t>
      </w:r>
      <w:r/>
    </w:p>
    <w:p>
      <w:r/>
      <w:r>
        <w:t>«Сыны Израилевы ... просили у Египтян» —</w:t>
      </w:r>
      <w:r>
        <w:t xml:space="preserve"> см. </w:t>
      </w:r>
      <w:hyperlink r:id="rId200">
        <w:r>
          <w:rPr>
            <w:color w:val="0000EE"/>
            <w:u w:val="single"/>
          </w:rPr>
          <w:t>3:22</w:t>
        </w:r>
      </w:hyperlink>
      <w:r>
        <w:t xml:space="preserve">; </w:t>
      </w:r>
      <w:hyperlink r:id="rId201">
        <w:r>
          <w:rPr>
            <w:color w:val="0000EE"/>
            <w:u w:val="single"/>
          </w:rPr>
          <w:t>11:2</w:t>
        </w:r>
      </w:hyperlink>
      <w:r>
        <w:t>.</w:t>
      </w:r>
      <w:r/>
      <w:r/>
    </w:p>
    <w:p>
      <w:r/>
    </w:p>
    <w:p>
      <w:pPr>
        <w:pStyle w:val="Heading2"/>
      </w:pPr>
      <w:r>
        <w:t>Исход 12:37</w:t>
      </w:r>
      <w:r/>
    </w:p>
    <w:p>
      <w:r/>
      <w:r>
        <w:t>Город Сокхоф</w:t>
      </w:r>
      <w:r>
        <w:t xml:space="preserve"> обычно отождествляют с городом Телль</w:t>
      </w:r>
      <w:r>
        <w:t>-</w:t>
      </w:r>
      <w:r>
        <w:t>эль</w:t>
      </w:r>
      <w:r>
        <w:t>-</w:t>
      </w:r>
      <w:r>
        <w:t xml:space="preserve">Масхута. </w:t>
      </w:r>
    </w:p>
    <w:p>
      <w:pPr>
        <w:pStyle w:val="ListBullet"/>
        <w:spacing w:line="240" w:lineRule="auto"/>
        <w:ind w:left="720"/>
      </w:pPr>
      <w:r/>
      <w:r>
        <w:t xml:space="preserve">600 000 пеших мужчин </w:t>
      </w:r>
      <w:r>
        <w:t xml:space="preserve">— </w:t>
      </w:r>
      <w:r>
        <w:t xml:space="preserve">см. </w:t>
      </w:r>
      <w:hyperlink r:id="rId202">
        <w:r>
          <w:rPr>
            <w:color w:val="0000EE"/>
            <w:u w:val="single"/>
          </w:rPr>
          <w:t>Чис.1:46</w:t>
        </w:r>
      </w:hyperlink>
      <w: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r>
    </w:p>
    <w:p>
      <w:r/>
      <w:r>
        <w:t xml:space="preserve">Учёные предложили два альтернативных варианта: </w:t>
      </w:r>
    </w:p>
    <w:p>
      <w:pPr>
        <w:pStyle w:val="ListNumber"/>
        <w:spacing w:line="240" w:lineRule="auto"/>
        <w:ind w:left="1440"/>
      </w:pPr>
      <w:r/>
      <w: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
        <w:t xml:space="preserve">Еврейское слово «элэф», означающее </w:t>
      </w:r>
      <w:r>
        <w:t>«</w:t>
      </w:r>
      <w:r>
        <w:t>тысяча</w:t>
      </w:r>
      <w:r>
        <w:t xml:space="preserve">» </w:t>
      </w:r>
      <w:r>
        <w:t xml:space="preserve">могло быть случайно перепутано со словом </w:t>
      </w:r>
      <w:r>
        <w:t>«</w:t>
      </w:r>
      <w:r>
        <w:t xml:space="preserve">аллюп», означающее «войско, отряд, армия». Если это так, то можно прочесть рукопись следующим образом: «600 </w:t>
      </w:r>
      <w:r>
        <w:rPr>
          <w:i/>
        </w:rPr>
        <w:t>отрядов</w:t>
      </w:r>
      <w: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
    </w:p>
    <w:p>
      <w:r/>
    </w:p>
    <w:p>
      <w:pPr>
        <w:pStyle w:val="Heading2"/>
      </w:pPr>
      <w:r>
        <w:t>Исход 12:38</w:t>
      </w:r>
      <w:r/>
    </w:p>
    <w:p>
      <w:r/>
      <w:r>
        <w:t>«Множество разноплемённых людей» —</w:t>
      </w:r>
      <w: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3">
        <w:r>
          <w:rPr>
            <w:color w:val="0000EE"/>
            <w:u w:val="single"/>
          </w:rPr>
          <w:t>Чис.11:4</w:t>
        </w:r>
      </w:hyperlink>
      <w: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
    </w:p>
    <w:p>
      <w:r/>
    </w:p>
    <w:p>
      <w:pPr>
        <w:pStyle w:val="Heading2"/>
      </w:pPr>
      <w:r>
        <w:t>Исход 12:40</w:t>
      </w:r>
      <w:r/>
    </w:p>
    <w:p>
      <w:r/>
      <w:r>
        <w:t>Согласно рукописям Септуагинты (древнейший греческий перевод Ветхого Завета)</w:t>
      </w:r>
      <w:r>
        <w:t xml:space="preserve"> </w:t>
      </w:r>
      <w:r>
        <w:t>и Самаритянскому Пятикнижию (Тора самаритян) период времени от данного Богом обещания Аврааму (</w:t>
      </w:r>
      <w:hyperlink r:id="rId204">
        <w:r>
          <w:rPr>
            <w:color w:val="0000EE"/>
            <w:u w:val="single"/>
          </w:rPr>
          <w:t>Быт.12</w:t>
        </w:r>
      </w:hyperlink>
      <w:r>
        <w:t xml:space="preserve">; </w:t>
      </w:r>
      <w:hyperlink r:id="rId205">
        <w:r>
          <w:rPr>
            <w:color w:val="0000EE"/>
            <w:u w:val="single"/>
          </w:rPr>
          <w:t>15</w:t>
        </w:r>
      </w:hyperlink>
      <w:r>
        <w:t xml:space="preserve">) до выхода израильтян из Египта составляет 430 лет. Ср. </w:t>
      </w:r>
      <w:hyperlink r:id="rId206">
        <w:r>
          <w:rPr>
            <w:color w:val="0000EE"/>
            <w:u w:val="single"/>
          </w:rPr>
          <w:t>Гал.3:17</w:t>
        </w:r>
      </w:hyperlink>
      <w:r>
        <w:t xml:space="preserve">; см. далее </w:t>
      </w:r>
      <w:r>
        <w:t>Введение в книгу Исход</w:t>
      </w:r>
      <w:r>
        <w:t>, Дата Исхода.</w:t>
      </w:r>
      <w:r/>
      <w:r/>
    </w:p>
    <w:p>
      <w:r/>
    </w:p>
    <w:p>
      <w:pPr>
        <w:pStyle w:val="Heading2"/>
      </w:pPr>
      <w:r>
        <w:t>Исход 12:43–50</w:t>
      </w:r>
      <w:r/>
    </w:p>
    <w:p>
      <w:r/>
      <w:r>
        <w:t xml:space="preserve">Эти дополнительные указания по соблюдению Пасхи </w:t>
      </w:r>
      <w:r>
        <w:t xml:space="preserve">относятся в первую очередь </w:t>
      </w:r>
      <w:r>
        <w:t>к иноплеменникам (</w:t>
      </w:r>
      <w:hyperlink r:id="rId207">
        <w:r>
          <w:rPr>
            <w:color w:val="0000EE"/>
            <w:u w:val="single"/>
          </w:rPr>
          <w:t>12:43</w:t>
        </w:r>
      </w:hyperlink>
      <w:r>
        <w:t>) и иноземцам (</w:t>
      </w:r>
      <w:hyperlink r:id="rId208">
        <w:r>
          <w:rPr>
            <w:color w:val="0000EE"/>
            <w:u w:val="single"/>
          </w:rPr>
          <w:t>12:48</w:t>
        </w:r>
      </w:hyperlink>
      <w:r>
        <w:t>). Возможно, присутствие разноплемённых людей (</w:t>
      </w:r>
      <w:hyperlink r:id="rId209">
        <w:r>
          <w:rPr>
            <w:color w:val="0000EE"/>
            <w:u w:val="single"/>
          </w:rPr>
          <w:t>12:38</w:t>
        </w:r>
      </w:hyperlink>
      <w: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
    </w:p>
    <w:p>
      <w:r/>
    </w:p>
    <w:p>
      <w:pPr>
        <w:pStyle w:val="Heading2"/>
      </w:pPr>
      <w:r>
        <w:t>Исход 12:46</w:t>
      </w:r>
      <w:r/>
    </w:p>
    <w:p>
      <w:r/>
      <w:r>
        <w:t>«Костей её не сокрушайте» — а</w:t>
      </w:r>
      <w:r>
        <w:t>постол Иоанн ссылается на это повеление относительно пасхальных ягнят, когда говорит о том, что ни одна из костей Иисуса не была сломана (</w:t>
      </w:r>
      <w:hyperlink r:id="rId210">
        <w:r>
          <w:rPr>
            <w:color w:val="0000EE"/>
            <w:u w:val="single"/>
          </w:rPr>
          <w:t>Ин.19:36</w:t>
        </w:r>
      </w:hyperlink>
      <w:r>
        <w:t>).</w:t>
      </w:r>
      <w:r/>
      <w:r/>
    </w:p>
    <w:p>
      <w:r/>
    </w:p>
    <w:p>
      <w:pPr>
        <w:pStyle w:val="Heading2"/>
      </w:pPr>
      <w:r>
        <w:t>Исход 12:51</w:t>
      </w:r>
      <w:r/>
    </w:p>
    <w:p>
      <w:r/>
      <w:r>
        <w:t>Израильтяне покинули Египет, как армия, во главе которой стоял Господь.</w:t>
      </w:r>
      <w:r/>
      <w:r/>
    </w:p>
    <w:p>
      <w:r/>
    </w:p>
    <w:p>
      <w:pPr>
        <w:pStyle w:val="Heading2"/>
      </w:pPr>
      <w:r>
        <w:t>Исход 13:1–10</w:t>
      </w:r>
      <w:r/>
    </w:p>
    <w:p>
      <w:r/>
      <w:r>
        <w:t>Это повторное изложение обычаев, связанных с Пасхой и праздником Опресноков, подготавливает почву для обсуждения посвящения первенцев (</w:t>
      </w:r>
      <w:hyperlink r:id="rId211">
        <w:r>
          <w:rPr>
            <w:color w:val="0000EE"/>
            <w:u w:val="single"/>
          </w:rPr>
          <w:t>13:11–16</w:t>
        </w:r>
      </w:hyperlink>
      <w:r>
        <w:t>).</w:t>
      </w:r>
      <w:r/>
      <w:r/>
    </w:p>
    <w:p>
      <w:r/>
    </w:p>
    <w:p>
      <w:pPr>
        <w:pStyle w:val="Heading2"/>
      </w:pPr>
      <w:r>
        <w:t>Исход 13:1–16</w:t>
      </w:r>
      <w:r/>
    </w:p>
    <w:p>
      <w:r/>
      <w: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t xml:space="preserve">— ценой </w:t>
      </w:r>
      <w:r>
        <w:t xml:space="preserve">Своей жизни. </w:t>
      </w:r>
      <w:r/>
      <w:r/>
    </w:p>
    <w:p>
      <w:r/>
    </w:p>
    <w:p>
      <w:pPr>
        <w:pStyle w:val="Heading2"/>
      </w:pPr>
      <w:r>
        <w:t>Исход 13:5</w:t>
      </w:r>
      <w:r/>
    </w:p>
    <w:p>
      <w:r/>
      <w: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
    </w:p>
    <w:p>
      <w:r/>
    </w:p>
    <w:p>
      <w:pPr>
        <w:pStyle w:val="Heading2"/>
      </w:pPr>
      <w:r>
        <w:t>Исход 13:9</w:t>
      </w:r>
      <w:r/>
    </w:p>
    <w:p>
      <w:r/>
      <w: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
        <w:t xml:space="preserve">«И да будет тебе это знаком на руке твоей и памятником пред глазами твоими, дабы закон Господень был в устах твоих» — </w:t>
      </w:r>
      <w:r>
        <w:t>вторую часть стиха можно понимать как провозглашение, которое заучивали наизусть и повторяли, или описание того, что сделал Господь.</w:t>
      </w:r>
      <w:r/>
      <w:r/>
    </w:p>
    <w:p>
      <w:r/>
    </w:p>
    <w:p>
      <w:pPr>
        <w:pStyle w:val="Heading2"/>
      </w:pPr>
      <w:r>
        <w:t>Исход 13:13</w:t>
      </w:r>
      <w:r/>
    </w:p>
    <w:p>
      <w:r/>
      <w: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2">
        <w:r>
          <w:rPr>
            <w:color w:val="0000EE"/>
            <w:u w:val="single"/>
          </w:rPr>
          <w:t>Лев.18:21</w:t>
        </w:r>
      </w:hyperlink>
      <w:r>
        <w:t xml:space="preserve">; </w:t>
      </w:r>
      <w:hyperlink r:id="rId213">
        <w:r>
          <w:rPr>
            <w:color w:val="0000EE"/>
            <w:u w:val="single"/>
          </w:rPr>
          <w:t>20:2</w:t>
        </w:r>
      </w:hyperlink>
      <w:r>
        <w:t xml:space="preserve">; </w:t>
      </w:r>
      <w:hyperlink r:id="rId214">
        <w:r>
          <w:rPr>
            <w:color w:val="0000EE"/>
            <w:u w:val="single"/>
          </w:rPr>
          <w:t>Иез.23:37–39</w:t>
        </w:r>
      </w:hyperlink>
      <w:r>
        <w:t>).</w:t>
      </w:r>
      <w:r/>
      <w:r/>
    </w:p>
    <w:p>
      <w:r/>
    </w:p>
    <w:p>
      <w:pPr>
        <w:pStyle w:val="Heading2"/>
      </w:pPr>
      <w:r>
        <w:t>Исход 13:16</w:t>
      </w:r>
      <w:r/>
    </w:p>
    <w:p>
      <w:r/>
      <w:r>
        <w:t>Подобно ежегодному празднованию Пасхи (</w:t>
      </w:r>
      <w:hyperlink r:id="rId215">
        <w:r>
          <w:rPr>
            <w:color w:val="0000EE"/>
            <w:u w:val="single"/>
          </w:rPr>
          <w:t>13:9</w:t>
        </w:r>
      </w:hyperlink>
      <w:r>
        <w:t>), посвящение первенца Господу было своего рода знаком, видимым способом показать принадлежность Господу.</w:t>
      </w:r>
      <w:r/>
      <w:r/>
    </w:p>
    <w:p>
      <w:r/>
    </w:p>
    <w:p>
      <w:pPr>
        <w:pStyle w:val="Heading2"/>
      </w:pPr>
      <w:r>
        <w:t>Исход 13:17–18</w:t>
      </w:r>
      <w:r/>
    </w:p>
    <w:p>
      <w:r/>
      <w:r>
        <w:t>«Увидев войну» —</w:t>
      </w:r>
      <w:r>
        <w:t xml:space="preserve"> израильтяне ещё не видели, как Бог сражается за них. Израильский народ вышел из Египта как войско, готовое к битве (</w:t>
      </w:r>
      <w:r>
        <w:t>«</w:t>
      </w:r>
      <w:r>
        <w:t>по ополчениям</w:t>
      </w:r>
      <w:r>
        <w:t>»</w:t>
      </w:r>
      <w:r>
        <w:t xml:space="preserve">, </w:t>
      </w:r>
      <w:r>
        <w:t>«</w:t>
      </w:r>
      <w:r>
        <w:t>вооружённые</w:t>
      </w:r>
      <w:r>
        <w:t>»</w:t>
      </w:r>
      <w:r>
        <w:t>) (</w:t>
      </w:r>
      <w:hyperlink r:id="rId216">
        <w:r>
          <w:rPr>
            <w:color w:val="0000EE"/>
            <w:u w:val="single"/>
          </w:rPr>
          <w:t>13:18</w:t>
        </w:r>
      </w:hyperlink>
      <w:r>
        <w:t xml:space="preserve">; см. также </w:t>
      </w:r>
      <w:hyperlink r:id="rId217">
        <w:r>
          <w:rPr>
            <w:color w:val="0000EE"/>
            <w:u w:val="single"/>
          </w:rPr>
          <w:t>12:51</w:t>
        </w:r>
      </w:hyperlink>
      <w:r>
        <w:t>), но это была лишь видимость. Пока они не увидели, что Господь сражается за них (</w:t>
      </w:r>
      <w:hyperlink r:id="rId218">
        <w:r>
          <w:rPr>
            <w:color w:val="0000EE"/>
            <w:u w:val="single"/>
          </w:rPr>
          <w:t>14:14</w:t>
        </w:r>
      </w:hyperlink>
      <w:r>
        <w:t>) во время перехода через море, они не были готовы встретиться с врагами в Обетованной земле.</w:t>
      </w:r>
      <w:r/>
      <w:r/>
    </w:p>
    <w:p>
      <w:r/>
    </w:p>
    <w:p>
      <w:pPr>
        <w:pStyle w:val="Heading2"/>
      </w:pPr>
      <w:r>
        <w:t>Исход 13:17–14:4</w:t>
      </w:r>
      <w:r/>
    </w:p>
    <w:p>
      <w:r/>
      <w: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9">
        <w:r>
          <w:rPr>
            <w:color w:val="0000EE"/>
            <w:u w:val="single"/>
          </w:rPr>
          <w:t>Пс.105:7–12</w:t>
        </w:r>
      </w:hyperlink>
      <w:r>
        <w:t xml:space="preserve">; ср. </w:t>
      </w:r>
      <w:hyperlink r:id="rId220">
        <w:r>
          <w:rPr>
            <w:color w:val="0000EE"/>
            <w:u w:val="single"/>
          </w:rPr>
          <w:t>Ис.12:2–6</w:t>
        </w:r>
      </w:hyperlink>
      <w:r>
        <w:t>).</w:t>
      </w:r>
      <w:r/>
      <w:r/>
    </w:p>
    <w:p>
      <w:r/>
    </w:p>
    <w:p>
      <w:pPr>
        <w:pStyle w:val="Heading2"/>
      </w:pPr>
      <w:r>
        <w:t>Исход 13:18</w:t>
      </w:r>
      <w:r/>
    </w:p>
    <w:p>
      <w:pPr>
        <w:pStyle w:val="ListBullet"/>
        <w:spacing w:line="240" w:lineRule="auto"/>
        <w:ind w:left="720"/>
      </w:pPr>
      <w:r/>
      <w:r>
        <w:t>«Обвёл» (повести кружным, окольным путём) —</w:t>
      </w:r>
      <w:r>
        <w:t xml:space="preserve"> среди учёных нет полного согласия относительно точного местоположения и современного названия данных мест (</w:t>
      </w:r>
      <w:hyperlink r:id="rId221">
        <w:r>
          <w:rPr>
            <w:color w:val="0000EE"/>
            <w:u w:val="single"/>
          </w:rPr>
          <w:t>13:20</w:t>
        </w:r>
      </w:hyperlink>
      <w:r>
        <w:t xml:space="preserve">; </w:t>
      </w:r>
      <w:hyperlink r:id="rId222">
        <w:r>
          <w:rPr>
            <w:color w:val="0000EE"/>
            <w:u w:val="single"/>
          </w:rPr>
          <w:t>14:2</w:t>
        </w:r>
      </w:hyperlink>
      <w:r>
        <w:t xml:space="preserve">), соответственно, невозможно определить точный маршрут, по которому шли израильтяне. </w:t>
      </w:r>
    </w:p>
    <w:p>
      <w:pPr>
        <w:pStyle w:val="ListBullet"/>
        <w:spacing w:line="240" w:lineRule="auto"/>
        <w:ind w:left="720"/>
      </w:pPr>
      <w:r/>
      <w:r>
        <w:t>«Чермное море» — (Суфское море</w:t>
      </w:r>
      <w:r>
        <w:t xml:space="preserve"> или </w:t>
      </w:r>
      <w:r>
        <w:rPr>
          <w:i/>
        </w:rPr>
        <w:t>Тростниковое море</w:t>
      </w:r>
      <w:r>
        <w:t xml:space="preserve">, названное из-за обильно растущего у его берегов тростника). </w:t>
      </w:r>
      <w: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
    </w:p>
    <w:p>
      <w:r/>
    </w:p>
    <w:p>
      <w:pPr>
        <w:pStyle w:val="Heading2"/>
      </w:pPr>
      <w:r>
        <w:t>Исход 13:19</w:t>
      </w:r>
      <w:r/>
    </w:p>
    <w:p>
      <w:r/>
      <w:r>
        <w:t xml:space="preserve">Иосиф понимал, что Бог не оставит Свой народ в Египте навсегда, ведь Он обещал им Ханаан (см. </w:t>
      </w:r>
      <w:hyperlink r:id="rId223">
        <w:r>
          <w:rPr>
            <w:color w:val="0000EE"/>
            <w:u w:val="single"/>
          </w:rPr>
          <w:t>Быт.50:24–25</w:t>
        </w:r>
      </w:hyperlink>
      <w:r>
        <w:t>).</w:t>
      </w:r>
      <w:r/>
      <w:r/>
    </w:p>
    <w:p>
      <w:r/>
    </w:p>
    <w:p>
      <w:pPr>
        <w:pStyle w:val="Heading2"/>
      </w:pPr>
      <w:r>
        <w:t>Исход 13:20</w:t>
      </w:r>
      <w:r/>
    </w:p>
    <w:p>
      <w:r/>
      <w:r>
        <w:t xml:space="preserve">Местоположение городов Сокхофа и Ефама неизвестно, но фраза </w:t>
      </w:r>
      <w:r>
        <w:t xml:space="preserve">«в конце пустыни» </w:t>
      </w:r>
      <w:r>
        <w:t>указывает на то, что они находились на юго-востоке от устья реки Нил в сторону Суэцкого залива.</w:t>
      </w:r>
      <w:r/>
      <w:r/>
    </w:p>
    <w:p>
      <w:r/>
    </w:p>
    <w:p>
      <w:pPr>
        <w:pStyle w:val="Heading2"/>
      </w:pPr>
      <w:r>
        <w:t>Исход 13:21</w:t>
      </w:r>
      <w:r/>
    </w:p>
    <w:p>
      <w:r/>
      <w:r>
        <w:t>«</w:t>
      </w:r>
      <w:r>
        <w:t>Столп облачный</w:t>
      </w:r>
      <w:r>
        <w:t>»</w:t>
      </w:r>
      <w:r>
        <w:t xml:space="preserve"> и </w:t>
      </w:r>
      <w:r>
        <w:t>«</w:t>
      </w:r>
      <w:r>
        <w:t>столп огненный</w:t>
      </w:r>
      <w:r>
        <w:t>»</w:t>
      </w:r>
      <w:r>
        <w:t xml:space="preserve"> должны были стать постоянными спутниками израильтян в течение следующих сорока лет.</w:t>
      </w:r>
      <w:r/>
      <w:r/>
    </w:p>
    <w:p>
      <w:r/>
    </w:p>
    <w:p>
      <w:pPr>
        <w:pStyle w:val="Heading2"/>
      </w:pPr>
      <w:r>
        <w:t>Исход 14:2</w:t>
      </w:r>
      <w:r/>
    </w:p>
    <w:p>
      <w:r/>
      <w:r>
        <w:t xml:space="preserve">Точное местоположение географических мест, указанных в этом стихе, а именно </w:t>
      </w:r>
      <w:r>
        <w:t>Пи-Гахироф</w:t>
      </w:r>
      <w:r>
        <w:rPr>
          <w:i/>
        </w:rPr>
        <w:t>,</w:t>
      </w:r>
      <w:r>
        <w:t xml:space="preserve"> </w:t>
      </w:r>
      <w:r>
        <w:t>Мигдол</w:t>
      </w:r>
      <w:r>
        <w:t xml:space="preserve"> и В</w:t>
      </w:r>
      <w:r>
        <w:t xml:space="preserve">аал-Цефон — </w:t>
      </w:r>
      <w:r>
        <w:t xml:space="preserve">неизвестно. </w:t>
      </w:r>
    </w:p>
    <w:p>
      <w:pPr>
        <w:pStyle w:val="ListBullet"/>
        <w:spacing w:line="240" w:lineRule="auto"/>
        <w:ind w:left="720"/>
      </w:pPr>
      <w:r/>
      <w:r>
        <w:t>«У м</w:t>
      </w:r>
      <w:r>
        <w:t>оря</w:t>
      </w:r>
      <w:r>
        <w:t>»</w:t>
      </w:r>
      <w:r>
        <w:t xml:space="preserve"> — см. </w:t>
      </w:r>
      <w:r>
        <w:t>комментарий к 13:18</w:t>
      </w:r>
      <w:r>
        <w:t>.</w:t>
      </w:r>
      <w:r/>
      <w:r/>
    </w:p>
    <w:p>
      <w:r/>
    </w:p>
    <w:p>
      <w:pPr>
        <w:pStyle w:val="Heading2"/>
      </w:pPr>
      <w:r>
        <w:t>Исход 14:4</w:t>
      </w:r>
      <w:r/>
    </w:p>
    <w:p>
      <w:pPr>
        <w:pStyle w:val="ListBullet"/>
        <w:spacing w:line="240" w:lineRule="auto"/>
        <w:ind w:left="720"/>
      </w:pPr>
      <w:r/>
      <w:r>
        <w:t>«Познают...что Я Господь» —</w:t>
      </w:r>
      <w: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
        <w:t>«И сделали так» —</w:t>
      </w:r>
      <w:r>
        <w:t xml:space="preserve"> в этой части книги Исход израильтяне были послушны Божьим заповедям (</w:t>
      </w:r>
      <w:hyperlink r:id="rId224">
        <w:r>
          <w:rPr>
            <w:color w:val="0000EE"/>
            <w:u w:val="single"/>
          </w:rPr>
          <w:t>12:35</w:t>
        </w:r>
      </w:hyperlink>
      <w:r>
        <w:t>,</w:t>
      </w:r>
      <w:hyperlink r:id="rId225">
        <w:r>
          <w:rPr>
            <w:color w:val="0000EE"/>
            <w:u w:val="single"/>
          </w:rPr>
          <w:t>50</w:t>
        </w:r>
      </w:hyperlink>
      <w:r>
        <w:t>). К сожалению, после перехода через Чермное море они не продолжили поступать так же.</w:t>
      </w:r>
      <w:r/>
      <w:r/>
    </w:p>
    <w:p>
      <w:r/>
    </w:p>
    <w:p>
      <w:pPr>
        <w:pStyle w:val="Heading2"/>
      </w:pPr>
      <w:r>
        <w:t>Исход 14:5–14</w:t>
      </w:r>
      <w:r/>
    </w:p>
    <w:p>
      <w:r/>
      <w: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
    </w:p>
    <w:p>
      <w:r/>
    </w:p>
    <w:p>
      <w:pPr>
        <w:pStyle w:val="Heading2"/>
      </w:pPr>
      <w:r>
        <w:t>Исход 14:6–7</w:t>
      </w:r>
      <w:r/>
    </w:p>
    <w:p>
      <w:r/>
      <w:r>
        <w:t>«К</w:t>
      </w:r>
      <w:r>
        <w:t>олесница</w:t>
      </w:r>
      <w:r>
        <w:t>» — в</w:t>
      </w:r>
      <w:r>
        <w:t xml:space="preserve"> тот период времени </w:t>
      </w:r>
      <w:r>
        <w:t>египетская лёгкая колесница была самым совершенным оружием. Запряжённая тройкой лошадей, она была очень быстрой и манёвренной.</w:t>
      </w:r>
      <w: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
    </w:p>
    <w:p>
      <w:r/>
    </w:p>
    <w:p>
      <w:pPr>
        <w:pStyle w:val="Heading2"/>
      </w:pPr>
      <w:r>
        <w:t>Исход 14:9</w:t>
      </w:r>
      <w:r/>
    </w:p>
    <w:p>
      <w:r/>
      <w:r>
        <w:t xml:space="preserve">Хотя сегодня мы и не знаем, где именно происходили данные события (см. </w:t>
      </w:r>
      <w:r>
        <w:t>комментарий к 14:2</w:t>
      </w:r>
      <w: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
    </w:p>
    <w:p>
      <w:r/>
    </w:p>
    <w:p>
      <w:pPr>
        <w:pStyle w:val="Heading2"/>
      </w:pPr>
      <w:r>
        <w:t>Исход 14:10–12</w:t>
      </w:r>
      <w:r/>
    </w:p>
    <w:p>
      <w:r/>
      <w: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
    </w:p>
    <w:p>
      <w:r/>
    </w:p>
    <w:p>
      <w:pPr>
        <w:pStyle w:val="Heading2"/>
      </w:pPr>
      <w:r>
        <w:t>Исход 14:13–14</w:t>
      </w:r>
      <w:r/>
    </w:p>
    <w:p>
      <w:r/>
      <w: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
    </w:p>
    <w:p>
      <w:r/>
    </w:p>
    <w:p>
      <w:pPr>
        <w:pStyle w:val="Heading2"/>
      </w:pPr>
      <w:r>
        <w:t>Исход 14:15–31</w:t>
      </w:r>
      <w:r/>
    </w:p>
    <w:p>
      <w:r/>
      <w:r>
        <w:t xml:space="preserve">Переход через Чермное море </w:t>
      </w:r>
      <w:r>
        <w:t>—</w:t>
      </w:r>
      <w:r>
        <w:t xml:space="preserve"> это судьбоносный момент спасения израильского народа.</w:t>
      </w:r>
      <w:r/>
      <w:r/>
    </w:p>
    <w:p>
      <w:r/>
    </w:p>
    <w:p>
      <w:pPr>
        <w:pStyle w:val="Heading2"/>
      </w:pPr>
      <w:r>
        <w:t>Исход 14:17</w:t>
      </w:r>
      <w:r/>
    </w:p>
    <w:p>
      <w:r/>
      <w:r>
        <w:t>«Слава Моя» —</w:t>
      </w:r>
      <w:r>
        <w:t xml:space="preserve"> евр. слово </w:t>
      </w:r>
      <w:r>
        <w:t>«слава»</w:t>
      </w:r>
      <w:r>
        <w:t xml:space="preserve"> (</w:t>
      </w:r>
      <w:r>
        <w:rPr>
          <w:i/>
        </w:rPr>
        <w:t>кавод</w:t>
      </w:r>
      <w:r>
        <w:t xml:space="preserve">) </w:t>
      </w:r>
      <w: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
    </w:p>
    <w:p>
      <w:r/>
    </w:p>
    <w:p>
      <w:pPr>
        <w:pStyle w:val="Heading2"/>
      </w:pPr>
      <w:r>
        <w:t>Исход 14:19–25</w:t>
      </w:r>
      <w:r/>
    </w:p>
    <w:p>
      <w:r/>
      <w: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
    </w:p>
    <w:p>
      <w:r/>
    </w:p>
    <w:p>
      <w:pPr>
        <w:pStyle w:val="Heading2"/>
      </w:pPr>
      <w:r>
        <w:t>Исход 14:22</w:t>
      </w:r>
      <w:r/>
    </w:p>
    <w:p>
      <w:r/>
      <w: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
    </w:p>
    <w:p>
      <w:r/>
    </w:p>
    <w:p>
      <w:pPr>
        <w:pStyle w:val="Heading2"/>
      </w:pPr>
      <w:r>
        <w:t>Исход 14:25</w:t>
      </w:r>
      <w:r/>
    </w:p>
    <w:p>
      <w:pPr>
        <w:pStyle w:val="ListBullet"/>
        <w:spacing w:line="240" w:lineRule="auto"/>
        <w:ind w:left="720"/>
      </w:pPr>
      <w:r/>
      <w:r>
        <w:t>«Отнял колёса у колесниц их» —</w:t>
      </w:r>
      <w: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
        <w:t>«Господь поборает за них» —</w:t>
      </w:r>
      <w:r>
        <w:t xml:space="preserve"> несомненно, к этому времени все в Египте уже знали, что между Господом и Его народом существуют особые отношения. </w:t>
      </w:r>
      <w:r/>
      <w:r/>
    </w:p>
    <w:p>
      <w:r/>
    </w:p>
    <w:p>
      <w:pPr>
        <w:pStyle w:val="Heading2"/>
      </w:pPr>
      <w:r>
        <w:t>Исход 14:31</w:t>
      </w:r>
      <w:r/>
    </w:p>
    <w:p>
      <w:r/>
      <w:r>
        <w:t xml:space="preserve">Наконец, у израильского народа появился страх перед </w:t>
      </w:r>
      <w:r>
        <w:t xml:space="preserve">Господом и он поверил Ему, но к сожалению, данный период времени оказался недолгим </w:t>
      </w:r>
      <w:r>
        <w:t xml:space="preserve">(см. </w:t>
      </w:r>
      <w:hyperlink r:id="rId226">
        <w:r>
          <w:rPr>
            <w:color w:val="0000EE"/>
            <w:u w:val="single"/>
          </w:rPr>
          <w:t>15:24</w:t>
        </w:r>
      </w:hyperlink>
      <w:r>
        <w:t xml:space="preserve">; </w:t>
      </w:r>
      <w:hyperlink r:id="rId227">
        <w:r>
          <w:rPr>
            <w:color w:val="0000EE"/>
            <w:u w:val="single"/>
          </w:rPr>
          <w:t>16:3</w:t>
        </w:r>
      </w:hyperlink>
      <w:r>
        <w:t>).</w:t>
      </w:r>
    </w:p>
    <w:p>
      <w:pPr>
        <w:pStyle w:val="ListBullet"/>
        <w:spacing w:line="240" w:lineRule="auto"/>
        <w:ind w:left="720"/>
      </w:pPr>
      <w:r/>
      <w:r>
        <w:t>«</w:t>
      </w:r>
      <w:r>
        <w:t xml:space="preserve">Моисею, рабу Его» — </w:t>
      </w:r>
      <w:r>
        <w:t>это почётное звание</w:t>
      </w:r>
      <w:r>
        <w:t xml:space="preserve"> б</w:t>
      </w:r>
      <w:r>
        <w:t xml:space="preserve">ыть рабом Господа (см. </w:t>
      </w:r>
      <w:hyperlink r:id="rId228">
        <w:r>
          <w:rPr>
            <w:color w:val="0000EE"/>
            <w:u w:val="single"/>
          </w:rPr>
          <w:t>Ис.42:1–4</w:t>
        </w:r>
      </w:hyperlink>
      <w:r>
        <w:t xml:space="preserve">; </w:t>
      </w:r>
      <w:hyperlink r:id="rId229">
        <w:r>
          <w:rPr>
            <w:color w:val="0000EE"/>
            <w:u w:val="single"/>
          </w:rPr>
          <w:t>Мф.12:18</w:t>
        </w:r>
      </w:hyperlink>
      <w:r>
        <w:t>).</w:t>
      </w:r>
    </w:p>
    <w:p>
      <w:pPr>
        <w:pStyle w:val="ListBullet"/>
        <w:spacing w:line="240" w:lineRule="auto"/>
        <w:ind w:left="720"/>
      </w:pPr>
      <w:r/>
      <w:r>
        <w:t xml:space="preserve">«Моисей и сыны Израилевы» — в этот радостный момент между ними не было разделения, они пели вместе и были в единстве. </w:t>
      </w:r>
      <w:r/>
      <w:r/>
    </w:p>
    <w:p>
      <w:r/>
    </w:p>
    <w:p>
      <w:pPr>
        <w:pStyle w:val="Heading2"/>
      </w:pPr>
      <w:r>
        <w:t>Исход 15:1</w:t>
      </w:r>
      <w:r/>
    </w:p>
    <w:p>
      <w:r/>
      <w:r>
        <w:t>«Пою Господу» — и</w:t>
      </w:r>
      <w:r>
        <w:t xml:space="preserve">скренние личные утверждения в первых двух стихах подчёркивают </w:t>
      </w:r>
      <w:r>
        <w:t xml:space="preserve">то, что у Бога есть личные отношения с людьми. Господь не является </w:t>
      </w:r>
      <w: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30">
        <w:r>
          <w:rPr>
            <w:color w:val="0000EE"/>
            <w:u w:val="single"/>
          </w:rPr>
          <w:t>Пс.94:1–3</w:t>
        </w:r>
      </w:hyperlink>
      <w:r>
        <w:t xml:space="preserve">; </w:t>
      </w:r>
      <w:hyperlink r:id="rId231">
        <w:r>
          <w:rPr>
            <w:color w:val="0000EE"/>
            <w:u w:val="single"/>
          </w:rPr>
          <w:t>95:1–4</w:t>
        </w:r>
      </w:hyperlink>
      <w: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
    </w:p>
    <w:p>
      <w:r/>
    </w:p>
    <w:p>
      <w:pPr>
        <w:pStyle w:val="Heading2"/>
      </w:pPr>
      <w:r>
        <w:t>Исход 15:1–5</w:t>
      </w:r>
      <w:r/>
    </w:p>
    <w:p>
      <w:r/>
      <w:r>
        <w:t>Божье спасение и освобождение отразилось на личной вере Моисея и всего народа Израиля.</w:t>
      </w:r>
      <w:r/>
      <w:r/>
    </w:p>
    <w:p>
      <w:r/>
    </w:p>
    <w:p>
      <w:pPr>
        <w:pStyle w:val="Heading2"/>
      </w:pPr>
      <w:r>
        <w:t>Исход 15:1–18</w:t>
      </w:r>
      <w:r/>
    </w:p>
    <w:p>
      <w:r/>
      <w: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2">
        <w:r>
          <w:rPr>
            <w:color w:val="0000EE"/>
            <w:u w:val="single"/>
          </w:rPr>
          <w:t>15:1–5</w:t>
        </w:r>
      </w:hyperlink>
      <w:r>
        <w:t xml:space="preserve">, </w:t>
      </w:r>
      <w:hyperlink r:id="rId233">
        <w:r>
          <w:rPr>
            <w:color w:val="0000EE"/>
            <w:u w:val="single"/>
          </w:rPr>
          <w:t>6–12</w:t>
        </w:r>
      </w:hyperlink>
      <w:r>
        <w:t xml:space="preserve">, </w:t>
      </w:r>
      <w:hyperlink r:id="rId234">
        <w:r>
          <w:rPr>
            <w:color w:val="0000EE"/>
            <w:u w:val="single"/>
          </w:rPr>
          <w:t>13–18</w:t>
        </w:r>
      </w:hyperlink>
      <w: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
    </w:p>
    <w:p>
      <w:r/>
    </w:p>
    <w:p>
      <w:pPr>
        <w:pStyle w:val="Heading2"/>
      </w:pPr>
      <w:r>
        <w:t>Исход 15:2</w:t>
      </w:r>
      <w:r/>
    </w:p>
    <w:p>
      <w:r/>
      <w:r>
        <w:t>Слова этого стиха цитируются в двух других местах Писания (</w:t>
      </w:r>
      <w:hyperlink r:id="rId235">
        <w:r>
          <w:rPr>
            <w:color w:val="0000EE"/>
            <w:u w:val="single"/>
          </w:rPr>
          <w:t>Пс.117:14</w:t>
        </w:r>
      </w:hyperlink>
      <w:r>
        <w:t xml:space="preserve"> и </w:t>
      </w:r>
      <w:hyperlink r:id="rId236">
        <w:r>
          <w:rPr>
            <w:color w:val="0000EE"/>
            <w:u w:val="single"/>
          </w:rPr>
          <w:t>Ис.12:2)</w:t>
        </w:r>
      </w:hyperlink>
      <w:r>
        <w:t xml:space="preserve">, что подчёркивает их важность. </w:t>
      </w:r>
    </w:p>
    <w:p>
      <w:pPr>
        <w:pStyle w:val="ListBullet"/>
        <w:spacing w:line="240" w:lineRule="auto"/>
        <w:ind w:left="720"/>
      </w:pPr>
      <w:r/>
      <w:r>
        <w:t xml:space="preserve">«Бог отца моего» — теперь израильтяне лично познали Бога, а не по историческим преданиям и рассказам. Бог стал их личным Богом (см. </w:t>
      </w:r>
      <w:hyperlink r:id="rId118">
        <w:r>
          <w:rPr>
            <w:color w:val="0000EE"/>
            <w:u w:val="single"/>
          </w:rPr>
          <w:t>Исх.3:6</w:t>
        </w:r>
      </w:hyperlink>
      <w:r>
        <w:t>).</w:t>
      </w:r>
      <w:r/>
      <w:r/>
    </w:p>
    <w:p>
      <w:r/>
    </w:p>
    <w:p>
      <w:pPr>
        <w:pStyle w:val="Heading2"/>
      </w:pPr>
      <w:r>
        <w:t>Исход 15:3</w:t>
      </w:r>
      <w:r/>
    </w:p>
    <w:p>
      <w:r/>
      <w:r>
        <w:t>«Господь муж брани» —</w:t>
      </w:r>
      <w: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t xml:space="preserve">— </w:t>
      </w:r>
      <w:r>
        <w:t>их Защитник (</w:t>
      </w:r>
      <w:hyperlink r:id="rId237">
        <w:r>
          <w:rPr>
            <w:color w:val="0000EE"/>
            <w:u w:val="single"/>
          </w:rPr>
          <w:t>Ис.59:15–19</w:t>
        </w:r>
      </w:hyperlink>
      <w:r>
        <w:t xml:space="preserve">; </w:t>
      </w:r>
      <w:hyperlink r:id="rId238">
        <w:r>
          <w:rPr>
            <w:color w:val="0000EE"/>
            <w:u w:val="single"/>
          </w:rPr>
          <w:t>63:1–6</w:t>
        </w:r>
      </w:hyperlink>
      <w:r>
        <w:t xml:space="preserve">; </w:t>
      </w:r>
      <w:hyperlink r:id="rId239">
        <w:r>
          <w:rPr>
            <w:color w:val="0000EE"/>
            <w:u w:val="single"/>
          </w:rPr>
          <w:t>Откр.11:17–18</w:t>
        </w:r>
      </w:hyperlink>
      <w:r>
        <w:t xml:space="preserve">). Чтобы узнать больше информации об имени Бога </w:t>
      </w:r>
      <w:r>
        <w:rPr>
          <w:i/>
        </w:rPr>
        <w:t>Иегова</w:t>
      </w:r>
      <w:r>
        <w:t xml:space="preserve"> см. </w:t>
      </w:r>
      <w:r>
        <w:t>комментарий к 3:15</w:t>
      </w:r>
      <w:r>
        <w:t>.</w:t>
      </w:r>
      <w:r/>
      <w:r/>
    </w:p>
    <w:p>
      <w:r/>
    </w:p>
    <w:p>
      <w:pPr>
        <w:pStyle w:val="Heading2"/>
      </w:pPr>
      <w:r>
        <w:t>Исход 15:6</w:t>
      </w:r>
      <w:r/>
    </w:p>
    <w:p>
      <w:r/>
      <w:r>
        <w:t>«Десница Твоя» — обычно это рука, в которой воин держал меч (</w:t>
      </w:r>
      <w:r>
        <w:t>правая рука).</w:t>
      </w:r>
      <w:r/>
      <w:r/>
    </w:p>
    <w:p>
      <w:r/>
    </w:p>
    <w:p>
      <w:pPr>
        <w:pStyle w:val="Heading2"/>
      </w:pPr>
      <w:r>
        <w:t>Исход 15:6–12</w:t>
      </w:r>
      <w:r/>
    </w:p>
    <w:p>
      <w:r/>
      <w:r>
        <w:t xml:space="preserve">Личное дружеское обращение к Богу на </w:t>
      </w:r>
      <w:r>
        <w:t>«</w:t>
      </w:r>
      <w:r>
        <w:t>ты</w:t>
      </w:r>
      <w:r>
        <w:t>»</w:t>
      </w:r>
      <w:r>
        <w:t xml:space="preserve"> (</w:t>
      </w:r>
      <w:r>
        <w:t>«</w:t>
      </w:r>
      <w:r>
        <w:t>Твоя</w:t>
      </w:r>
      <w:r>
        <w:t>»</w:t>
      </w:r>
      <w:r>
        <w:t xml:space="preserve">, </w:t>
      </w:r>
      <w:r>
        <w:t>«</w:t>
      </w:r>
      <w:r>
        <w:t>Ты</w:t>
      </w:r>
      <w:r>
        <w:t>»</w:t>
      </w:r>
      <w:r>
        <w:t xml:space="preserve">, </w:t>
      </w:r>
      <w:r>
        <w:t>«</w:t>
      </w:r>
      <w:r>
        <w:t>Тебя</w:t>
      </w:r>
      <w:r>
        <w:t>»</w:t>
      </w:r>
      <w:r>
        <w:t xml:space="preserve">, </w:t>
      </w:r>
      <w:r>
        <w:t>«</w:t>
      </w:r>
      <w:r>
        <w:t>Твоего</w:t>
      </w:r>
      <w:r>
        <w:t>»</w:t>
      </w:r>
      <w:r>
        <w:t>) выделяется на фоне обращения к египтянам как к чужим людям (их, они) (</w:t>
      </w:r>
      <w:hyperlink r:id="rId240">
        <w:r>
          <w:rPr>
            <w:color w:val="0000EE"/>
            <w:u w:val="single"/>
          </w:rPr>
          <w:t>15:7</w:t>
        </w:r>
      </w:hyperlink>
      <w:r>
        <w:t>). Все планы врага (</w:t>
      </w:r>
      <w:hyperlink r:id="rId241">
        <w:r>
          <w:rPr>
            <w:color w:val="0000EE"/>
            <w:u w:val="single"/>
          </w:rPr>
          <w:t>15:9</w:t>
        </w:r>
      </w:hyperlink>
      <w:r>
        <w:t>) потерпели неудачу (</w:t>
      </w:r>
      <w:hyperlink r:id="rId242">
        <w:r>
          <w:rPr>
            <w:color w:val="0000EE"/>
            <w:u w:val="single"/>
          </w:rPr>
          <w:t>15:10</w:t>
        </w:r>
      </w:hyperlink>
      <w:r>
        <w:t>) и не устояли перед великой Божьей силой.</w:t>
      </w:r>
      <w:r/>
      <w:r/>
    </w:p>
    <w:p>
      <w:r/>
    </w:p>
    <w:p>
      <w:pPr>
        <w:pStyle w:val="Heading2"/>
      </w:pPr>
      <w:r>
        <w:t>Исход 15:8</w:t>
      </w:r>
      <w:r/>
    </w:p>
    <w:p>
      <w:r/>
      <w:r>
        <w:t>«От дуновения Твоего» —</w:t>
      </w:r>
      <w:r>
        <w:t xml:space="preserve"> еврейское слово </w:t>
      </w:r>
      <w:r>
        <w:t>«</w:t>
      </w:r>
      <w:r>
        <w:rPr>
          <w:i/>
        </w:rPr>
        <w:t>Ру-ах</w:t>
      </w:r>
      <w:r>
        <w:t>»</w:t>
      </w:r>
      <w:r>
        <w:t xml:space="preserve">, переведённое в этом стихе как «дуновение» (дыхание) также было переведено как «ветер» в книге </w:t>
      </w:r>
      <w:hyperlink r:id="rId243">
        <w:r>
          <w:rPr>
            <w:color w:val="0000EE"/>
            <w:u w:val="single"/>
          </w:rPr>
          <w:t>Исход 4:21</w:t>
        </w:r>
      </w:hyperlink>
      <w:r>
        <w:t xml:space="preserve"> и как «Дух» в </w:t>
      </w:r>
      <w:hyperlink r:id="rId244">
        <w:r>
          <w:rPr>
            <w:color w:val="0000EE"/>
            <w:u w:val="single"/>
          </w:rPr>
          <w:t>Бытие 1:2</w:t>
        </w:r>
      </w:hyperlink>
      <w:r>
        <w:t xml:space="preserve">. Природные явления не являются Богом, но Бог повелевает всеми процессами. </w:t>
      </w:r>
      <w:r/>
      <w:r/>
    </w:p>
    <w:p>
      <w:r/>
    </w:p>
    <w:p>
      <w:pPr>
        <w:pStyle w:val="Heading2"/>
      </w:pPr>
      <w:r>
        <w:t>Исход 15:9–10</w:t>
      </w:r>
      <w:r/>
    </w:p>
    <w:p>
      <w:r/>
      <w:r>
        <w:t xml:space="preserve">Все планы самых могущественных людей ничего не значат в сравнении с планами Создателя (см. </w:t>
      </w:r>
      <w:hyperlink r:id="rId245">
        <w:r>
          <w:rPr>
            <w:color w:val="0000EE"/>
            <w:u w:val="single"/>
          </w:rPr>
          <w:t>Пс.2:2–5</w:t>
        </w:r>
      </w:hyperlink>
      <w:r>
        <w:t xml:space="preserve">). Они как пылинка, которую можно сдуть одним Его дуновением (см. </w:t>
      </w:r>
      <w:hyperlink r:id="rId246">
        <w:r>
          <w:rPr>
            <w:color w:val="0000EE"/>
            <w:u w:val="single"/>
          </w:rPr>
          <w:t>Ис.40:15–17</w:t>
        </w:r>
      </w:hyperlink>
      <w:r>
        <w:t>).</w:t>
      </w:r>
      <w:r/>
      <w:r/>
    </w:p>
    <w:p>
      <w:r/>
    </w:p>
    <w:p>
      <w:pPr>
        <w:pStyle w:val="Heading2"/>
      </w:pPr>
      <w:r>
        <w:t>Исход 15:11</w:t>
      </w:r>
      <w:r/>
    </w:p>
    <w:p>
      <w:r/>
      <w:r>
        <w:t xml:space="preserve">Боги языческих народов не приравниваются к Господу. Они не заслуживают называться святыми (см. </w:t>
      </w:r>
      <w:r>
        <w:t>комментарий к 3:5</w:t>
      </w:r>
      <w:r>
        <w:t>).</w:t>
      </w:r>
      <w:r/>
      <w:r/>
    </w:p>
    <w:p>
      <w:r/>
    </w:p>
    <w:p>
      <w:pPr>
        <w:pStyle w:val="Heading2"/>
      </w:pPr>
      <w:r>
        <w:t>Исход 15:13</w:t>
      </w:r>
      <w:r/>
    </w:p>
    <w:p>
      <w:r/>
      <w:r>
        <w:t>В свете неизменной Божьей любви и Его могущества нет причин сомневаться в том, что Он сможет сдержать Свои обещания.</w:t>
      </w:r>
      <w:r>
        <w:t xml:space="preserve"> Еврейское слово </w:t>
      </w:r>
      <w:r>
        <w:t>«</w:t>
      </w:r>
      <w:r>
        <w:rPr>
          <w:i/>
        </w:rPr>
        <w:t>хесед</w:t>
      </w:r>
      <w:r>
        <w:t>»</w:t>
      </w:r>
      <w: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7">
        <w:r>
          <w:rPr>
            <w:color w:val="0000EE"/>
            <w:u w:val="single"/>
          </w:rPr>
          <w:t>Пс.135</w:t>
        </w:r>
      </w:hyperlink>
      <w: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
        <w:t>«жилище святыни» —</w:t>
      </w:r>
      <w:r>
        <w:t xml:space="preserve"> Бог избрал и собрал Свой народ, чтобы обитать среди них (см. также </w:t>
      </w:r>
      <w:hyperlink r:id="rId248">
        <w:r>
          <w:rPr>
            <w:color w:val="0000EE"/>
            <w:u w:val="single"/>
          </w:rPr>
          <w:t>Исх.15:17</w:t>
        </w:r>
      </w:hyperlink>
      <w:r>
        <w:t>).</w:t>
      </w:r>
      <w:r/>
      <w:r/>
    </w:p>
    <w:p>
      <w:r/>
    </w:p>
    <w:p>
      <w:pPr>
        <w:pStyle w:val="Heading2"/>
      </w:pPr>
      <w:r>
        <w:t>Исход 15:13–18</w:t>
      </w:r>
      <w:r/>
    </w:p>
    <w:p>
      <w:r/>
      <w:r>
        <w:t xml:space="preserve">Искупленный Богом народ уверен в своём будущем. </w:t>
      </w:r>
      <w: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
    </w:p>
    <w:p>
      <w:r/>
    </w:p>
    <w:p>
      <w:pPr>
        <w:pStyle w:val="Heading2"/>
      </w:pPr>
      <w:r>
        <w:t>Исход 15:14–15</w:t>
      </w:r>
      <w:r/>
    </w:p>
    <w:p>
      <w:r/>
      <w: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9">
        <w:r>
          <w:rPr>
            <w:color w:val="0000EE"/>
            <w:u w:val="single"/>
          </w:rPr>
          <w:t>Иис.Нав.2:9–11</w:t>
        </w:r>
      </w:hyperlink>
      <w:r>
        <w:t xml:space="preserve">, где используется описание </w:t>
      </w:r>
      <w:r>
        <w:t>«ослабело сердце наше»</w:t>
      </w:r>
      <w:r>
        <w:t xml:space="preserve">, как и </w:t>
      </w:r>
      <w:hyperlink r:id="rId250">
        <w:r>
          <w:rPr>
            <w:color w:val="0000EE"/>
            <w:u w:val="single"/>
          </w:rPr>
          <w:t>Исх.15:15</w:t>
        </w:r>
      </w:hyperlink>
      <w:r>
        <w:t>).</w:t>
      </w:r>
      <w:r/>
      <w:r/>
    </w:p>
    <w:p>
      <w:r/>
    </w:p>
    <w:p>
      <w:pPr>
        <w:pStyle w:val="Heading2"/>
      </w:pPr>
      <w:r>
        <w:t>Исход 15:17</w:t>
      </w:r>
      <w:r/>
    </w:p>
    <w:p>
      <w:r/>
      <w:r>
        <w:t xml:space="preserve">«Гора достояния Твоего» — </w:t>
      </w:r>
      <w:r>
        <w:t>считалось, что боги живут на горах. Таким образом, земля Ханаана изображается как место пребывания Бога.</w:t>
      </w:r>
      <w:r/>
      <w:r/>
    </w:p>
    <w:p>
      <w:r/>
    </w:p>
    <w:p>
      <w:pPr>
        <w:pStyle w:val="Heading2"/>
      </w:pPr>
      <w:r>
        <w:t>Исход 15:19–21</w:t>
      </w:r>
      <w:r/>
    </w:p>
    <w:p>
      <w:r/>
      <w: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
    </w:p>
    <w:p>
      <w:r/>
    </w:p>
    <w:p>
      <w:pPr>
        <w:pStyle w:val="Heading2"/>
      </w:pPr>
      <w:r>
        <w:t>Исход 15:22–27</w:t>
      </w:r>
      <w:r/>
    </w:p>
    <w:p>
      <w:r/>
      <w:r>
        <w:t xml:space="preserve">Бог дал израильтянам воду в Мерре и позднее в Елиме. </w:t>
      </w:r>
    </w:p>
    <w:p>
      <w:pPr>
        <w:pStyle w:val="ListBullet"/>
        <w:spacing w:line="240" w:lineRule="auto"/>
        <w:ind w:left="720"/>
      </w:pPr>
      <w:r/>
      <w:r>
        <w:t>Точное местоположение пустыни Сур (</w:t>
      </w:r>
      <w:hyperlink r:id="rId251">
        <w:r>
          <w:rPr>
            <w:color w:val="0000EE"/>
            <w:u w:val="single"/>
          </w:rPr>
          <w:t>15:22</w:t>
        </w:r>
      </w:hyperlink>
      <w:r>
        <w:t>) неизвестно.</w:t>
      </w:r>
      <w:r/>
      <w:r/>
    </w:p>
    <w:p>
      <w:r/>
    </w:p>
    <w:p>
      <w:pPr>
        <w:pStyle w:val="Heading2"/>
      </w:pPr>
      <w:r>
        <w:t>Исход 15:22–18:27</w:t>
      </w:r>
      <w:r/>
    </w:p>
    <w:p>
      <w:r/>
      <w: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
    </w:p>
    <w:p>
      <w:r/>
    </w:p>
    <w:p>
      <w:pPr>
        <w:pStyle w:val="Heading2"/>
      </w:pPr>
      <w:r>
        <w:t>Исход 15:23</w:t>
      </w:r>
      <w:r/>
    </w:p>
    <w:p>
      <w:r/>
      <w:r>
        <w:t>Вероятно, в воде было высокое содержание щёлочи, что характерно для Синайской пустыни.</w:t>
      </w:r>
      <w:r/>
      <w:r/>
    </w:p>
    <w:p>
      <w:r/>
    </w:p>
    <w:p>
      <w:pPr>
        <w:pStyle w:val="Heading2"/>
      </w:pPr>
      <w:r>
        <w:t>Исход 15:24</w:t>
      </w:r>
      <w:r/>
    </w:p>
    <w:p>
      <w:r/>
      <w: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2">
        <w:r>
          <w:rPr>
            <w:color w:val="0000EE"/>
            <w:u w:val="single"/>
          </w:rPr>
          <w:t>Чис.14</w:t>
        </w:r>
      </w:hyperlink>
      <w:r>
        <w:t xml:space="preserve">; </w:t>
      </w:r>
      <w:hyperlink r:id="rId253">
        <w:r>
          <w:rPr>
            <w:color w:val="0000EE"/>
            <w:u w:val="single"/>
          </w:rPr>
          <w:t>Пс.94:7–11</w:t>
        </w:r>
      </w:hyperlink>
      <w:r>
        <w:t xml:space="preserve">; </w:t>
      </w:r>
      <w:hyperlink r:id="rId254">
        <w:r>
          <w:rPr>
            <w:color w:val="0000EE"/>
            <w:u w:val="single"/>
          </w:rPr>
          <w:t>Евр.3:7–11</w:t>
        </w:r>
      </w:hyperlink>
      <w:r>
        <w:t>).</w:t>
      </w:r>
      <w:r/>
      <w:r/>
    </w:p>
    <w:p>
      <w:r/>
    </w:p>
    <w:p>
      <w:pPr>
        <w:pStyle w:val="Heading2"/>
      </w:pPr>
      <w:r>
        <w:t>Исход 15:25</w:t>
      </w:r>
      <w:r/>
    </w:p>
    <w:p>
      <w:r/>
      <w:r>
        <w:t xml:space="preserve">См. аналогичный случай в </w:t>
      </w:r>
      <w:hyperlink r:id="rId255">
        <w:r>
          <w:rPr>
            <w:color w:val="0000EE"/>
            <w:u w:val="single"/>
          </w:rPr>
          <w:t>4-й книге Царств 2:19–22</w:t>
        </w:r>
      </w:hyperlink>
      <w:r>
        <w:t>.</w:t>
      </w:r>
      <w:r/>
      <w:r/>
    </w:p>
    <w:p>
      <w:r/>
    </w:p>
    <w:p>
      <w:pPr>
        <w:pStyle w:val="Heading2"/>
      </w:pPr>
      <w:r>
        <w:t>Исход 15:26</w:t>
      </w:r>
      <w:r/>
    </w:p>
    <w:p>
      <w:r/>
      <w:r>
        <w:t xml:space="preserve">Связь между послушанием Божьим заповедям и здоровьем людей не случайна. Бог создал </w:t>
      </w:r>
      <w:r>
        <w:t>физические тела,</w:t>
      </w:r>
      <w:r>
        <w:t xml:space="preserve"> и наши тела могут жить дольше, если мы будем следовать указаниям Создателя. </w:t>
      </w:r>
      <w:r>
        <w:t>Поскольку это заявление было сделано в контексте того, что людям была нужна вода, это могло указывать на то, что египтяне пили грязную воду.</w:t>
      </w:r>
      <w:r/>
      <w:r/>
    </w:p>
    <w:p>
      <w:r/>
    </w:p>
    <w:p>
      <w:pPr>
        <w:pStyle w:val="Heading2"/>
      </w:pPr>
      <w:r>
        <w:t>Исход 16:1–36</w:t>
      </w:r>
      <w:r/>
    </w:p>
    <w:p>
      <w:r/>
      <w:r>
        <w:t>Бог проявил заботу о Своём народе. Он дал им манну и перепелов в пищу.</w:t>
      </w:r>
      <w:r/>
      <w:r/>
    </w:p>
    <w:p>
      <w:r/>
    </w:p>
    <w:p>
      <w:pPr>
        <w:pStyle w:val="Heading2"/>
      </w:pPr>
      <w:r>
        <w:t>Исход 16:2</w:t>
      </w:r>
      <w:r/>
    </w:p>
    <w:p>
      <w:r/>
      <w:r>
        <w:t>«</w:t>
      </w:r>
      <w:r>
        <w:t>Возроптало</w:t>
      </w:r>
      <w:r>
        <w:t>»</w:t>
      </w:r>
      <w:r>
        <w:t xml:space="preserve"> </w:t>
      </w:r>
      <w:r>
        <w:t xml:space="preserve">— среди </w:t>
      </w:r>
      <w:r>
        <w:t>израильтян сформировалась тенденция к безверию, проявлявшаяся в жалобах.</w:t>
      </w:r>
      <w:r/>
      <w:r/>
    </w:p>
    <w:p>
      <w:r/>
    </w:p>
    <w:p>
      <w:pPr>
        <w:pStyle w:val="Heading2"/>
      </w:pPr>
      <w:r>
        <w:t>Исход 16:3</w:t>
      </w:r>
      <w:r/>
    </w:p>
    <w:p>
      <w:r/>
      <w:r>
        <w:t>«Когда мы ели хлеб досыта!» —</w:t>
      </w:r>
      <w: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
    </w:p>
    <w:p>
      <w:r/>
    </w:p>
    <w:p>
      <w:pPr>
        <w:pStyle w:val="Heading2"/>
      </w:pPr>
      <w:r>
        <w:t>Исход 16:4–5</w:t>
      </w:r>
      <w:r/>
    </w:p>
    <w:p>
      <w:r/>
      <w: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6">
        <w:r>
          <w:rPr>
            <w:color w:val="0000EE"/>
            <w:u w:val="single"/>
          </w:rPr>
          <w:t>16:21–30</w:t>
        </w:r>
      </w:hyperlink>
      <w: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7">
        <w:r>
          <w:rPr>
            <w:color w:val="0000EE"/>
            <w:u w:val="single"/>
          </w:rPr>
          <w:t>Мф.6:11</w:t>
        </w:r>
      </w:hyperlink>
      <w:r>
        <w:t>).</w:t>
      </w:r>
      <w:r/>
      <w:r/>
    </w:p>
    <w:p>
      <w:r/>
    </w:p>
    <w:p>
      <w:pPr>
        <w:pStyle w:val="Heading2"/>
      </w:pPr>
      <w:r>
        <w:t>Исход 16:7</w:t>
      </w:r>
      <w:r/>
    </w:p>
    <w:p>
      <w:r/>
      <w:r>
        <w:t xml:space="preserve">Еврейское слово, переведённое как </w:t>
      </w:r>
      <w:r>
        <w:t>«</w:t>
      </w:r>
      <w:r>
        <w:t>слава</w:t>
      </w:r>
      <w:r>
        <w:t xml:space="preserve">», означает </w:t>
      </w:r>
      <w: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
    </w:p>
    <w:p>
      <w:r/>
    </w:p>
    <w:p>
      <w:pPr>
        <w:pStyle w:val="Heading2"/>
      </w:pPr>
      <w:r>
        <w:t>Исход 16:15</w:t>
      </w:r>
      <w:r/>
    </w:p>
    <w:p>
      <w:r/>
      <w:r>
        <w:t xml:space="preserve">Когда израильтяне впервые увидели чудесную пищу (манну), то они спрашивали друг друга </w:t>
      </w:r>
      <w:r>
        <w:t>«ман-ху?» («что это?»). Это название закрепилось, и она начала называться «манной» (</w:t>
      </w:r>
      <w:r>
        <w:t xml:space="preserve">см. </w:t>
      </w:r>
      <w:hyperlink r:id="rId258">
        <w:r>
          <w:rPr>
            <w:color w:val="0000EE"/>
            <w:u w:val="single"/>
          </w:rPr>
          <w:t>16:31</w:t>
        </w:r>
      </w:hyperlink>
      <w:r>
        <w:t xml:space="preserve">). В течение сорока лет люди ели </w:t>
      </w:r>
      <w:r>
        <w:t>«</w:t>
      </w:r>
      <w:r>
        <w:rPr>
          <w:i/>
        </w:rPr>
        <w:t>что это?</w:t>
      </w:r>
      <w:r>
        <w:t>».</w:t>
      </w:r>
      <w:r>
        <w:t xml:space="preserve"> Иисус Христос сказал, что в Нём исполнилось значение этого чуда, так как Он является «истинным хлебом с небес», который даёт жизнь (</w:t>
      </w:r>
      <w:hyperlink r:id="rId259">
        <w:r>
          <w:rPr>
            <w:color w:val="0000EE"/>
            <w:u w:val="single"/>
          </w:rPr>
          <w:t>Ин.6:32–35</w:t>
        </w:r>
      </w:hyperlink>
      <w:r>
        <w:t>,</w:t>
      </w:r>
      <w:hyperlink r:id="rId260">
        <w:r>
          <w:rPr>
            <w:color w:val="0000EE"/>
            <w:u w:val="single"/>
          </w:rPr>
          <w:t>48</w:t>
        </w:r>
      </w:hyperlink>
      <w:r>
        <w:t>,</w:t>
      </w:r>
      <w:hyperlink r:id="rId261">
        <w:r>
          <w:rPr>
            <w:color w:val="0000EE"/>
            <w:u w:val="single"/>
          </w:rPr>
          <w:t>51</w:t>
        </w:r>
      </w:hyperlink>
      <w:r>
        <w:t>,</w:t>
      </w:r>
      <w:hyperlink r:id="rId262">
        <w:r>
          <w:rPr>
            <w:color w:val="0000EE"/>
            <w:u w:val="single"/>
          </w:rPr>
          <w:t>63</w:t>
        </w:r>
      </w:hyperlink>
      <w:r>
        <w:t>).</w:t>
      </w:r>
      <w:r/>
      <w:r/>
    </w:p>
    <w:p>
      <w:r/>
    </w:p>
    <w:p>
      <w:pPr>
        <w:pStyle w:val="Heading2"/>
      </w:pPr>
      <w:r>
        <w:t>Исход 16:19–20</w:t>
      </w:r>
      <w:r/>
    </w:p>
    <w:p>
      <w:r/>
      <w:r>
        <w:t xml:space="preserve">Об указаниях по сбору манны см. </w:t>
      </w:r>
      <w:r>
        <w:t>комментарий к 16:4–5</w:t>
      </w:r>
      <w:r>
        <w:t>.</w:t>
      </w:r>
      <w:r/>
      <w:r/>
    </w:p>
    <w:p>
      <w:r/>
    </w:p>
    <w:p>
      <w:pPr>
        <w:pStyle w:val="Heading2"/>
      </w:pPr>
      <w:r>
        <w:t>Исход 16:21–30</w:t>
      </w:r>
      <w:r/>
    </w:p>
    <w:p>
      <w:r/>
      <w:r>
        <w:t>Суббота была днём, посвящённым Господу (</w:t>
      </w:r>
      <w:hyperlink r:id="rId263">
        <w:r>
          <w:rPr>
            <w:color w:val="0000EE"/>
            <w:u w:val="single"/>
          </w:rPr>
          <w:t>16:23</w:t>
        </w:r>
      </w:hyperlink>
      <w:r>
        <w:t>), но также это был дар Господа Своему народу (</w:t>
      </w:r>
      <w:hyperlink r:id="rId264">
        <w:r>
          <w:rPr>
            <w:color w:val="0000EE"/>
            <w:u w:val="single"/>
          </w:rPr>
          <w:t>16:29</w:t>
        </w:r>
      </w:hyperlink>
      <w: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5">
        <w:r>
          <w:rPr>
            <w:color w:val="0000EE"/>
            <w:u w:val="single"/>
          </w:rPr>
          <w:t>16:28</w:t>
        </w:r>
      </w:hyperlink>
      <w:r>
        <w:t>).</w:t>
      </w:r>
      <w:r/>
      <w:r/>
    </w:p>
    <w:p>
      <w:r/>
    </w:p>
    <w:p>
      <w:pPr>
        <w:pStyle w:val="Heading2"/>
      </w:pPr>
      <w:r>
        <w:t>Исход 16:32–36</w:t>
      </w:r>
      <w:r/>
    </w:p>
    <w:p>
      <w:r/>
      <w: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
    </w:p>
    <w:p>
      <w:r/>
    </w:p>
    <w:p>
      <w:pPr>
        <w:pStyle w:val="Heading2"/>
      </w:pPr>
      <w:r>
        <w:t>Исход 16:35</w:t>
      </w:r>
      <w:r/>
    </w:p>
    <w:p>
      <w:r/>
      <w:r>
        <w:t xml:space="preserve">«Доколе не пришли в землю обитаемую» — </w:t>
      </w:r>
      <w: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6">
        <w:r>
          <w:rPr>
            <w:color w:val="0000EE"/>
            <w:u w:val="single"/>
          </w:rPr>
          <w:t>Иис.Нав.5:10–12</w:t>
        </w:r>
      </w:hyperlink>
      <w:r>
        <w:t xml:space="preserve">). Также Бог может заботится о Своём народе необычными способами, как Он заботился об израильтянах в пустыне. </w:t>
      </w:r>
      <w:r/>
      <w:r/>
    </w:p>
    <w:p>
      <w:r/>
    </w:p>
    <w:p>
      <w:pPr>
        <w:pStyle w:val="Heading2"/>
      </w:pPr>
      <w:r>
        <w:t>Исход 17:1</w:t>
      </w:r>
      <w:r/>
    </w:p>
    <w:p>
      <w:r/>
      <w:r>
        <w:t xml:space="preserve">«И двинулись … в путь свой» </w:t>
      </w:r>
      <w:r>
        <w:t>—</w:t>
      </w:r>
      <w: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
    </w:p>
    <w:p>
      <w:r/>
    </w:p>
    <w:p>
      <w:pPr>
        <w:pStyle w:val="Heading2"/>
      </w:pPr>
      <w:r>
        <w:t>Исход 17:2</w:t>
      </w:r>
      <w:r/>
    </w:p>
    <w:p>
      <w:r/>
      <w:r>
        <w:t xml:space="preserve">Израильский народ искушал Господа и то, как они это делали, объясняется позднее в </w:t>
      </w:r>
      <w:hyperlink r:id="rId267">
        <w:r>
          <w:rPr>
            <w:color w:val="0000EE"/>
            <w:u w:val="single"/>
          </w:rPr>
          <w:t>17:7</w:t>
        </w:r>
      </w:hyperlink>
      <w: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8">
        <w:r>
          <w:rPr>
            <w:color w:val="0000EE"/>
            <w:u w:val="single"/>
          </w:rPr>
          <w:t>Мк.9:24</w:t>
        </w:r>
      </w:hyperlink>
      <w:r>
        <w:t xml:space="preserve">), но Он ненавидит, когда Его искушают, сомневаясь (то есть </w:t>
      </w:r>
      <w:r>
        <w:t>«какое же Ты дашь знамение, чтобы мы увидели и поверили Тебе?» в</w:t>
      </w:r>
      <w:r>
        <w:t xml:space="preserve"> </w:t>
      </w:r>
      <w:hyperlink r:id="rId269">
        <w:r>
          <w:rPr>
            <w:color w:val="0000EE"/>
            <w:u w:val="single"/>
          </w:rPr>
          <w:t>Ин.6:30</w:t>
        </w:r>
      </w:hyperlink>
      <w:r>
        <w:t xml:space="preserve">). Когда мы искушаем Бога, сомневаясь, то это делает нас судьями, а Бога — ответчиком. </w:t>
      </w:r>
      <w:r/>
      <w:r/>
    </w:p>
    <w:p>
      <w:r/>
    </w:p>
    <w:p>
      <w:pPr>
        <w:pStyle w:val="Heading2"/>
      </w:pPr>
      <w:r>
        <w:t>Исход 17:3</w:t>
      </w:r>
      <w:r/>
    </w:p>
    <w:p>
      <w:r/>
      <w:r>
        <w:t xml:space="preserve">О подобной жалобе см. </w:t>
      </w:r>
      <w:r>
        <w:t>комментарий к 16:3</w:t>
      </w:r>
      <w:r>
        <w:t>.</w:t>
      </w:r>
      <w:r/>
      <w:r/>
    </w:p>
    <w:p>
      <w:r/>
    </w:p>
    <w:p>
      <w:pPr>
        <w:pStyle w:val="Heading2"/>
      </w:pPr>
      <w:r>
        <w:t>Исход 17:6</w:t>
      </w:r>
      <w:r/>
    </w:p>
    <w:p>
      <w:pPr>
        <w:pStyle w:val="ListBullet"/>
        <w:spacing w:line="240" w:lineRule="auto"/>
        <w:ind w:left="720"/>
      </w:pPr>
      <w:r/>
      <w:r>
        <w:t xml:space="preserve">«На скале в Хориве» </w:t>
      </w:r>
      <w:r>
        <w:t>— см</w:t>
      </w:r>
      <w:r>
        <w:t xml:space="preserve">. </w:t>
      </w:r>
      <w:r>
        <w:t>комментарий к 3:1</w:t>
      </w:r>
      <w:r>
        <w:t xml:space="preserve">. </w:t>
      </w:r>
    </w:p>
    <w:p>
      <w:pPr>
        <w:pStyle w:val="ListBullet"/>
        <w:spacing w:line="240" w:lineRule="auto"/>
        <w:ind w:left="720"/>
      </w:pPr>
      <w:r/>
      <w:r>
        <w:t xml:space="preserve"> </w:t>
      </w:r>
      <w:r>
        <w:t>«Пойдёт из неё вода» — Бог похожим образом дал воду израильскому народу в книге</w:t>
      </w:r>
      <w:r>
        <w:t xml:space="preserve"> </w:t>
      </w:r>
      <w:hyperlink r:id="rId270">
        <w:r>
          <w:rPr>
            <w:color w:val="0000EE"/>
            <w:u w:val="single"/>
          </w:rPr>
          <w:t>Числа 20:11</w:t>
        </w:r>
      </w:hyperlink>
      <w:r>
        <w:t xml:space="preserve"> (см. также </w:t>
      </w:r>
      <w:hyperlink r:id="rId271">
        <w:r>
          <w:rPr>
            <w:color w:val="0000EE"/>
            <w:u w:val="single"/>
          </w:rPr>
          <w:t>Пс.77:15–16</w:t>
        </w:r>
      </w:hyperlink>
      <w:r>
        <w:t xml:space="preserve">; </w:t>
      </w:r>
      <w:hyperlink r:id="rId272">
        <w:r>
          <w:rPr>
            <w:color w:val="0000EE"/>
            <w:u w:val="single"/>
          </w:rPr>
          <w:t>104:41</w:t>
        </w:r>
      </w:hyperlink>
      <w:r>
        <w:t xml:space="preserve">; </w:t>
      </w:r>
      <w:hyperlink r:id="rId273">
        <w:r>
          <w:rPr>
            <w:color w:val="0000EE"/>
            <w:u w:val="single"/>
          </w:rPr>
          <w:t>113:8</w:t>
        </w:r>
      </w:hyperlink>
      <w:r>
        <w:t xml:space="preserve">; </w:t>
      </w:r>
      <w:hyperlink r:id="rId274">
        <w:r>
          <w:rPr>
            <w:color w:val="0000EE"/>
            <w:u w:val="single"/>
          </w:rPr>
          <w:t>Ис.48:21</w:t>
        </w:r>
      </w:hyperlink>
      <w:r>
        <w:t xml:space="preserve">). </w:t>
      </w:r>
      <w:r/>
      <w:r/>
    </w:p>
    <w:p>
      <w:r/>
    </w:p>
    <w:p>
      <w:pPr>
        <w:pStyle w:val="Heading2"/>
      </w:pPr>
      <w:r>
        <w:t>Исход 17:8</w:t>
      </w:r>
      <w:r/>
    </w:p>
    <w:p>
      <w:r/>
      <w:r>
        <w:t>Амалик был внуком Исава (</w:t>
      </w:r>
      <w:hyperlink r:id="rId275">
        <w:r>
          <w:rPr>
            <w:color w:val="0000EE"/>
            <w:u w:val="single"/>
          </w:rPr>
          <w:t>Быт.36:11–12</w:t>
        </w:r>
      </w:hyperlink>
      <w:r>
        <w:t xml:space="preserve">). </w:t>
      </w:r>
      <w: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
    </w:p>
    <w:p>
      <w:r/>
    </w:p>
    <w:p>
      <w:pPr>
        <w:pStyle w:val="Heading2"/>
      </w:pPr>
      <w:r>
        <w:t>Исход 17:8–16</w:t>
      </w:r>
      <w:r/>
    </w:p>
    <w:p>
      <w:r/>
      <w:r>
        <w:t>Израильский народ смог победить амаликитян только благодаря Божьему благословению и Его особой заботе.</w:t>
      </w:r>
      <w:r/>
      <w:r/>
    </w:p>
    <w:p>
      <w:r/>
    </w:p>
    <w:p>
      <w:pPr>
        <w:pStyle w:val="Heading2"/>
      </w:pPr>
      <w:r>
        <w:t>Исход 17:9</w:t>
      </w:r>
      <w:r/>
    </w:p>
    <w:p>
      <w:r/>
      <w:r>
        <w:t>Иисус Навин был ближайшим помощником Моисея (</w:t>
      </w:r>
      <w:hyperlink r:id="rId276">
        <w:r>
          <w:rPr>
            <w:color w:val="0000EE"/>
            <w:u w:val="single"/>
          </w:rPr>
          <w:t>33:11</w:t>
        </w:r>
      </w:hyperlink>
      <w:r>
        <w:t>), который впоследствии станет его преемником (</w:t>
      </w:r>
      <w:hyperlink r:id="rId277">
        <w:r>
          <w:rPr>
            <w:color w:val="0000EE"/>
            <w:u w:val="single"/>
          </w:rPr>
          <w:t>Втор.31:7–8</w:t>
        </w:r>
      </w:hyperlink>
      <w:r>
        <w:t xml:space="preserve">). Этот ранний опыт был важной подготовкой для управления народом при последующем завоевании земли Ханаан. Еврейское имя </w:t>
      </w:r>
      <w:r>
        <w:rPr>
          <w:i/>
        </w:rPr>
        <w:t>Иисус Навин</w:t>
      </w:r>
      <w:r>
        <w:t xml:space="preserve">, которое означает «спаситель», равнозначно греческому имени </w:t>
      </w:r>
      <w:r>
        <w:rPr>
          <w:i/>
        </w:rPr>
        <w:t>Иисус</w:t>
      </w:r>
      <w:r>
        <w:t xml:space="preserve"> (см. также </w:t>
      </w:r>
      <w:r>
        <w:t>комментарий к Посланию к Евреям 4:8</w:t>
      </w:r>
      <w:r>
        <w:t>).</w:t>
      </w:r>
      <w:r/>
      <w:r/>
    </w:p>
    <w:p>
      <w:r/>
    </w:p>
    <w:p>
      <w:pPr>
        <w:pStyle w:val="Heading2"/>
      </w:pPr>
      <w:r>
        <w:t>Исход 17:9–13</w:t>
      </w:r>
      <w:r/>
    </w:p>
    <w:p>
      <w:r/>
      <w: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8">
        <w:r>
          <w:rPr>
            <w:color w:val="0000EE"/>
            <w:u w:val="single"/>
          </w:rPr>
          <w:t>Чис.14:42–45</w:t>
        </w:r>
      </w:hyperlink>
      <w:r>
        <w:t xml:space="preserve">; </w:t>
      </w:r>
      <w:hyperlink r:id="rId279">
        <w:r>
          <w:rPr>
            <w:color w:val="0000EE"/>
            <w:u w:val="single"/>
          </w:rPr>
          <w:t>Иис.Нав.7:10–12</w:t>
        </w:r>
      </w:hyperlink>
      <w:r>
        <w:t>).</w:t>
      </w:r>
      <w:r/>
      <w:r/>
    </w:p>
    <w:p>
      <w:r/>
    </w:p>
    <w:p>
      <w:pPr>
        <w:pStyle w:val="Heading2"/>
      </w:pPr>
      <w:r>
        <w:t>Исход 17:14–16</w:t>
      </w:r>
      <w:r/>
    </w:p>
    <w:p>
      <w:r/>
      <w: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80">
        <w:r>
          <w:rPr>
            <w:color w:val="0000EE"/>
            <w:u w:val="single"/>
          </w:rPr>
          <w:t>1Цар.15</w:t>
        </w:r>
      </w:hyperlink>
      <w:r>
        <w:t>).</w:t>
      </w:r>
      <w:r/>
      <w:r/>
    </w:p>
    <w:p>
      <w:r/>
    </w:p>
    <w:p>
      <w:pPr>
        <w:pStyle w:val="Heading2"/>
      </w:pPr>
      <w:r>
        <w:t>Исход 17:15</w:t>
      </w:r>
      <w:r/>
    </w:p>
    <w:p>
      <w:r/>
      <w:r>
        <w:t xml:space="preserve">«Иегова Нисси» — означает Господне знамя в руке. </w:t>
      </w:r>
      <w:r>
        <w:t xml:space="preserve">Это знамя было боевым флагом. В Книге пророка </w:t>
      </w:r>
      <w:hyperlink r:id="rId281">
        <w:r>
          <w:rPr>
            <w:color w:val="0000EE"/>
            <w:u w:val="single"/>
          </w:rPr>
          <w:t>Исаии 5:26</w:t>
        </w:r>
      </w:hyperlink>
      <w:r>
        <w:t xml:space="preserve"> Бог поднял знамя, чтобы призвать народы на войну против Израиля. В Книге пророка </w:t>
      </w:r>
      <w:hyperlink r:id="rId282">
        <w:r>
          <w:rPr>
            <w:color w:val="0000EE"/>
            <w:u w:val="single"/>
          </w:rPr>
          <w:t>Исаии 11:10</w:t>
        </w:r>
      </w:hyperlink>
      <w:r>
        <w:t>,</w:t>
      </w:r>
      <w:hyperlink r:id="rId283">
        <w:r>
          <w:rPr>
            <w:color w:val="0000EE"/>
            <w:u w:val="single"/>
          </w:rPr>
          <w:t xml:space="preserve">12 </w:t>
        </w:r>
      </w:hyperlink>
      <w:r>
        <w:t>написано о том, что Мессия будет знаменем для народов, которое призовёт их вернуть Его народ домой.</w:t>
      </w:r>
      <w:r/>
      <w:r/>
    </w:p>
    <w:p>
      <w:r/>
    </w:p>
    <w:p>
      <w:pPr>
        <w:pStyle w:val="Heading2"/>
      </w:pPr>
      <w:r>
        <w:t>Исход 17:16</w:t>
      </w:r>
      <w:r/>
    </w:p>
    <w:p>
      <w:r/>
      <w:r>
        <w:t xml:space="preserve">«Рука на престоле Господа» — существует несколько толкований этого стиха. Кто-то считает, что в </w:t>
      </w:r>
      <w: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t>«</w:t>
      </w:r>
      <w:r>
        <w:t>рука</w:t>
      </w:r>
      <w:r>
        <w:t>»</w:t>
      </w:r>
      <w:r>
        <w:t xml:space="preserve"> здесь означает руки Моисея, поднятые в молитве к Господу (</w:t>
      </w:r>
      <w:hyperlink r:id="rId284">
        <w:r>
          <w:rPr>
            <w:color w:val="0000EE"/>
            <w:u w:val="single"/>
          </w:rPr>
          <w:t>17:15</w:t>
        </w:r>
      </w:hyperlink>
      <w:r>
        <w:t>).</w:t>
      </w:r>
      <w:r/>
      <w:r/>
    </w:p>
    <w:p>
      <w:r/>
    </w:p>
    <w:p>
      <w:pPr>
        <w:pStyle w:val="Heading2"/>
      </w:pPr>
      <w:r>
        <w:t>Исход 18:1–12</w:t>
      </w:r>
      <w:r/>
    </w:p>
    <w:p>
      <w:r/>
      <w: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5">
        <w:r>
          <w:rPr>
            <w:color w:val="0000EE"/>
            <w:u w:val="single"/>
          </w:rPr>
          <w:t>18:2–6</w:t>
        </w:r>
      </w:hyperlink>
      <w:r>
        <w:t>). Во время этого посещения Моисей рассказал Иофору, как обстоят дела, и тот уверовал в Господа, услышав свидетельства о делах, сотворённых Богом.</w:t>
      </w:r>
      <w:r/>
      <w:r/>
    </w:p>
    <w:p>
      <w:r/>
    </w:p>
    <w:p>
      <w:pPr>
        <w:pStyle w:val="Heading2"/>
      </w:pPr>
      <w:r>
        <w:t>Исход 18:7</w:t>
      </w:r>
      <w:r/>
    </w:p>
    <w:p>
      <w:r/>
      <w:r>
        <w:t>«Поклонился [ему], и целовал его» — э</w:t>
      </w:r>
      <w:r>
        <w:t>то были типичные для того общества обычаи приветствия.</w:t>
      </w:r>
      <w:r/>
      <w:r/>
    </w:p>
    <w:p>
      <w:r/>
    </w:p>
    <w:p>
      <w:pPr>
        <w:pStyle w:val="Heading2"/>
      </w:pPr>
      <w:r>
        <w:t>Исход 18:13–16</w:t>
      </w:r>
      <w:r/>
    </w:p>
    <w:p>
      <w:r/>
      <w:r>
        <w:t>Моисей занял место фараона и стал незаменимым для народа.</w:t>
      </w:r>
      <w:r/>
      <w:r/>
    </w:p>
    <w:p>
      <w:r/>
    </w:p>
    <w:p>
      <w:pPr>
        <w:pStyle w:val="Heading2"/>
      </w:pPr>
      <w:r>
        <w:t>Исход 18:13–27</w:t>
      </w:r>
      <w:r/>
    </w:p>
    <w:p>
      <w:r/>
      <w: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
    </w:p>
    <w:p>
      <w:r/>
    </w:p>
    <w:p>
      <w:pPr>
        <w:pStyle w:val="Heading2"/>
      </w:pPr>
      <w:r>
        <w:t>Исход 18:17–18</w:t>
      </w:r>
      <w:r/>
    </w:p>
    <w:p>
      <w:r/>
      <w:r>
        <w:t xml:space="preserve">Такой подход, ориентированный на лидера, не приносит пользы ни самому лидеру, ни людям (см. также </w:t>
      </w:r>
      <w:hyperlink r:id="rId286">
        <w:r>
          <w:rPr>
            <w:color w:val="0000EE"/>
            <w:u w:val="single"/>
          </w:rPr>
          <w:t>18:23</w:t>
        </w:r>
      </w:hyperlink>
      <w:r>
        <w:t>).</w:t>
      </w:r>
      <w:r/>
      <w:r/>
    </w:p>
    <w:p>
      <w:r/>
    </w:p>
    <w:p>
      <w:pPr>
        <w:pStyle w:val="Heading2"/>
      </w:pPr>
      <w:r>
        <w:t>Исход 18:19–22</w:t>
      </w:r>
      <w:r/>
    </w:p>
    <w:p>
      <w:r/>
      <w: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7">
        <w:r>
          <w:rPr>
            <w:color w:val="0000EE"/>
            <w:u w:val="single"/>
          </w:rPr>
          <w:t>18:19–20</w:t>
        </w:r>
      </w:hyperlink>
      <w:r>
        <w:t>), и обязанности руководителя, которые заключались в применении Божьего закона на практике (</w:t>
      </w:r>
      <w:hyperlink r:id="rId288">
        <w:r>
          <w:rPr>
            <w:color w:val="0000EE"/>
            <w:u w:val="single"/>
          </w:rPr>
          <w:t>18:21–22</w:t>
        </w:r>
      </w:hyperlink>
      <w:r>
        <w:t>).</w:t>
      </w:r>
      <w:r/>
      <w:r/>
    </w:p>
    <w:p>
      <w:r/>
    </w:p>
    <w:p>
      <w:pPr>
        <w:pStyle w:val="Heading2"/>
      </w:pPr>
      <w:r>
        <w:t>Исход 19:1</w:t>
      </w:r>
      <w:r/>
    </w:p>
    <w:p>
      <w:r/>
      <w:r>
        <w:t>«В третий месяц по исходе сынов Израиля из земли Египетской» — это был пятнадцатый день третьего месяца.</w:t>
      </w:r>
      <w:r/>
      <w:r/>
    </w:p>
    <w:p>
      <w:r/>
    </w:p>
    <w:p>
      <w:pPr>
        <w:pStyle w:val="Heading2"/>
      </w:pPr>
      <w:r>
        <w:t>Исход 19:1–9</w:t>
      </w:r>
      <w:r/>
    </w:p>
    <w:p>
      <w:r/>
      <w:r>
        <w:t>Бог подготовил Свой народ к принятию завета, сначала напомнив им о прошлом и о том, что они узнали о Нём (</w:t>
      </w:r>
      <w:hyperlink r:id="rId289">
        <w:r>
          <w:rPr>
            <w:color w:val="0000EE"/>
            <w:u w:val="single"/>
          </w:rPr>
          <w:t>19:4</w:t>
        </w:r>
      </w:hyperlink>
      <w:r>
        <w:t>). Затем Он дал обещания относительно будущего, которые зависели от послушания израильтян (</w:t>
      </w:r>
      <w:hyperlink r:id="rId290">
        <w:r>
          <w:rPr>
            <w:color w:val="0000EE"/>
            <w:u w:val="single"/>
          </w:rPr>
          <w:t>19:5–6</w:t>
        </w:r>
      </w:hyperlink>
      <w:r>
        <w:t>). В итоге они пообещали исполнять всё, что повелел Господь (</w:t>
      </w:r>
      <w:hyperlink r:id="rId291">
        <w:r>
          <w:rPr>
            <w:color w:val="0000EE"/>
            <w:u w:val="single"/>
          </w:rPr>
          <w:t>19:8</w:t>
        </w:r>
      </w:hyperlink>
      <w:r>
        <w:t>).</w:t>
      </w:r>
      <w:r/>
      <w:r/>
    </w:p>
    <w:p>
      <w:r/>
    </w:p>
    <w:p>
      <w:pPr>
        <w:pStyle w:val="Heading2"/>
      </w:pPr>
      <w:r>
        <w:t>Исход 19:2</w:t>
      </w:r>
      <w:r/>
    </w:p>
    <w:p>
      <w:r/>
      <w:r>
        <w:t>Израильский народ подошёл к подножию горы Синай. Это событие стало исполнением обещания, данного Моисею ранее на этом же месте (</w:t>
      </w:r>
      <w:hyperlink r:id="rId130">
        <w:r>
          <w:rPr>
            <w:color w:val="0000EE"/>
            <w:u w:val="single"/>
          </w:rPr>
          <w:t>3:12</w:t>
        </w:r>
      </w:hyperlink>
      <w:r>
        <w:t>).</w:t>
      </w:r>
      <w:r/>
      <w:r/>
    </w:p>
    <w:p>
      <w:r/>
    </w:p>
    <w:p>
      <w:pPr>
        <w:pStyle w:val="Heading2"/>
      </w:pPr>
      <w:r>
        <w:t>Исход 19:3</w:t>
      </w:r>
      <w:r/>
    </w:p>
    <w:p>
      <w:r/>
      <w:r>
        <w:t>«Дом Иаковлев и … сыны Израилевы» — с</w:t>
      </w:r>
      <w: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
    </w:p>
    <w:p>
      <w:r/>
    </w:p>
    <w:p>
      <w:pPr>
        <w:pStyle w:val="Heading2"/>
      </w:pPr>
      <w:r>
        <w:t>Исход 19:5–6</w:t>
      </w:r>
      <w:r/>
    </w:p>
    <w:p>
      <w:r/>
      <w:r>
        <w:t>Бог, Которому принадлежит вся земля</w:t>
      </w:r>
      <w:r>
        <w:rPr>
          <w:i/>
        </w:rPr>
        <w:t>,</w:t>
      </w:r>
      <w:r>
        <w:t xml:space="preserve"> обещал сделать израильский народ Своим особым сокровищем (</w:t>
      </w:r>
      <w:r>
        <w:t>«</w:t>
      </w:r>
      <w:r>
        <w:t>Его уделом</w:t>
      </w:r>
      <w:r>
        <w:t xml:space="preserve"> из всех народов»</w:t>
      </w:r>
      <w: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
        <w:t>«Вы будете у Меня царством священников и народом святым» — и</w:t>
      </w:r>
      <w: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2">
        <w:r>
          <w:rPr>
            <w:color w:val="0000EE"/>
            <w:u w:val="single"/>
          </w:rPr>
          <w:t>1Пет.2:9–10</w:t>
        </w:r>
      </w:hyperlink>
      <w:r>
        <w:t>).</w:t>
      </w:r>
      <w:r/>
      <w:r/>
    </w:p>
    <w:p>
      <w:r/>
    </w:p>
    <w:p>
      <w:pPr>
        <w:pStyle w:val="Heading2"/>
      </w:pPr>
      <w:r>
        <w:t>Исход 19:7–8</w:t>
      </w:r>
      <w:r/>
    </w:p>
    <w:p>
      <w:r/>
      <w:r>
        <w:t>Первый этап подготовки прошёл успешно. Люди согласились выполнить всё, что повелел Господь.</w:t>
      </w:r>
      <w:r/>
      <w:r/>
    </w:p>
    <w:p>
      <w:r/>
    </w:p>
    <w:p>
      <w:pPr>
        <w:pStyle w:val="Heading2"/>
      </w:pPr>
      <w:r>
        <w:t>Исход 19:9</w:t>
      </w:r>
      <w:r/>
    </w:p>
    <w:p>
      <w:r/>
      <w:r>
        <w:t xml:space="preserve">См. также </w:t>
      </w:r>
      <w:hyperlink r:id="rId293">
        <w:r>
          <w:rPr>
            <w:color w:val="0000EE"/>
            <w:u w:val="single"/>
          </w:rPr>
          <w:t>Втор.4:12</w:t>
        </w:r>
      </w:hyperlink>
      <w:r>
        <w:t>,</w:t>
      </w:r>
      <w:hyperlink r:id="rId294">
        <w:r>
          <w:rPr>
            <w:color w:val="0000EE"/>
            <w:u w:val="single"/>
          </w:rPr>
          <w:t>33</w:t>
        </w:r>
      </w:hyperlink>
      <w:r>
        <w:t>.</w:t>
      </w:r>
      <w:r/>
      <w:r/>
    </w:p>
    <w:p>
      <w:r/>
    </w:p>
    <w:p>
      <w:pPr>
        <w:pStyle w:val="Heading2"/>
      </w:pPr>
      <w:r>
        <w:t>Исход 19:10–15</w:t>
      </w:r>
      <w:r/>
    </w:p>
    <w:p>
      <w:r/>
      <w: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t>«</w:t>
      </w:r>
      <w:r>
        <w:t>омыть</w:t>
      </w:r>
      <w:r>
        <w:t>»</w:t>
      </w:r>
      <w:r>
        <w:t>) свои одежды (</w:t>
      </w:r>
      <w:hyperlink r:id="rId295">
        <w:r>
          <w:rPr>
            <w:color w:val="0000EE"/>
            <w:u w:val="single"/>
          </w:rPr>
          <w:t>19:10</w:t>
        </w:r>
      </w:hyperlink>
      <w:r>
        <w:t>,</w:t>
      </w:r>
      <w:hyperlink r:id="rId296">
        <w:r>
          <w:rPr>
            <w:color w:val="0000EE"/>
            <w:u w:val="single"/>
          </w:rPr>
          <w:t>14</w:t>
        </w:r>
      </w:hyperlink>
      <w:r>
        <w:t>), потому что Бог чист. Они должны были провести черту вокруг горы (</w:t>
      </w:r>
      <w:hyperlink r:id="rId297">
        <w:r>
          <w:rPr>
            <w:color w:val="0000EE"/>
            <w:u w:val="single"/>
          </w:rPr>
          <w:t>19:12–13</w:t>
        </w:r>
      </w:hyperlink>
      <w:r>
        <w:t>) и быть осторожными, чтобы не пересечь её, потому что Бог свят. Они должны были воздерживаться от сексуальных контактов (</w:t>
      </w:r>
      <w:hyperlink r:id="rId298">
        <w:r>
          <w:rPr>
            <w:color w:val="0000EE"/>
            <w:u w:val="single"/>
          </w:rPr>
          <w:t>19:15</w:t>
        </w:r>
      </w:hyperlink>
      <w: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t xml:space="preserve">— </w:t>
      </w:r>
      <w:r>
        <w:t>сфокусироваться на Господе, Царе, Который вот-вот должен был предстать перед народом. Написано только о соблюдении второго указания (</w:t>
      </w:r>
      <w:hyperlink r:id="rId299">
        <w:r>
          <w:rPr>
            <w:color w:val="0000EE"/>
            <w:u w:val="single"/>
          </w:rPr>
          <w:t>19:23</w:t>
        </w:r>
      </w:hyperlink>
      <w: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
        <w:t xml:space="preserve">В книге Послание к </w:t>
      </w:r>
      <w:hyperlink r:id="rId300">
        <w:r>
          <w:rPr>
            <w:color w:val="0000EE"/>
            <w:u w:val="single"/>
          </w:rPr>
          <w:t>Евреям 12:18–22</w:t>
        </w:r>
      </w:hyperlink>
      <w:r>
        <w:t xml:space="preserve"> опыт израильтян на горе Синай противопоставляется опыту христиан на горе Сион, «Небесном Иерусалиме».</w:t>
      </w:r>
      <w:r/>
      <w:r/>
    </w:p>
    <w:p>
      <w:r/>
    </w:p>
    <w:p>
      <w:pPr>
        <w:pStyle w:val="Heading2"/>
      </w:pPr>
      <w:r>
        <w:t>Исход 19:16–25</w:t>
      </w:r>
      <w:r/>
    </w:p>
    <w:p>
      <w:r/>
      <w: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301">
        <w:r>
          <w:rPr>
            <w:color w:val="0000EE"/>
            <w:u w:val="single"/>
          </w:rPr>
          <w:t>19:16</w:t>
        </w:r>
      </w:hyperlink>
      <w:r>
        <w:t>), дым и огонь (</w:t>
      </w:r>
      <w:hyperlink r:id="rId62">
        <w:r>
          <w:rPr>
            <w:color w:val="0000EE"/>
            <w:u w:val="single"/>
          </w:rPr>
          <w:t>19:18</w:t>
        </w:r>
      </w:hyperlink>
      <w:r>
        <w:t>). Люди также слышали гром</w:t>
      </w:r>
      <w:r>
        <w:rPr>
          <w:i/>
        </w:rPr>
        <w:t>,</w:t>
      </w:r>
      <w:r>
        <w:t xml:space="preserve"> сильный трубный звук и голос Бога (</w:t>
      </w:r>
      <w:hyperlink r:id="rId301">
        <w:r>
          <w:rPr>
            <w:color w:val="0000EE"/>
            <w:u w:val="single"/>
          </w:rPr>
          <w:t>19:16</w:t>
        </w:r>
      </w:hyperlink>
      <w:r>
        <w:t>,</w:t>
      </w:r>
      <w:hyperlink r:id="rId302">
        <w:r>
          <w:rPr>
            <w:color w:val="0000EE"/>
            <w:u w:val="single"/>
          </w:rPr>
          <w:t>19</w:t>
        </w:r>
      </w:hyperlink>
      <w:r>
        <w:t>), а сама гора сильно тряслась (</w:t>
      </w:r>
      <w:hyperlink r:id="rId62">
        <w:r>
          <w:rPr>
            <w:color w:val="0000EE"/>
            <w:u w:val="single"/>
          </w:rPr>
          <w:t>19:18</w:t>
        </w:r>
      </w:hyperlink>
      <w:r>
        <w:t xml:space="preserve">). В Библии подобные явления видимого проявлением святого присутствия Бога часто называют </w:t>
      </w:r>
      <w:r>
        <w:rPr>
          <w:i/>
        </w:rPr>
        <w:t>теофанией.</w:t>
      </w:r>
      <w:r/>
      <w:r/>
    </w:p>
    <w:p>
      <w:r/>
    </w:p>
    <w:p>
      <w:pPr>
        <w:pStyle w:val="Heading2"/>
      </w:pPr>
      <w:r>
        <w:t>Исход 19:21–25</w:t>
      </w:r>
      <w:r/>
    </w:p>
    <w:p>
      <w:r/>
      <w: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
    </w:p>
    <w:p>
      <w:r/>
    </w:p>
    <w:p>
      <w:pPr>
        <w:pStyle w:val="Heading2"/>
      </w:pPr>
      <w:r>
        <w:t>Исход 20:1</w:t>
      </w:r>
      <w:r/>
    </w:p>
    <w:p>
      <w:r/>
      <w:r>
        <w:t xml:space="preserve">Эти слова соответствуют вступительным словам в древнем формате завета. </w:t>
      </w:r>
    </w:p>
    <w:p>
      <w:pPr>
        <w:pStyle w:val="ListBullet"/>
        <w:spacing w:line="240" w:lineRule="auto"/>
        <w:ind w:left="720"/>
      </w:pPr>
      <w:r/>
      <w:r>
        <w:t>«Все слова сии» — когда эти слова упоминаются в других местах (</w:t>
      </w:r>
      <w:hyperlink r:id="rId303">
        <w:r>
          <w:rPr>
            <w:color w:val="0000EE"/>
            <w:u w:val="single"/>
          </w:rPr>
          <w:t>34:28</w:t>
        </w:r>
      </w:hyperlink>
      <w:r>
        <w:t xml:space="preserve">; </w:t>
      </w:r>
      <w:hyperlink r:id="rId304">
        <w:r>
          <w:rPr>
            <w:color w:val="0000EE"/>
            <w:u w:val="single"/>
          </w:rPr>
          <w:t>Втор.4:13</w:t>
        </w:r>
      </w:hyperlink>
      <w:r>
        <w:t xml:space="preserve">; </w:t>
      </w:r>
      <w:hyperlink r:id="rId305">
        <w:r>
          <w:rPr>
            <w:color w:val="0000EE"/>
            <w:u w:val="single"/>
          </w:rPr>
          <w:t>10:4</w:t>
        </w:r>
      </w:hyperlink>
      <w: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
    </w:p>
    <w:p>
      <w:r/>
    </w:p>
    <w:p>
      <w:pPr>
        <w:pStyle w:val="Heading2"/>
      </w:pPr>
      <w:r>
        <w:t>Исход 20:1–17</w:t>
      </w:r>
      <w:r/>
    </w:p>
    <w:p>
      <w:r/>
      <w:r>
        <w:t xml:space="preserve">Краткий пересказ условий завета (см. также </w:t>
      </w:r>
      <w:hyperlink r:id="rId306">
        <w:r>
          <w:rPr>
            <w:color w:val="0000EE"/>
            <w:u w:val="single"/>
          </w:rPr>
          <w:t>Втор.5:6–21</w:t>
        </w:r>
      </w:hyperlink>
      <w:r>
        <w:t>).</w:t>
      </w:r>
      <w:r/>
      <w:r/>
    </w:p>
    <w:p>
      <w:r/>
    </w:p>
    <w:p>
      <w:pPr>
        <w:pStyle w:val="Heading2"/>
      </w:pPr>
      <w:r>
        <w:t>Исход 20:1–23:33</w:t>
      </w:r>
      <w:r/>
    </w:p>
    <w:p>
      <w:r/>
      <w:r>
        <w:t xml:space="preserve">Синайский завет очень точно повторяет форму заветов, или </w:t>
      </w:r>
      <w:r>
        <w:rPr>
          <w:i/>
        </w:rPr>
        <w:t>сюзеренно-вассальных</w:t>
      </w:r>
      <w:r>
        <w:t xml:space="preserve"> договоров, которые великие цари (</w:t>
      </w:r>
      <w:r>
        <w:rPr>
          <w:i/>
        </w:rPr>
        <w:t>сюзерены</w:t>
      </w:r>
      <w:r>
        <w:t>) на Древнем Ближнем Востоке предлагали подвластным народам (</w:t>
      </w:r>
      <w:r>
        <w:rPr>
          <w:i/>
        </w:rPr>
        <w:t>вассалам</w:t>
      </w:r>
      <w:r>
        <w:t>) и выглядели следующим образом:</w:t>
      </w:r>
      <w:r>
        <w:t xml:space="preserve"> </w:t>
      </w:r>
    </w:p>
    <w:p>
      <w:pPr>
        <w:pStyle w:val="ListNumber"/>
        <w:spacing w:line="240" w:lineRule="auto"/>
        <w:ind w:left="720"/>
      </w:pPr>
      <w:r/>
      <w:r>
        <w:t>В</w:t>
      </w:r>
      <w:r>
        <w:t xml:space="preserve">ступление с упоминанием имени великого царя, предлагавшего завет </w:t>
      </w:r>
      <w:r>
        <w:t>(</w:t>
      </w:r>
      <w:hyperlink r:id="rId307">
        <w:r>
          <w:rPr>
            <w:color w:val="0000EE"/>
            <w:u w:val="single"/>
          </w:rPr>
          <w:t>20:1</w:t>
        </w:r>
      </w:hyperlink>
      <w:r>
        <w:t xml:space="preserve">). </w:t>
      </w:r>
    </w:p>
    <w:p>
      <w:pPr>
        <w:pStyle w:val="ListNumber"/>
        <w:spacing w:line="240" w:lineRule="auto"/>
        <w:ind w:left="720"/>
      </w:pPr>
      <w:r/>
      <w:r>
        <w:t xml:space="preserve">Историческое предисловие, рассказывающее об обстоятельствах, которые привели к предложению договора </w:t>
      </w:r>
      <w:r>
        <w:t>(</w:t>
      </w:r>
      <w:hyperlink r:id="rId308">
        <w:r>
          <w:rPr>
            <w:color w:val="0000EE"/>
            <w:u w:val="single"/>
          </w:rPr>
          <w:t>20:2</w:t>
        </w:r>
      </w:hyperlink>
      <w:r>
        <w:t xml:space="preserve">). </w:t>
      </w:r>
    </w:p>
    <w:p>
      <w:pPr>
        <w:pStyle w:val="ListNumber"/>
        <w:spacing w:line="240" w:lineRule="auto"/>
        <w:ind w:left="720"/>
      </w:pPr>
      <w:r/>
      <w: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t xml:space="preserve"> (</w:t>
      </w:r>
      <w:hyperlink r:id="rId309">
        <w:r>
          <w:rPr>
            <w:color w:val="0000EE"/>
            <w:u w:val="single"/>
          </w:rPr>
          <w:t>20:3–17</w:t>
        </w:r>
      </w:hyperlink>
      <w:r>
        <w:t>), за которым следуют расширенные условия (гл.</w:t>
      </w:r>
      <w:hyperlink r:id="rId310">
        <w:r>
          <w:rPr>
            <w:color w:val="0000EE"/>
            <w:u w:val="single"/>
          </w:rPr>
          <w:t>21–23</w:t>
        </w:r>
      </w:hyperlink>
      <w:r>
        <w:t xml:space="preserve">). </w:t>
      </w:r>
    </w:p>
    <w:p>
      <w:pPr>
        <w:pStyle w:val="ListNumber"/>
        <w:spacing w:line="240" w:lineRule="auto"/>
        <w:ind w:left="720"/>
      </w:pPr>
      <w:r/>
      <w:r>
        <w:t>Также указывалось, где должна храниться письменная копия договора и когда её следует читать</w:t>
      </w:r>
      <w:r>
        <w:t xml:space="preserve"> (</w:t>
      </w:r>
      <w:hyperlink r:id="rId311">
        <w:r>
          <w:rPr>
            <w:color w:val="0000EE"/>
            <w:u w:val="single"/>
          </w:rPr>
          <w:t>24:7</w:t>
        </w:r>
      </w:hyperlink>
      <w:r>
        <w:t xml:space="preserve">; </w:t>
      </w:r>
      <w:hyperlink r:id="rId312">
        <w:r>
          <w:rPr>
            <w:color w:val="0000EE"/>
            <w:u w:val="single"/>
          </w:rPr>
          <w:t>25:16</w:t>
        </w:r>
      </w:hyperlink>
      <w:r>
        <w:t xml:space="preserve">). </w:t>
      </w:r>
    </w:p>
    <w:p>
      <w:pPr>
        <w:pStyle w:val="ListNumber"/>
        <w:spacing w:line="240" w:lineRule="auto"/>
        <w:ind w:left="720"/>
      </w:pPr>
      <w:r/>
      <w:r>
        <w:t>В свидетели договора были призваны боги (в книге Исход богов заменяют исторические символы,</w:t>
      </w:r>
      <w:r>
        <w:t xml:space="preserve"> </w:t>
      </w:r>
      <w:hyperlink r:id="rId313">
        <w:r>
          <w:rPr>
            <w:color w:val="0000EE"/>
            <w:u w:val="single"/>
          </w:rPr>
          <w:t>24:4</w:t>
        </w:r>
      </w:hyperlink>
      <w:r>
        <w:t xml:space="preserve">). </w:t>
      </w:r>
    </w:p>
    <w:p>
      <w:pPr>
        <w:pStyle w:val="ListNumber"/>
        <w:spacing w:line="240" w:lineRule="auto"/>
        <w:ind w:left="720"/>
      </w:pPr>
      <w:r/>
      <w:r>
        <w:t>Указывались благословения и проклятия, которые последуют за послушанием или непослушанием договору</w:t>
      </w:r>
      <w:r>
        <w:t xml:space="preserve"> (</w:t>
      </w:r>
      <w:hyperlink r:id="rId314">
        <w:r>
          <w:rPr>
            <w:color w:val="0000EE"/>
            <w:u w:val="single"/>
          </w:rPr>
          <w:t>23:20–33</w:t>
        </w:r>
      </w:hyperlink>
      <w:r>
        <w:t xml:space="preserve">). </w:t>
      </w:r>
      <w: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t xml:space="preserve"> (</w:t>
      </w:r>
      <w:hyperlink r:id="rId315">
        <w:r>
          <w:rPr>
            <w:color w:val="0000EE"/>
            <w:u w:val="single"/>
          </w:rPr>
          <w:t>Мф.5:1–7:29</w:t>
        </w:r>
      </w:hyperlink>
      <w:r>
        <w:t xml:space="preserve">) </w:t>
      </w:r>
      <w:r>
        <w:t>является новозаветной параллелью этого раздела книги Исход, а «Заповеди блаженства»</w:t>
      </w:r>
      <w:r>
        <w:t xml:space="preserve"> (</w:t>
      </w:r>
      <w:hyperlink r:id="rId316">
        <w:r>
          <w:rPr>
            <w:color w:val="0000EE"/>
            <w:u w:val="single"/>
          </w:rPr>
          <w:t>Мф.5:3–12</w:t>
        </w:r>
      </w:hyperlink>
      <w:r>
        <w:t>) параллельны Десяти заповедям.</w:t>
      </w:r>
      <w:r/>
      <w:r/>
    </w:p>
    <w:p>
      <w:r/>
    </w:p>
    <w:p>
      <w:pPr>
        <w:pStyle w:val="Heading2"/>
      </w:pPr>
      <w:r>
        <w:t>Исход 20:2</w:t>
      </w:r>
      <w:r/>
    </w:p>
    <w:p>
      <w:r/>
      <w: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
    </w:p>
    <w:p>
      <w:r/>
    </w:p>
    <w:p>
      <w:pPr>
        <w:pStyle w:val="Heading2"/>
      </w:pPr>
      <w:r>
        <w:t>Исход 20:3</w:t>
      </w:r>
      <w:r/>
    </w:p>
    <w:p>
      <w:r/>
      <w: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7">
        <w:r>
          <w:rPr>
            <w:color w:val="0000EE"/>
            <w:u w:val="single"/>
          </w:rPr>
          <w:t>Втор.4:35</w:t>
        </w:r>
      </w:hyperlink>
      <w:r>
        <w:t xml:space="preserve">; </w:t>
      </w:r>
      <w:hyperlink r:id="rId318">
        <w:r>
          <w:rPr>
            <w:color w:val="0000EE"/>
            <w:u w:val="single"/>
          </w:rPr>
          <w:t>6:4</w:t>
        </w:r>
      </w:hyperlink>
      <w:r>
        <w:t xml:space="preserve">; </w:t>
      </w:r>
      <w:hyperlink r:id="rId319">
        <w:r>
          <w:rPr>
            <w:color w:val="0000EE"/>
            <w:u w:val="single"/>
          </w:rPr>
          <w:t>Ис.43:10–11</w:t>
        </w:r>
      </w:hyperlink>
      <w:r>
        <w:t xml:space="preserve">; </w:t>
      </w:r>
      <w:hyperlink r:id="rId320">
        <w:r>
          <w:rPr>
            <w:color w:val="0000EE"/>
            <w:u w:val="single"/>
          </w:rPr>
          <w:t>45:21–22</w:t>
        </w:r>
      </w:hyperlink>
      <w:r>
        <w:t>).</w:t>
      </w:r>
      <w:r/>
      <w:r/>
    </w:p>
    <w:p>
      <w:r/>
    </w:p>
    <w:p>
      <w:pPr>
        <w:pStyle w:val="Heading2"/>
      </w:pPr>
      <w:r>
        <w:t>Исход 20:3–11</w:t>
      </w:r>
      <w:r/>
    </w:p>
    <w:p>
      <w:r/>
      <w: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
    </w:p>
    <w:p>
      <w:r/>
    </w:p>
    <w:p>
      <w:pPr>
        <w:pStyle w:val="Heading2"/>
      </w:pPr>
      <w:r>
        <w:t>Исход 20:3–17</w:t>
      </w:r>
      <w:r/>
    </w:p>
    <w:p>
      <w:r/>
      <w:r>
        <w:t>Условия завета определяют поведение, которое люди должны были проявлять, чтобы быть в завете с Богом. Только первые четыре заповеди (</w:t>
      </w:r>
      <w:hyperlink r:id="rId321">
        <w:r>
          <w:rPr>
            <w:color w:val="0000EE"/>
            <w:u w:val="single"/>
          </w:rPr>
          <w:t>20:2–11</w:t>
        </w:r>
      </w:hyperlink>
      <w:r>
        <w:t>) относятся непосредственно к Богу, в то время как оставшиеся шесть (</w:t>
      </w:r>
      <w:hyperlink r:id="rId322">
        <w:r>
          <w:rPr>
            <w:color w:val="0000EE"/>
            <w:u w:val="single"/>
          </w:rPr>
          <w:t>20:12–17</w:t>
        </w:r>
      </w:hyperlink>
      <w: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
    </w:p>
    <w:p>
      <w:r/>
    </w:p>
    <w:p>
      <w:pPr>
        <w:pStyle w:val="Heading2"/>
      </w:pPr>
      <w:r>
        <w:t>Исход 20:4</w:t>
      </w:r>
      <w:r/>
    </w:p>
    <w:p>
      <w:r/>
      <w: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t xml:space="preserve"> (</w:t>
      </w:r>
      <w:hyperlink r:id="rId323">
        <w:r>
          <w:rPr>
            <w:color w:val="0000EE"/>
            <w:u w:val="single"/>
          </w:rPr>
          <w:t>Рим.1:18–25</w:t>
        </w:r>
      </w:hyperlink>
      <w:r>
        <w:t>).</w:t>
      </w:r>
      <w:r/>
      <w:r/>
    </w:p>
    <w:p>
      <w:r/>
    </w:p>
    <w:p>
      <w:pPr>
        <w:pStyle w:val="Heading2"/>
      </w:pPr>
      <w:r>
        <w:t>Исход 20:5–6</w:t>
      </w:r>
      <w:r/>
    </w:p>
    <w:p>
      <w:pPr>
        <w:pStyle w:val="ListBullet"/>
        <w:spacing w:line="240" w:lineRule="auto"/>
        <w:ind w:left="720"/>
      </w:pPr>
      <w:r/>
      <w:r>
        <w:t>«Бог ревнитель»</w:t>
      </w:r>
      <w:r>
        <w:t xml:space="preserve"> — Бог категорически против того, чтобы мы блудили с ложными богами (см. </w:t>
      </w:r>
      <w:hyperlink r:id="rId324">
        <w:r>
          <w:rPr>
            <w:color w:val="0000EE"/>
            <w:u w:val="single"/>
          </w:rPr>
          <w:t>Иис.Нав.24:19–20</w:t>
        </w:r>
      </w:hyperlink>
      <w:r>
        <w:t xml:space="preserve">). </w:t>
      </w:r>
    </w:p>
    <w:p>
      <w:pPr>
        <w:pStyle w:val="ListBullet"/>
        <w:spacing w:line="240" w:lineRule="auto"/>
        <w:ind w:left="720"/>
      </w:pPr>
      <w:r/>
      <w:r>
        <w:t xml:space="preserve">«До третьего и четвёртого </w:t>
      </w:r>
      <w:r>
        <w:t xml:space="preserve">рода... </w:t>
      </w:r>
      <w:r>
        <w:t>до тысячи родов»</w:t>
      </w:r>
      <w: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5">
        <w:r>
          <w:rPr>
            <w:color w:val="0000EE"/>
            <w:u w:val="single"/>
          </w:rPr>
          <w:t>34:6–7</w:t>
        </w:r>
      </w:hyperlink>
      <w:r>
        <w:t xml:space="preserve">; </w:t>
      </w:r>
      <w:hyperlink r:id="rId326">
        <w:r>
          <w:rPr>
            <w:color w:val="0000EE"/>
            <w:u w:val="single"/>
          </w:rPr>
          <w:t>Втор.7:9</w:t>
        </w:r>
      </w:hyperlink>
      <w:r>
        <w:t xml:space="preserve">). </w:t>
      </w:r>
    </w:p>
    <w:p>
      <w:pPr>
        <w:pStyle w:val="ListBullet"/>
        <w:spacing w:line="240" w:lineRule="auto"/>
        <w:ind w:left="720"/>
      </w:pPr>
      <w:r/>
      <w:r>
        <w:t xml:space="preserve">«Ненавидящих» </w:t>
      </w:r>
      <w:r>
        <w:t xml:space="preserve">(в некоторых переводах </w:t>
      </w:r>
      <w:r>
        <w:rPr>
          <w:i/>
        </w:rPr>
        <w:t>отвергнувших, продолжающих отвергать</w:t>
      </w:r>
      <w:r>
        <w:t>) — еврейские слова, обычно переводимые как «любить» (</w:t>
      </w:r>
      <w:hyperlink r:id="rId327">
        <w:r>
          <w:rPr>
            <w:color w:val="0000EE"/>
            <w:u w:val="single"/>
          </w:rPr>
          <w:t>Исх.20:6</w:t>
        </w:r>
      </w:hyperlink>
      <w: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
    </w:p>
    <w:p>
      <w:r/>
    </w:p>
    <w:p>
      <w:pPr>
        <w:pStyle w:val="Heading2"/>
      </w:pPr>
      <w:r>
        <w:t>Исход 20:7</w:t>
      </w:r>
      <w:r/>
    </w:p>
    <w:p>
      <w:r/>
      <w:r>
        <w:t>В еврейском языке имя человека подразумевает его сущность и характер</w:t>
      </w:r>
      <w:r>
        <w:t xml:space="preserve"> (см. </w:t>
      </w:r>
      <w:r>
        <w:t>комментарий к 3:13–22</w:t>
      </w:r>
      <w:r>
        <w:t xml:space="preserve">). </w:t>
      </w:r>
      <w: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t xml:space="preserve"> (см. </w:t>
      </w:r>
      <w:hyperlink r:id="rId328">
        <w:r>
          <w:rPr>
            <w:color w:val="0000EE"/>
            <w:u w:val="single"/>
          </w:rPr>
          <w:t>Чис.20:12</w:t>
        </w:r>
      </w:hyperlink>
      <w:r>
        <w:t xml:space="preserve">; </w:t>
      </w:r>
      <w:hyperlink r:id="rId329">
        <w:r>
          <w:rPr>
            <w:color w:val="0000EE"/>
            <w:u w:val="single"/>
          </w:rPr>
          <w:t>Ам.2:7</w:t>
        </w:r>
      </w:hyperlink>
      <w:r>
        <w:t xml:space="preserve">; ср. </w:t>
      </w:r>
      <w:hyperlink r:id="rId330">
        <w:r>
          <w:rPr>
            <w:color w:val="0000EE"/>
            <w:u w:val="single"/>
          </w:rPr>
          <w:t>Мф.6:9</w:t>
        </w:r>
      </w:hyperlink>
      <w:r>
        <w:t>).</w:t>
      </w:r>
      <w:r/>
      <w:r/>
    </w:p>
    <w:p>
      <w:r/>
    </w:p>
    <w:p>
      <w:pPr>
        <w:pStyle w:val="Heading2"/>
      </w:pPr>
      <w:r>
        <w:t>Исход 20:8–11</w:t>
      </w:r>
      <w:r/>
    </w:p>
    <w:p>
      <w:r/>
      <w:r>
        <w:t>Субботний день свят тогда, когда он посвящён Господу</w:t>
      </w:r>
      <w:r>
        <w:t xml:space="preserve"> (</w:t>
      </w:r>
      <w:hyperlink r:id="rId331">
        <w:r>
          <w:rPr>
            <w:color w:val="0000EE"/>
            <w:u w:val="single"/>
          </w:rPr>
          <w:t>20:10</w:t>
        </w:r>
      </w:hyperlink>
      <w: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2">
        <w:r>
          <w:rPr>
            <w:color w:val="0000EE"/>
            <w:u w:val="single"/>
          </w:rPr>
          <w:t>20:9</w:t>
        </w:r>
      </w:hyperlink>
      <w:r>
        <w:t>). Этот особый день напоминает нам о том, что не наша работа обеспечивает наши потребности. Наши нужды удовлетворяет Бог по Своей милости (</w:t>
      </w:r>
      <w:hyperlink r:id="rId327">
        <w:r>
          <w:rPr>
            <w:color w:val="0000EE"/>
            <w:u w:val="single"/>
          </w:rPr>
          <w:t>20:6</w:t>
        </w:r>
      </w:hyperlink>
      <w:r>
        <w:t>).</w:t>
      </w:r>
      <w:r/>
      <w:r/>
    </w:p>
    <w:p>
      <w:r/>
    </w:p>
    <w:p>
      <w:pPr>
        <w:pStyle w:val="Heading2"/>
      </w:pPr>
      <w:r>
        <w:t>Исход 20:11</w:t>
      </w:r>
      <w:r/>
    </w:p>
    <w:p>
      <w:r/>
      <w:r>
        <w:t>Быть в завете с Богом — значит делать то, что делает Бог. Если Он отдыхал от Своих дел (</w:t>
      </w:r>
      <w:hyperlink r:id="rId333">
        <w:r>
          <w:rPr>
            <w:color w:val="0000EE"/>
            <w:u w:val="single"/>
          </w:rPr>
          <w:t>Быт.2:1–3</w:t>
        </w:r>
      </w:hyperlink>
      <w:r>
        <w:t>), то как мы можем думать, что нам не нужен отдых?</w:t>
      </w:r>
      <w:r/>
      <w:r/>
    </w:p>
    <w:p>
      <w:r/>
    </w:p>
    <w:p>
      <w:pPr>
        <w:pStyle w:val="Heading2"/>
      </w:pPr>
      <w:r>
        <w:t>Исход 20:12</w:t>
      </w:r>
      <w:r/>
    </w:p>
    <w:p>
      <w:r/>
      <w: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t xml:space="preserve"> (см. </w:t>
      </w:r>
      <w:hyperlink r:id="rId334">
        <w:r>
          <w:rPr>
            <w:color w:val="0000EE"/>
            <w:u w:val="single"/>
          </w:rPr>
          <w:t>Мф.15:4</w:t>
        </w:r>
      </w:hyperlink>
      <w:r>
        <w:t xml:space="preserve">; </w:t>
      </w:r>
      <w:hyperlink r:id="rId335">
        <w:r>
          <w:rPr>
            <w:color w:val="0000EE"/>
            <w:u w:val="single"/>
          </w:rPr>
          <w:t>Мк.7:10</w:t>
        </w:r>
      </w:hyperlink>
      <w:r>
        <w:t xml:space="preserve">; </w:t>
      </w:r>
      <w:hyperlink r:id="rId336">
        <w:r>
          <w:rPr>
            <w:color w:val="0000EE"/>
            <w:u w:val="single"/>
          </w:rPr>
          <w:t>Еф.6:1–3</w:t>
        </w:r>
      </w:hyperlink>
      <w:r>
        <w:t>).</w:t>
      </w:r>
      <w:r/>
      <w:r/>
    </w:p>
    <w:p>
      <w:r/>
    </w:p>
    <w:p>
      <w:pPr>
        <w:pStyle w:val="Heading2"/>
      </w:pPr>
      <w:r>
        <w:t>Исход 20:12–17</w:t>
      </w:r>
      <w:r/>
    </w:p>
    <w:p>
      <w:r/>
      <w: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t xml:space="preserve"> См. также </w:t>
      </w:r>
      <w:hyperlink r:id="rId337">
        <w:r>
          <w:rPr>
            <w:color w:val="0000EE"/>
            <w:u w:val="single"/>
          </w:rPr>
          <w:t>Мф.19:17–19</w:t>
        </w:r>
      </w:hyperlink>
      <w:r>
        <w:t>.</w:t>
      </w:r>
      <w:r/>
      <w:r/>
    </w:p>
    <w:p>
      <w:r/>
    </w:p>
    <w:p>
      <w:pPr>
        <w:pStyle w:val="Heading2"/>
      </w:pPr>
      <w:r>
        <w:t>Исход 20:13</w:t>
      </w:r>
      <w:r/>
    </w:p>
    <w:p>
      <w:r/>
      <w:r>
        <w:t>«Не убивай»</w:t>
      </w:r>
      <w: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8">
        <w:r>
          <w:rPr>
            <w:color w:val="0000EE"/>
            <w:u w:val="single"/>
          </w:rPr>
          <w:t>Матфея 5:21–26</w:t>
        </w:r>
      </w:hyperlink>
      <w:r>
        <w:t>.</w:t>
      </w:r>
      <w:r/>
      <w:r/>
    </w:p>
    <w:p>
      <w:r/>
    </w:p>
    <w:p>
      <w:pPr>
        <w:pStyle w:val="Heading2"/>
      </w:pPr>
      <w:r>
        <w:t>Исход 20:14</w:t>
      </w:r>
      <w:r/>
    </w:p>
    <w:p>
      <w:r/>
      <w:r>
        <w:t>«Не прелюбодействуй» — з</w:t>
      </w:r>
      <w: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9">
        <w:r>
          <w:rPr>
            <w:color w:val="0000EE"/>
            <w:u w:val="single"/>
          </w:rPr>
          <w:t>Матфея 5:27–30</w:t>
        </w:r>
      </w:hyperlink>
      <w:r>
        <w:t>.</w:t>
      </w:r>
      <w:r/>
      <w:r/>
    </w:p>
    <w:p>
      <w:r/>
    </w:p>
    <w:p>
      <w:pPr>
        <w:pStyle w:val="Heading2"/>
      </w:pPr>
      <w:r>
        <w:t>Исход 20:15</w:t>
      </w:r>
      <w:r/>
    </w:p>
    <w:p>
      <w:r/>
      <w: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
    </w:p>
    <w:p>
      <w:r/>
    </w:p>
    <w:p>
      <w:pPr>
        <w:pStyle w:val="Heading2"/>
      </w:pPr>
      <w:r>
        <w:t>Исход 20:16</w:t>
      </w:r>
      <w:r/>
    </w:p>
    <w:p>
      <w:r/>
      <w: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
    </w:p>
    <w:p>
      <w:r/>
    </w:p>
    <w:p>
      <w:pPr>
        <w:pStyle w:val="Heading2"/>
      </w:pPr>
      <w:r>
        <w:t>Исход 20:17</w:t>
      </w:r>
      <w:r/>
    </w:p>
    <w:p>
      <w:r/>
      <w:r>
        <w:t>Эта последняя заповедь перекликается с первой, потому что «</w:t>
      </w:r>
      <w:r>
        <w:t>любостяжание... есть идолослужение</w:t>
      </w:r>
      <w:r>
        <w:t>» (</w:t>
      </w:r>
      <w:hyperlink r:id="rId340">
        <w:r>
          <w:rPr>
            <w:color w:val="0000EE"/>
            <w:u w:val="single"/>
          </w:rPr>
          <w:t>Кол.3:5</w:t>
        </w:r>
      </w:hyperlink>
      <w: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41">
        <w:r>
          <w:rPr>
            <w:color w:val="0000EE"/>
            <w:u w:val="single"/>
          </w:rPr>
          <w:t>Римлянам 7:7</w:t>
        </w:r>
      </w:hyperlink>
      <w:r>
        <w:t>.</w:t>
      </w:r>
      <w:r/>
      <w:r/>
    </w:p>
    <w:p>
      <w:r/>
    </w:p>
    <w:p>
      <w:pPr>
        <w:pStyle w:val="Heading2"/>
      </w:pPr>
      <w:r>
        <w:t>Исход 20:18–21</w:t>
      </w:r>
      <w:r/>
    </w:p>
    <w:p>
      <w:r/>
      <w: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t>(</w:t>
      </w:r>
      <w:hyperlink r:id="rId342">
        <w:r>
          <w:rPr>
            <w:color w:val="0000EE"/>
            <w:u w:val="single"/>
          </w:rPr>
          <w:t>20:20</w:t>
        </w:r>
      </w:hyperlink>
      <w:r>
        <w:t xml:space="preserve">). </w:t>
      </w:r>
      <w:r>
        <w:t xml:space="preserve">Иисус является окончательным посредником между Богом и людьми </w:t>
      </w:r>
      <w:r>
        <w:t>(</w:t>
      </w:r>
      <w:hyperlink r:id="rId343">
        <w:r>
          <w:rPr>
            <w:color w:val="0000EE"/>
            <w:u w:val="single"/>
          </w:rPr>
          <w:t>1Тим.2:5</w:t>
        </w:r>
      </w:hyperlink>
      <w:r>
        <w:t>).</w:t>
      </w:r>
      <w:r/>
      <w:r/>
    </w:p>
    <w:p>
      <w:r/>
    </w:p>
    <w:p>
      <w:pPr>
        <w:pStyle w:val="Heading2"/>
      </w:pPr>
      <w:r>
        <w:t>Исход 20:18–26</w:t>
      </w:r>
      <w:r/>
    </w:p>
    <w:p>
      <w:r/>
      <w:r>
        <w:t>Эта промежуточная часть текста посвящена тому, как получить доступ к Богу. В первой части</w:t>
      </w:r>
      <w:r>
        <w:t xml:space="preserve"> (</w:t>
      </w:r>
      <w:hyperlink r:id="rId344">
        <w:r>
          <w:rPr>
            <w:color w:val="0000EE"/>
            <w:u w:val="single"/>
          </w:rPr>
          <w:t>20:18–21</w:t>
        </w:r>
      </w:hyperlink>
      <w:r>
        <w:t xml:space="preserve">) </w:t>
      </w:r>
      <w:r>
        <w:t xml:space="preserve">говорится о необходимости посредника между народом и Богом. </w:t>
      </w:r>
      <w:r>
        <w:t xml:space="preserve">А в </w:t>
      </w:r>
      <w:hyperlink r:id="rId345">
        <w:r>
          <w:rPr>
            <w:color w:val="0000EE"/>
            <w:u w:val="single"/>
          </w:rPr>
          <w:t>20:22–26</w:t>
        </w:r>
      </w:hyperlink>
      <w: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6">
        <w:r>
          <w:rPr>
            <w:color w:val="0000EE"/>
            <w:u w:val="single"/>
          </w:rPr>
          <w:t>25:1–30:28</w:t>
        </w:r>
      </w:hyperlink>
      <w:r>
        <w:t>).</w:t>
      </w:r>
      <w:r/>
      <w:r/>
    </w:p>
    <w:p>
      <w:r/>
    </w:p>
    <w:p>
      <w:pPr>
        <w:pStyle w:val="Heading2"/>
      </w:pPr>
      <w:r>
        <w:t>Исход 20:22–26</w:t>
      </w:r>
      <w:r/>
    </w:p>
    <w:p>
      <w:r/>
      <w:r>
        <w:t>Господь превосходит всё земное, и об этом свидетельствует то, что Он говорил с народом без телесного присутствия, голосом с небес</w:t>
      </w:r>
      <w:r>
        <w:t xml:space="preserve"> (</w:t>
      </w:r>
      <w:hyperlink r:id="rId347">
        <w:r>
          <w:rPr>
            <w:color w:val="0000EE"/>
            <w:u w:val="single"/>
          </w:rPr>
          <w:t>20:22</w:t>
        </w:r>
      </w:hyperlink>
      <w:r>
        <w:t xml:space="preserve">). </w:t>
      </w:r>
      <w:r>
        <w:t>Это наложило двойной отпечаток на их обычаи: они не должны были использовать серебро или золото для изготовления богов в человеческом облике</w:t>
      </w:r>
      <w:r>
        <w:t xml:space="preserve"> (идолов</w:t>
      </w:r>
      <w:r>
        <w:rPr>
          <w:i/>
        </w:rPr>
        <w:t>,</w:t>
      </w:r>
      <w:r>
        <w:t xml:space="preserve"> </w:t>
      </w:r>
      <w:hyperlink r:id="rId348">
        <w:r>
          <w:rPr>
            <w:color w:val="0000EE"/>
            <w:u w:val="single"/>
          </w:rPr>
          <w:t>20:23</w:t>
        </w:r>
      </w:hyperlink>
      <w:r>
        <w:t xml:space="preserve">), а также они </w:t>
      </w:r>
      <w:r>
        <w:t>не должны были обтёсывать камни для алтаря</w:t>
      </w:r>
      <w:r>
        <w:t xml:space="preserve"> (</w:t>
      </w:r>
      <w:hyperlink r:id="rId349">
        <w:r>
          <w:rPr>
            <w:color w:val="0000EE"/>
            <w:u w:val="single"/>
          </w:rPr>
          <w:t>20:25</w:t>
        </w:r>
      </w:hyperlink>
      <w:r>
        <w:t xml:space="preserve">). </w:t>
      </w:r>
      <w: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t>(</w:t>
      </w:r>
      <w:hyperlink r:id="rId350">
        <w:r>
          <w:rPr>
            <w:color w:val="0000EE"/>
            <w:u w:val="single"/>
          </w:rPr>
          <w:t>20:24</w:t>
        </w:r>
      </w:hyperlink>
      <w:r>
        <w:t xml:space="preserve">) и </w:t>
      </w:r>
      <w:r>
        <w:t xml:space="preserve">неотёсанных </w:t>
      </w:r>
      <w:r>
        <w:t>камней (</w:t>
      </w:r>
      <w:hyperlink r:id="rId349">
        <w:r>
          <w:rPr>
            <w:color w:val="0000EE"/>
            <w:u w:val="single"/>
          </w:rPr>
          <w:t>20:25</w:t>
        </w:r>
      </w:hyperlink>
      <w:r>
        <w:t xml:space="preserve">). </w:t>
      </w:r>
    </w:p>
    <w:p>
      <w:pPr>
        <w:pStyle w:val="ListBullet"/>
        <w:spacing w:line="240" w:lineRule="auto"/>
        <w:ind w:left="720"/>
      </w:pPr>
      <w:r/>
      <w:r>
        <w:t>Запрет на обнажение (</w:t>
      </w:r>
      <w:hyperlink r:id="rId351">
        <w:r>
          <w:rPr>
            <w:color w:val="0000EE"/>
            <w:u w:val="single"/>
          </w:rPr>
          <w:t>20:26</w:t>
        </w:r>
      </w:hyperlink>
      <w:r>
        <w:t xml:space="preserve">), </w:t>
      </w:r>
      <w:r>
        <w:t>возможно, был призван отделить религиозную практику израильтян от окружающих их народов и их культов поклонения природе.</w:t>
      </w:r>
      <w:r>
        <w:t xml:space="preserve"> Сексуальная практика была неотъемлемой частью многих ханаанских ритуалов.</w:t>
      </w:r>
      <w:r/>
      <w:r/>
    </w:p>
    <w:p>
      <w:r/>
    </w:p>
    <w:p>
      <w:pPr>
        <w:pStyle w:val="Heading2"/>
      </w:pPr>
      <w:r>
        <w:t>Исход 21:1–11</w:t>
      </w:r>
      <w:r/>
    </w:p>
    <w:p>
      <w:r/>
      <w: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t xml:space="preserve"> (</w:t>
      </w:r>
      <w:hyperlink r:id="rId352">
        <w:r>
          <w:rPr>
            <w:color w:val="0000EE"/>
            <w:u w:val="single"/>
          </w:rPr>
          <w:t>Гал.3:28</w:t>
        </w:r>
      </w:hyperlink>
      <w:r>
        <w:t>).</w:t>
      </w:r>
      <w:r/>
      <w:r/>
    </w:p>
    <w:p>
      <w:r/>
    </w:p>
    <w:p>
      <w:pPr>
        <w:pStyle w:val="Heading2"/>
      </w:pPr>
      <w:r>
        <w:t>Исход 21:1–23:19</w:t>
      </w:r>
      <w:r/>
    </w:p>
    <w:p>
      <w:r/>
      <w: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
    </w:p>
    <w:p>
      <w:r/>
    </w:p>
    <w:p>
      <w:pPr>
        <w:pStyle w:val="Heading2"/>
      </w:pPr>
      <w:r>
        <w:t>Исход 21:1–23:33</w:t>
      </w:r>
      <w:r/>
    </w:p>
    <w:p>
      <w:r/>
      <w:r>
        <w:t xml:space="preserve">Далее условия завета расширяются. В начальном разделе </w:t>
      </w:r>
      <w:r>
        <w:t>(</w:t>
      </w:r>
      <w:hyperlink r:id="rId353">
        <w:r>
          <w:rPr>
            <w:color w:val="0000EE"/>
            <w:u w:val="single"/>
          </w:rPr>
          <w:t>21:1–23:19</w:t>
        </w:r>
      </w:hyperlink>
      <w:r>
        <w:t xml:space="preserve">) </w:t>
      </w:r>
      <w:r>
        <w:t xml:space="preserve">приводятся конкретные примеры общих принципов, изложенных в книге </w:t>
      </w:r>
      <w:hyperlink r:id="rId309">
        <w:r>
          <w:rPr>
            <w:color w:val="0000EE"/>
            <w:u w:val="single"/>
          </w:rPr>
          <w:t>Исход 2</w:t>
        </w:r>
      </w:hyperlink>
      <w:r>
        <w:t xml:space="preserve">0:3–17. В </w:t>
      </w:r>
      <w:hyperlink r:id="rId314">
        <w:r>
          <w:rPr>
            <w:color w:val="0000EE"/>
            <w:u w:val="single"/>
          </w:rPr>
          <w:t xml:space="preserve">23:20–33 </w:t>
        </w:r>
      </w:hyperlink>
      <w:r>
        <w:t>говорится об обязательствах, которые Бог брал на Себя, если израильтяне выполняли свою часть завета, а также о благословениях за послушание.</w:t>
      </w:r>
      <w:r/>
      <w:r/>
    </w:p>
    <w:p>
      <w:r/>
    </w:p>
    <w:p>
      <w:pPr>
        <w:pStyle w:val="Heading2"/>
      </w:pPr>
      <w:r>
        <w:t>Исход 21:2</w:t>
      </w:r>
      <w:r/>
    </w:p>
    <w:p>
      <w:r/>
      <w: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
    </w:p>
    <w:p>
      <w:r/>
    </w:p>
    <w:p>
      <w:pPr>
        <w:pStyle w:val="Heading2"/>
      </w:pPr>
      <w:r>
        <w:t>Исход 21:3</w:t>
      </w:r>
      <w:r/>
    </w:p>
    <w:p>
      <w:r/>
      <w:r>
        <w:t>Если муж и жена вместе попали в рабство, то и на свободу они должны были выйти вместе.</w:t>
      </w:r>
      <w:r/>
      <w:r/>
    </w:p>
    <w:p>
      <w:r/>
    </w:p>
    <w:p>
      <w:pPr>
        <w:pStyle w:val="Heading2"/>
      </w:pPr>
      <w:r>
        <w:t>Исход 21:4–6</w:t>
      </w:r>
      <w:r/>
    </w:p>
    <w:p>
      <w:r/>
      <w: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
    </w:p>
    <w:p>
      <w:r/>
    </w:p>
    <w:p>
      <w:pPr>
        <w:pStyle w:val="Heading2"/>
      </w:pPr>
      <w:r>
        <w:t>Исход 21:7–9</w:t>
      </w:r>
      <w:r/>
    </w:p>
    <w:p>
      <w:r/>
      <w:r>
        <w:t xml:space="preserve">К женщинам-рабыням отношение было иное, чем к мужчинам, возможно, </w:t>
      </w:r>
      <w:r>
        <w:t>из-за того, что их продавали, чтобы сделать наложницами.</w:t>
      </w:r>
      <w: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t xml:space="preserve"> (</w:t>
      </w:r>
      <w:hyperlink r:id="rId354">
        <w:r>
          <w:rPr>
            <w:color w:val="0000EE"/>
            <w:u w:val="single"/>
          </w:rPr>
          <w:t>21:9</w:t>
        </w:r>
      </w:hyperlink>
      <w:r>
        <w:t xml:space="preserve">), </w:t>
      </w:r>
      <w: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t xml:space="preserve"> (см. </w:t>
      </w:r>
      <w:hyperlink r:id="rId355">
        <w:r>
          <w:rPr>
            <w:color w:val="0000EE"/>
            <w:u w:val="single"/>
          </w:rPr>
          <w:t>22:16</w:t>
        </w:r>
      </w:hyperlink>
      <w:r>
        <w:t xml:space="preserve">; </w:t>
      </w:r>
      <w:hyperlink r:id="rId356">
        <w:r>
          <w:rPr>
            <w:color w:val="0000EE"/>
            <w:u w:val="single"/>
          </w:rPr>
          <w:t>Быт.24:53</w:t>
        </w:r>
      </w:hyperlink>
      <w:r>
        <w:t xml:space="preserve">). </w:t>
      </w:r>
      <w:r>
        <w:t>Женщина, за которую был уплачен выкуп, переставала быть рабыней.</w:t>
      </w:r>
      <w:r/>
      <w:r/>
    </w:p>
    <w:p>
      <w:r/>
    </w:p>
    <w:p>
      <w:pPr>
        <w:pStyle w:val="Heading2"/>
      </w:pPr>
      <w:r>
        <w:t>Исход 21:12–17</w:t>
      </w:r>
      <w:r/>
    </w:p>
    <w:p>
      <w:r/>
      <w: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t xml:space="preserve"> (см. </w:t>
      </w:r>
      <w:hyperlink r:id="rId357">
        <w:r>
          <w:rPr>
            <w:color w:val="0000EE"/>
            <w:u w:val="single"/>
          </w:rPr>
          <w:t>Чис.35:6–28</w:t>
        </w:r>
      </w:hyperlink>
      <w:r>
        <w:t>)</w:t>
      </w:r>
      <w:r>
        <w:t xml:space="preserve"> — это место, где непредумышленный убийца мог укрыться, чтобы семья погибшего не отомстила ему</w:t>
      </w:r>
      <w:r>
        <w:t xml:space="preserve"> (см. </w:t>
      </w:r>
      <w:r>
        <w:t>комментарии к книге Чисел 35:6–34</w:t>
      </w:r>
      <w:r>
        <w:t>).</w:t>
      </w:r>
      <w:r/>
      <w:r/>
    </w:p>
    <w:p>
      <w:r/>
    </w:p>
    <w:p>
      <w:pPr>
        <w:pStyle w:val="Heading2"/>
      </w:pPr>
      <w:r>
        <w:t>Исход 21:14</w:t>
      </w:r>
      <w:r/>
    </w:p>
    <w:p>
      <w:r/>
      <w:r>
        <w:t>«от жертвенника Моего бери его» —</w:t>
      </w:r>
      <w:r>
        <w:t xml:space="preserve"> см. </w:t>
      </w:r>
      <w:hyperlink r:id="rId358">
        <w:r>
          <w:rPr>
            <w:color w:val="0000EE"/>
            <w:u w:val="single"/>
          </w:rPr>
          <w:t>3 Царств 2:28–33</w:t>
        </w:r>
      </w:hyperlink>
      <w:r>
        <w:t>.</w:t>
      </w:r>
      <w:r/>
      <w:r/>
    </w:p>
    <w:p>
      <w:r/>
    </w:p>
    <w:p>
      <w:pPr>
        <w:pStyle w:val="Heading2"/>
      </w:pPr>
      <w:r>
        <w:t>Исход 21:17</w:t>
      </w:r>
      <w:r/>
    </w:p>
    <w:p>
      <w:r/>
      <w:r>
        <w:t xml:space="preserve">«Кто злословит» — </w:t>
      </w:r>
      <w:r>
        <w:t xml:space="preserve">см. </w:t>
      </w:r>
      <w:r>
        <w:t>комментарий к книге Левит 20:9, а т</w:t>
      </w:r>
      <w:r>
        <w:t xml:space="preserve">акже </w:t>
      </w:r>
      <w:hyperlink r:id="rId359">
        <w:r>
          <w:rPr>
            <w:color w:val="0000EE"/>
            <w:u w:val="single"/>
          </w:rPr>
          <w:t>Исх.20:12</w:t>
        </w:r>
      </w:hyperlink>
      <w:r>
        <w:t xml:space="preserve">; </w:t>
      </w:r>
      <w:hyperlink r:id="rId360">
        <w:r>
          <w:rPr>
            <w:color w:val="0000EE"/>
            <w:u w:val="single"/>
          </w:rPr>
          <w:t>Втор.5:16</w:t>
        </w:r>
      </w:hyperlink>
      <w:r>
        <w:t xml:space="preserve">; </w:t>
      </w:r>
      <w:hyperlink r:id="rId361">
        <w:r>
          <w:rPr>
            <w:color w:val="0000EE"/>
            <w:u w:val="single"/>
          </w:rPr>
          <w:t>21:18–21</w:t>
        </w:r>
      </w:hyperlink>
      <w:r>
        <w:t xml:space="preserve">; </w:t>
      </w:r>
      <w:hyperlink r:id="rId362">
        <w:r>
          <w:rPr>
            <w:color w:val="0000EE"/>
            <w:u w:val="single"/>
          </w:rPr>
          <w:t>Еф.6:1–4</w:t>
        </w:r>
      </w:hyperlink>
      <w:r>
        <w:t>.</w:t>
      </w:r>
      <w:r/>
      <w:r/>
    </w:p>
    <w:p>
      <w:r/>
    </w:p>
    <w:p>
      <w:pPr>
        <w:pStyle w:val="Heading2"/>
      </w:pPr>
      <w:r>
        <w:t>Исход 21:18–27</w:t>
      </w:r>
      <w:r/>
    </w:p>
    <w:p>
      <w:r/>
      <w:r>
        <w:t>Эти законы устанавливали компенсацию за травмы, которые не привели к смерти.</w:t>
      </w:r>
      <w:r/>
      <w:r/>
    </w:p>
    <w:p>
      <w:r/>
    </w:p>
    <w:p>
      <w:pPr>
        <w:pStyle w:val="Heading2"/>
      </w:pPr>
      <w:r>
        <w:t>Исход 21:22–25</w:t>
      </w:r>
      <w:r/>
    </w:p>
    <w:p>
      <w:r/>
      <w:r>
        <w:t xml:space="preserve">«Она выкинет» (в других переводах «у неё будет выкидыш») — </w:t>
      </w:r>
      <w:r>
        <w:t>очевидно, что если роды были вызваны преждевременно и реб</w:t>
      </w:r>
      <w:r>
        <w:t>ё</w:t>
      </w:r>
      <w:r>
        <w:t>нок погибал (т.е. из-за травмы), то полагалось наказание за убийство. Закон возмездия (</w:t>
      </w:r>
      <w:r>
        <w:rPr>
          <w:i/>
        </w:rPr>
        <w:t>принцип талиона</w:t>
      </w:r>
      <w:r>
        <w:t>) предусматривал наказание, соответствующее нанес</w:t>
      </w:r>
      <w:r>
        <w:t>ё</w:t>
      </w:r>
      <w:r>
        <w:t>нным жертве увечьям. Но этот закон также служил для ограничения наказания, чтобы оно не было более суровым, чем нанес</w:t>
      </w:r>
      <w:r>
        <w:t>ё</w:t>
      </w:r>
      <w:r>
        <w:t xml:space="preserve">нная жертве травма. Ср. </w:t>
      </w:r>
      <w:hyperlink r:id="rId363">
        <w:r>
          <w:rPr>
            <w:color w:val="0000EE"/>
            <w:u w:val="single"/>
          </w:rPr>
          <w:t>Мф.5:38–39</w:t>
        </w:r>
      </w:hyperlink>
      <w:r>
        <w:t>.</w:t>
      </w:r>
      <w:r/>
      <w:r/>
    </w:p>
    <w:p>
      <w:r/>
    </w:p>
    <w:p>
      <w:pPr>
        <w:pStyle w:val="Heading2"/>
      </w:pPr>
      <w:r>
        <w:t>Исход 21:28–32</w:t>
      </w:r>
      <w:r/>
    </w:p>
    <w:p>
      <w:r/>
      <w: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4">
        <w:r>
          <w:rPr>
            <w:color w:val="0000EE"/>
            <w:u w:val="single"/>
          </w:rPr>
          <w:t>21:30</w:t>
        </w:r>
      </w:hyperlink>
      <w:r>
        <w:t>).</w:t>
      </w:r>
      <w:r/>
      <w:r/>
    </w:p>
    <w:p>
      <w:r/>
    </w:p>
    <w:p>
      <w:pPr>
        <w:pStyle w:val="Heading2"/>
      </w:pPr>
      <w:r>
        <w:t>Исход 21:33–22:15</w:t>
      </w:r>
      <w:r/>
    </w:p>
    <w:p>
      <w:r/>
      <w: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5">
        <w:r>
          <w:rPr>
            <w:color w:val="0000EE"/>
            <w:u w:val="single"/>
          </w:rPr>
          <w:t>22:1</w:t>
        </w:r>
      </w:hyperlink>
      <w:r>
        <w:t>,</w:t>
      </w:r>
      <w:hyperlink r:id="rId366">
        <w:r>
          <w:rPr>
            <w:color w:val="0000EE"/>
            <w:u w:val="single"/>
          </w:rPr>
          <w:t>4</w:t>
        </w:r>
      </w:hyperlink>
      <w:r>
        <w:t>,</w:t>
      </w:r>
      <w:hyperlink r:id="rId367">
        <w:r>
          <w:rPr>
            <w:color w:val="0000EE"/>
            <w:u w:val="single"/>
          </w:rPr>
          <w:t>7</w:t>
        </w:r>
      </w:hyperlink>
      <w:r>
        <w:t xml:space="preserve">). </w:t>
      </w:r>
      <w:r>
        <w:t>В спорных случаях стороны должны были предстать перед Богом для решения вопроса об ответственности</w:t>
      </w:r>
      <w:r>
        <w:t xml:space="preserve"> (</w:t>
      </w:r>
      <w:hyperlink r:id="rId368">
        <w:r>
          <w:rPr>
            <w:color w:val="0000EE"/>
            <w:u w:val="single"/>
          </w:rPr>
          <w:t>22:8</w:t>
        </w:r>
      </w:hyperlink>
      <w:r>
        <w:t>). О том, каким образом выносилось такое решение, не сообщается.</w:t>
      </w:r>
      <w:r/>
      <w:r/>
    </w:p>
    <w:p>
      <w:r/>
    </w:p>
    <w:p>
      <w:pPr>
        <w:pStyle w:val="Heading2"/>
      </w:pPr>
      <w:r>
        <w:t>Исход 22:16–31</w:t>
      </w:r>
      <w:r/>
    </w:p>
    <w:p>
      <w:r/>
      <w: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t>комментарий к 21:1–23:19</w:t>
      </w:r>
      <w:r>
        <w:t>).</w:t>
      </w:r>
      <w:r/>
      <w:r/>
    </w:p>
    <w:p>
      <w:r/>
    </w:p>
    <w:p>
      <w:pPr>
        <w:pStyle w:val="Heading2"/>
      </w:pPr>
      <w:r>
        <w:t>Исход 22:18</w:t>
      </w:r>
      <w:r/>
    </w:p>
    <w:p>
      <w:r/>
      <w: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9">
        <w:r>
          <w:rPr>
            <w:color w:val="0000EE"/>
            <w:u w:val="single"/>
          </w:rPr>
          <w:t>20:3</w:t>
        </w:r>
      </w:hyperlink>
      <w:r>
        <w:t xml:space="preserve">; </w:t>
      </w:r>
      <w:hyperlink r:id="rId370">
        <w:r>
          <w:rPr>
            <w:color w:val="0000EE"/>
            <w:u w:val="single"/>
          </w:rPr>
          <w:t>23:13</w:t>
        </w:r>
      </w:hyperlink>
      <w:r>
        <w:t>).</w:t>
      </w:r>
      <w:r/>
      <w:r/>
    </w:p>
    <w:p>
      <w:r/>
    </w:p>
    <w:p>
      <w:pPr>
        <w:pStyle w:val="Heading2"/>
      </w:pPr>
      <w:r>
        <w:t>Исход 22:20</w:t>
      </w:r>
      <w:r/>
    </w:p>
    <w:p>
      <w:r/>
      <w:r>
        <w:t>«Да будет истреблён» —</w:t>
      </w:r>
      <w:r>
        <w:t xml:space="preserve"> см. тематические заметки «</w:t>
      </w:r>
      <w:r>
        <w:t>Полная преданность</w:t>
      </w:r>
      <w:r>
        <w:t>».</w:t>
      </w:r>
      <w:r/>
      <w:r/>
    </w:p>
    <w:p>
      <w:r/>
    </w:p>
    <w:p>
      <w:pPr>
        <w:pStyle w:val="Heading2"/>
      </w:pPr>
      <w:r>
        <w:t>Исход 22:21</w:t>
      </w:r>
      <w:r/>
    </w:p>
    <w:p>
      <w:r/>
      <w:r>
        <w:t xml:space="preserve">Евреи должны были относиться к иноземцам с добротой, потому что и они сами когда-то были таковыми </w:t>
      </w:r>
      <w:r>
        <w:t xml:space="preserve">(см. также </w:t>
      </w:r>
      <w:hyperlink r:id="rId371">
        <w:r>
          <w:rPr>
            <w:color w:val="0000EE"/>
            <w:u w:val="single"/>
          </w:rPr>
          <w:t>23:9</w:t>
        </w:r>
      </w:hyperlink>
      <w:r>
        <w:t xml:space="preserve">; </w:t>
      </w:r>
      <w:hyperlink r:id="rId372">
        <w:r>
          <w:rPr>
            <w:color w:val="0000EE"/>
            <w:u w:val="single"/>
          </w:rPr>
          <w:t>Втор.10:18–19</w:t>
        </w:r>
      </w:hyperlink>
      <w:r>
        <w:t xml:space="preserve">). </w:t>
      </w:r>
      <w:r>
        <w:t>Дальнейшее развитие этого принципа</w:t>
      </w:r>
      <w:r>
        <w:t xml:space="preserve"> см. в Евангелии от </w:t>
      </w:r>
      <w:hyperlink r:id="rId373">
        <w:r>
          <w:rPr>
            <w:color w:val="0000EE"/>
            <w:u w:val="single"/>
          </w:rPr>
          <w:t>Луки 6:31</w:t>
        </w:r>
      </w:hyperlink>
      <w:r>
        <w:t>.</w:t>
      </w:r>
      <w:r/>
      <w:r/>
    </w:p>
    <w:p>
      <w:r/>
    </w:p>
    <w:p>
      <w:pPr>
        <w:pStyle w:val="Heading2"/>
      </w:pPr>
      <w:r>
        <w:t>Исход 22:22–23</w:t>
      </w:r>
      <w:r/>
    </w:p>
    <w:p>
      <w:r/>
      <w: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t xml:space="preserve"> образу (</w:t>
      </w:r>
      <w:hyperlink r:id="rId374">
        <w:r>
          <w:rPr>
            <w:color w:val="0000EE"/>
            <w:u w:val="single"/>
          </w:rPr>
          <w:t>Быт.1:27</w:t>
        </w:r>
      </w:hyperlink>
      <w:r>
        <w:t>).</w:t>
      </w:r>
      <w:r/>
      <w:r/>
    </w:p>
    <w:p>
      <w:r/>
    </w:p>
    <w:p>
      <w:pPr>
        <w:pStyle w:val="Heading2"/>
      </w:pPr>
      <w:r>
        <w:t>Исход 22:25–27</w:t>
      </w:r>
      <w:r/>
    </w:p>
    <w:p>
      <w:r/>
      <w: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
    </w:p>
    <w:p>
      <w:r/>
    </w:p>
    <w:p>
      <w:pPr>
        <w:pStyle w:val="Heading2"/>
      </w:pPr>
      <w:r>
        <w:t>Исход 22:30</w:t>
      </w:r>
      <w:r/>
    </w:p>
    <w:p>
      <w:r/>
      <w:r>
        <w:t xml:space="preserve">Бог заботится даже о животных (см. </w:t>
      </w:r>
      <w:hyperlink r:id="rId375">
        <w:r>
          <w:rPr>
            <w:color w:val="0000EE"/>
            <w:u w:val="single"/>
          </w:rPr>
          <w:t>Ион.4:11</w:t>
        </w:r>
      </w:hyperlink>
      <w:r>
        <w:t>).</w:t>
      </w:r>
      <w:r/>
      <w:r/>
    </w:p>
    <w:p>
      <w:r/>
    </w:p>
    <w:p>
      <w:pPr>
        <w:pStyle w:val="Heading2"/>
      </w:pPr>
      <w:r>
        <w:t>Исход 22:31</w:t>
      </w:r>
      <w:r/>
    </w:p>
    <w:p>
      <w:r/>
      <w:r>
        <w:t xml:space="preserve">Из-за символического значения крови как самой жизни, Бог запретил есть мясо с кровью (см. </w:t>
      </w:r>
      <w:hyperlink r:id="rId376">
        <w:r>
          <w:rPr>
            <w:color w:val="0000EE"/>
            <w:u w:val="single"/>
          </w:rPr>
          <w:t>Лев.17:10–16</w:t>
        </w:r>
      </w:hyperlink>
      <w:r>
        <w:t>).</w:t>
      </w:r>
      <w:r/>
      <w:r/>
    </w:p>
    <w:p>
      <w:r/>
    </w:p>
    <w:p>
      <w:pPr>
        <w:pStyle w:val="Heading2"/>
      </w:pPr>
      <w:r>
        <w:t>Исход 23:1–3</w:t>
      </w:r>
      <w:r/>
    </w:p>
    <w:p>
      <w:r/>
      <w:r>
        <w:t>Необходимо быть правдивым свидетелем, даже под давлением плохих людей</w:t>
      </w:r>
      <w:r>
        <w:t xml:space="preserve"> (</w:t>
      </w:r>
      <w:hyperlink r:id="rId377">
        <w:r>
          <w:rPr>
            <w:color w:val="0000EE"/>
            <w:u w:val="single"/>
          </w:rPr>
          <w:t>23:1</w:t>
        </w:r>
      </w:hyperlink>
      <w:r>
        <w:t>), толпы (</w:t>
      </w:r>
      <w:hyperlink r:id="rId378">
        <w:r>
          <w:rPr>
            <w:color w:val="0000EE"/>
            <w:u w:val="single"/>
          </w:rPr>
          <w:t>23:2</w:t>
        </w:r>
      </w:hyperlink>
      <w:r>
        <w:t xml:space="preserve">) или </w:t>
      </w:r>
      <w:r>
        <w:t>ошибочных побуждений</w:t>
      </w:r>
      <w:r>
        <w:t xml:space="preserve"> (</w:t>
      </w:r>
      <w:hyperlink r:id="rId379">
        <w:r>
          <w:rPr>
            <w:color w:val="0000EE"/>
            <w:u w:val="single"/>
          </w:rPr>
          <w:t>23:3</w:t>
        </w:r>
      </w:hyperlink>
      <w:r>
        <w:t>,</w:t>
      </w:r>
      <w:hyperlink r:id="rId380">
        <w:r>
          <w:rPr>
            <w:color w:val="0000EE"/>
            <w:u w:val="single"/>
          </w:rPr>
          <w:t>7–8</w:t>
        </w:r>
      </w:hyperlink>
      <w:r>
        <w:t>).</w:t>
      </w:r>
      <w:r/>
      <w:r/>
    </w:p>
    <w:p>
      <w:r/>
    </w:p>
    <w:p>
      <w:pPr>
        <w:pStyle w:val="Heading2"/>
      </w:pPr>
      <w:r>
        <w:t>Исход 23:1–9</w:t>
      </w:r>
      <w:r/>
    </w:p>
    <w:p>
      <w:r/>
      <w:r>
        <w:t>Этот призыв к справедливости включает в себя широкий перечень требований договора, большинство из которых касаются честности и порядочности.</w:t>
      </w:r>
      <w:r/>
      <w:r/>
    </w:p>
    <w:p>
      <w:r/>
    </w:p>
    <w:p>
      <w:pPr>
        <w:pStyle w:val="Heading2"/>
      </w:pPr>
      <w:r>
        <w:t>Исход 23:7</w:t>
      </w:r>
      <w:r/>
    </w:p>
    <w:p>
      <w:r/>
      <w:r>
        <w:t xml:space="preserve">Божий характер служит стимулом для праведного образа жизни (см. </w:t>
      </w:r>
      <w:hyperlink r:id="rId381">
        <w:r>
          <w:rPr>
            <w:color w:val="0000EE"/>
            <w:u w:val="single"/>
          </w:rPr>
          <w:t>22:22–24</w:t>
        </w:r>
      </w:hyperlink>
      <w:r>
        <w:t>,</w:t>
      </w:r>
      <w:hyperlink r:id="rId382">
        <w:r>
          <w:rPr>
            <w:color w:val="0000EE"/>
            <w:u w:val="single"/>
          </w:rPr>
          <w:t>27</w:t>
        </w:r>
      </w:hyperlink>
      <w:r>
        <w:t>).</w:t>
      </w:r>
      <w:r/>
      <w:r/>
    </w:p>
    <w:p>
      <w:r/>
    </w:p>
    <w:p>
      <w:pPr>
        <w:pStyle w:val="Heading2"/>
      </w:pPr>
      <w:r>
        <w:t>Исход 23:10–12</w:t>
      </w:r>
      <w:r/>
    </w:p>
    <w:p>
      <w:r/>
      <w:r>
        <w:t xml:space="preserve">Большое значение имеют отдых и восстановление сил </w:t>
      </w:r>
      <w:r>
        <w:t>(</w:t>
      </w:r>
      <w:hyperlink r:id="rId383">
        <w:r>
          <w:rPr>
            <w:color w:val="0000EE"/>
            <w:u w:val="single"/>
          </w:rPr>
          <w:t>23:12</w:t>
        </w:r>
      </w:hyperlink>
      <w:r>
        <w:t>). Животные как и люди должны получать их каждую неделю в субботу, а земля должна отдыхать каждые семь лет (</w:t>
      </w:r>
      <w:hyperlink r:id="rId384">
        <w:r>
          <w:rPr>
            <w:color w:val="0000EE"/>
            <w:u w:val="single"/>
          </w:rPr>
          <w:t>23:10–11</w:t>
        </w:r>
      </w:hyperlink>
      <w:r>
        <w:t xml:space="preserve">; см. </w:t>
      </w:r>
      <w:r>
        <w:t>комментарий к 20:8–11</w:t>
      </w:r>
      <w:r>
        <w:t>).</w:t>
      </w:r>
      <w:r/>
      <w:r/>
    </w:p>
    <w:p>
      <w:r/>
    </w:p>
    <w:p>
      <w:pPr>
        <w:pStyle w:val="Heading2"/>
      </w:pPr>
      <w:r>
        <w:t>Исход 23:14–17</w:t>
      </w:r>
      <w:r/>
    </w:p>
    <w:p>
      <w:r/>
      <w:r>
        <w:t xml:space="preserve">Божья заповедь предписывала каждому мужчине в Израиле трижды в год являться перед Господом </w:t>
      </w:r>
      <w:r>
        <w:t>(</w:t>
      </w:r>
      <w:hyperlink r:id="rId385">
        <w:r>
          <w:rPr>
            <w:color w:val="0000EE"/>
            <w:u w:val="single"/>
          </w:rPr>
          <w:t>23:17</w:t>
        </w:r>
      </w:hyperlink>
      <w:r>
        <w:t>)</w:t>
      </w:r>
      <w: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t xml:space="preserve">значительном </w:t>
      </w:r>
      <w: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t xml:space="preserve"> (см., например, </w:t>
      </w:r>
      <w:hyperlink r:id="rId386">
        <w:r>
          <w:rPr>
            <w:color w:val="0000EE"/>
            <w:u w:val="single"/>
          </w:rPr>
          <w:t>4Цар.3:21–23</w:t>
        </w:r>
      </w:hyperlink>
      <w:r>
        <w:t>).</w:t>
      </w:r>
      <w:r/>
      <w:r/>
    </w:p>
    <w:p>
      <w:r/>
    </w:p>
    <w:p>
      <w:pPr>
        <w:pStyle w:val="Heading2"/>
      </w:pPr>
      <w:r>
        <w:t>Исход 23:15</w:t>
      </w:r>
      <w:r/>
    </w:p>
    <w:p>
      <w:r/>
      <w:r>
        <w:t>«</w:t>
      </w:r>
      <w:r>
        <w:t>В назначенное время месяца Авива» —</w:t>
      </w:r>
      <w:r>
        <w:t xml:space="preserve"> см. </w:t>
      </w:r>
      <w:hyperlink r:id="rId387">
        <w:r>
          <w:rPr>
            <w:color w:val="0000EE"/>
            <w:u w:val="single"/>
          </w:rPr>
          <w:t>13:4–5</w:t>
        </w:r>
      </w:hyperlink>
      <w:r>
        <w:t xml:space="preserve">; </w:t>
      </w:r>
      <w:hyperlink r:id="rId388">
        <w:r>
          <w:rPr>
            <w:color w:val="0000EE"/>
            <w:u w:val="single"/>
          </w:rPr>
          <w:t>Лев.23:5–8</w:t>
        </w:r>
      </w:hyperlink>
      <w:r>
        <w:t xml:space="preserve">; </w:t>
      </w:r>
      <w:hyperlink r:id="rId389">
        <w:r>
          <w:rPr>
            <w:color w:val="0000EE"/>
            <w:u w:val="single"/>
          </w:rPr>
          <w:t>Втор.16:1–8</w:t>
        </w:r>
      </w:hyperlink>
      <w:r>
        <w:t>.</w:t>
      </w:r>
      <w:r/>
      <w:r/>
    </w:p>
    <w:p>
      <w:r/>
    </w:p>
    <w:p>
      <w:pPr>
        <w:pStyle w:val="Heading2"/>
      </w:pPr>
      <w:r>
        <w:t>Исход 23:16</w:t>
      </w:r>
      <w:r/>
    </w:p>
    <w:p>
      <w:r/>
      <w: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t xml:space="preserve"> (см. </w:t>
      </w:r>
      <w:hyperlink r:id="rId390">
        <w:r>
          <w:rPr>
            <w:color w:val="0000EE"/>
            <w:u w:val="single"/>
          </w:rPr>
          <w:t>Лев.23:15–21</w:t>
        </w:r>
      </w:hyperlink>
      <w:r>
        <w:t xml:space="preserve">; </w:t>
      </w:r>
      <w:hyperlink r:id="rId391">
        <w:r>
          <w:rPr>
            <w:color w:val="0000EE"/>
            <w:u w:val="single"/>
          </w:rPr>
          <w:t>Втор.16:9–12</w:t>
        </w:r>
      </w:hyperlink>
      <w:r>
        <w:t xml:space="preserve">). </w:t>
      </w:r>
    </w:p>
    <w:p>
      <w:pPr>
        <w:pStyle w:val="ListBullet"/>
        <w:spacing w:line="240" w:lineRule="auto"/>
        <w:ind w:left="720"/>
      </w:pPr>
      <w:r/>
      <w:r>
        <w:t>Праздник собирания плодов отмечался в пятнадцатый день седьмого месяца еврейского календаря (с середины сентября и до середины октября)</w:t>
      </w:r>
      <w:r>
        <w:t xml:space="preserve"> по окончании сбора </w:t>
      </w:r>
      <w:r>
        <w:t>последнего урожая винограда. Этот праздник отмечался в память о странствиях по пустыне, когда Бог обеспечивал Свой народ.</w:t>
      </w:r>
      <w:r/>
      <w:r/>
    </w:p>
    <w:p>
      <w:r/>
    </w:p>
    <w:p>
      <w:pPr>
        <w:pStyle w:val="Heading2"/>
      </w:pPr>
      <w:r>
        <w:t>Исход 23:18</w:t>
      </w:r>
      <w:r/>
    </w:p>
    <w:p>
      <w:r/>
      <w:r>
        <w:t>Кровь символизировала жизнь (</w:t>
      </w:r>
      <w:hyperlink r:id="rId392">
        <w:r>
          <w:rPr>
            <w:color w:val="0000EE"/>
            <w:u w:val="single"/>
          </w:rPr>
          <w:t>Лев.17:11–14</w:t>
        </w:r>
      </w:hyperlink>
      <w:r>
        <w:t xml:space="preserve">; </w:t>
      </w:r>
      <w:hyperlink r:id="rId393">
        <w:r>
          <w:rPr>
            <w:color w:val="0000EE"/>
            <w:u w:val="single"/>
          </w:rPr>
          <w:t>Втор.12:23</w:t>
        </w:r>
      </w:hyperlink>
      <w:r>
        <w:t xml:space="preserve">), поэтому кровь нельзя было смешивать с дрожжами (квасным, закваской), которые обычно не включали в жертвоприношения (см. </w:t>
      </w:r>
      <w:r>
        <w:t>комментарий к книге Левит 2:11</w:t>
      </w:r>
      <w:r>
        <w:t xml:space="preserve">). </w:t>
      </w:r>
    </w:p>
    <w:p>
      <w:pPr>
        <w:pStyle w:val="ListBullet"/>
        <w:spacing w:line="240" w:lineRule="auto"/>
        <w:ind w:left="720"/>
      </w:pPr>
      <w:r/>
      <w:r>
        <w:t>«Тук» — жир</w:t>
      </w:r>
      <w:r>
        <w:rPr>
          <w:i/>
        </w:rPr>
        <w:t>,</w:t>
      </w:r>
      <w:r>
        <w:t xml:space="preserve"> считавшийся лучшей частью жертвы, должен был быть сожжён сразу (см. </w:t>
      </w:r>
      <w:hyperlink r:id="rId394">
        <w:r>
          <w:rPr>
            <w:color w:val="0000EE"/>
            <w:u w:val="single"/>
          </w:rPr>
          <w:t>Лев.3:3–5</w:t>
        </w:r>
      </w:hyperlink>
      <w:r>
        <w:t>).</w:t>
      </w:r>
      <w:r/>
      <w:r/>
    </w:p>
    <w:p>
      <w:r/>
    </w:p>
    <w:p>
      <w:pPr>
        <w:pStyle w:val="Heading2"/>
      </w:pPr>
      <w:r>
        <w:t>Исход 23:19</w:t>
      </w:r>
      <w:r/>
    </w:p>
    <w:p>
      <w:r/>
      <w: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
    </w:p>
    <w:p>
      <w:r/>
    </w:p>
    <w:p>
      <w:pPr>
        <w:pStyle w:val="Heading2"/>
      </w:pPr>
      <w:r>
        <w:t>Исход 23:20–23</w:t>
      </w:r>
      <w:r/>
    </w:p>
    <w:p>
      <w:r/>
      <w:r>
        <w:t xml:space="preserve">«Ангел» — вполне вероятно это был «Ангел Господень», который часто был проявлением самого Господа (см. </w:t>
      </w:r>
      <w:hyperlink r:id="rId395">
        <w:r>
          <w:rPr>
            <w:color w:val="0000EE"/>
            <w:u w:val="single"/>
          </w:rPr>
          <w:t>3:2</w:t>
        </w:r>
      </w:hyperlink>
      <w:r>
        <w:t>).</w:t>
      </w:r>
      <w:r/>
      <w:r/>
    </w:p>
    <w:p>
      <w:r/>
    </w:p>
    <w:p>
      <w:pPr>
        <w:pStyle w:val="Heading2"/>
      </w:pPr>
      <w:r>
        <w:t>Исход 23:20–33</w:t>
      </w:r>
      <w:r/>
    </w:p>
    <w:p>
      <w:r/>
      <w:r>
        <w:t xml:space="preserve">Если народ будет соблюдать все только что перечисленные условия завета, то Господь завета согласится защищать народ от </w:t>
      </w:r>
      <w:r>
        <w:t>врагов (</w:t>
      </w:r>
      <w:hyperlink r:id="rId396">
        <w:r>
          <w:rPr>
            <w:color w:val="0000EE"/>
            <w:u w:val="single"/>
          </w:rPr>
          <w:t>23:22–23</w:t>
        </w:r>
      </w:hyperlink>
      <w:r>
        <w:t>), от болезней (</w:t>
      </w:r>
      <w:hyperlink r:id="rId397">
        <w:r>
          <w:rPr>
            <w:color w:val="0000EE"/>
            <w:u w:val="single"/>
          </w:rPr>
          <w:t>23:25–26</w:t>
        </w:r>
      </w:hyperlink>
      <w:r>
        <w:t xml:space="preserve">) </w:t>
      </w:r>
      <w:r>
        <w:t>и даст им землю в собственность</w:t>
      </w:r>
      <w:r>
        <w:t xml:space="preserve"> (</w:t>
      </w:r>
      <w:hyperlink r:id="rId398">
        <w:r>
          <w:rPr>
            <w:color w:val="0000EE"/>
            <w:u w:val="single"/>
          </w:rPr>
          <w:t>23:27–31</w:t>
        </w:r>
      </w:hyperlink>
      <w:r>
        <w:t xml:space="preserve">). </w:t>
      </w:r>
      <w:r>
        <w:t xml:space="preserve">Эти заветные обещания давались при условии абсолютной верности Господу завета. В частности, поклонение богам </w:t>
      </w:r>
      <w:r>
        <w:t>(</w:t>
      </w:r>
      <w:hyperlink r:id="rId399">
        <w:r>
          <w:rPr>
            <w:color w:val="0000EE"/>
            <w:u w:val="single"/>
          </w:rPr>
          <w:t>23:21</w:t>
        </w:r>
      </w:hyperlink>
      <w:r>
        <w:t xml:space="preserve">) </w:t>
      </w:r>
      <w:r>
        <w:t>отторгнутых народов являлось бы актом восстания против Бога</w:t>
      </w:r>
      <w:r>
        <w:t xml:space="preserve"> (</w:t>
      </w:r>
      <w:hyperlink r:id="rId400">
        <w:r>
          <w:rPr>
            <w:color w:val="0000EE"/>
            <w:u w:val="single"/>
          </w:rPr>
          <w:t>23:24</w:t>
        </w:r>
      </w:hyperlink>
      <w:r>
        <w:t>,</w:t>
      </w:r>
      <w:hyperlink r:id="rId401">
        <w:r>
          <w:rPr>
            <w:color w:val="0000EE"/>
            <w:u w:val="single"/>
          </w:rPr>
          <w:t>32–33</w:t>
        </w:r>
      </w:hyperlink>
      <w:r>
        <w:t>).</w:t>
      </w:r>
      <w:r/>
      <w:r/>
    </w:p>
    <w:p>
      <w:r/>
    </w:p>
    <w:p>
      <w:pPr>
        <w:pStyle w:val="Heading2"/>
      </w:pPr>
      <w:r>
        <w:t>Исход 23:24</w:t>
      </w:r>
      <w:r/>
    </w:p>
    <w:p>
      <w:r/>
      <w:r>
        <w:t>В ханаанском культе устанавливали священные столбы для обозначения божеств. Иногда на них вырезали человеческие образы.</w:t>
      </w:r>
      <w:r/>
      <w:r/>
    </w:p>
    <w:p>
      <w:r/>
    </w:p>
    <w:p>
      <w:pPr>
        <w:pStyle w:val="Heading2"/>
      </w:pPr>
      <w:r>
        <w:t>Исход 23:26</w:t>
      </w:r>
      <w:r/>
    </w:p>
    <w:p>
      <w:r/>
      <w: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
    </w:p>
    <w:p>
      <w:r/>
    </w:p>
    <w:p>
      <w:pPr>
        <w:pStyle w:val="Heading2"/>
      </w:pPr>
      <w:r>
        <w:t>Исход 23:29–31</w:t>
      </w:r>
      <w:r/>
    </w:p>
    <w:p>
      <w:r/>
      <w:r>
        <w:t>«</w:t>
      </w:r>
      <w:r>
        <w:t>Буду прогонять их от тебя</w:t>
      </w:r>
      <w:r>
        <w:t xml:space="preserve">» — </w:t>
      </w:r>
      <w: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
    </w:p>
    <w:p>
      <w:r/>
    </w:p>
    <w:p>
      <w:pPr>
        <w:pStyle w:val="Heading2"/>
      </w:pPr>
      <w:r>
        <w:t>Исход 23:31</w:t>
      </w:r>
      <w:r/>
    </w:p>
    <w:p>
      <w:pPr>
        <w:pStyle w:val="ListBullet"/>
        <w:spacing w:line="240" w:lineRule="auto"/>
        <w:ind w:left="720"/>
      </w:pPr>
      <w:r/>
      <w:r>
        <w:t xml:space="preserve">«От пустыни до реки </w:t>
      </w:r>
      <w:r>
        <w:t>[великой Евфрата]</w:t>
      </w:r>
      <w:r>
        <w:t xml:space="preserve">» — см. </w:t>
      </w:r>
      <w:hyperlink r:id="rId402">
        <w:r>
          <w:rPr>
            <w:color w:val="0000EE"/>
            <w:u w:val="single"/>
          </w:rPr>
          <w:t>Быт.15:18</w:t>
        </w:r>
      </w:hyperlink>
      <w:r>
        <w:t xml:space="preserve">; </w:t>
      </w:r>
      <w:hyperlink r:id="rId403">
        <w:r>
          <w:rPr>
            <w:color w:val="0000EE"/>
            <w:u w:val="single"/>
          </w:rPr>
          <w:t>Чис.34:2–12</w:t>
        </w:r>
      </w:hyperlink>
      <w:r>
        <w:t xml:space="preserve">; </w:t>
      </w:r>
      <w:hyperlink r:id="rId404">
        <w:r>
          <w:rPr>
            <w:color w:val="0000EE"/>
            <w:u w:val="single"/>
          </w:rPr>
          <w:t>Втор.11:24</w:t>
        </w:r>
      </w:hyperlink>
      <w:r>
        <w:t xml:space="preserve">; </w:t>
      </w:r>
      <w:hyperlink r:id="rId405">
        <w:r>
          <w:rPr>
            <w:color w:val="0000EE"/>
            <w:u w:val="single"/>
          </w:rPr>
          <w:t>2Пар.9:26</w:t>
        </w:r>
      </w:hyperlink>
      <w:r>
        <w:t xml:space="preserve">. </w:t>
      </w:r>
    </w:p>
    <w:p>
      <w:pPr>
        <w:pStyle w:val="ListBullet"/>
        <w:spacing w:line="240" w:lineRule="auto"/>
        <w:ind w:left="720"/>
      </w:pPr>
      <w:r/>
      <w:r>
        <w:t>«Предам в руки ваши жителей сей земли» —</w:t>
      </w:r>
      <w:r>
        <w:t xml:space="preserve"> Бог обещал землю Аврааму (</w:t>
      </w:r>
      <w:hyperlink r:id="rId122">
        <w:r>
          <w:rPr>
            <w:color w:val="0000EE"/>
            <w:u w:val="single"/>
          </w:rPr>
          <w:t>Быт.15:16</w:t>
        </w:r>
      </w:hyperlink>
      <w:r>
        <w:t>)</w:t>
      </w:r>
      <w:r>
        <w:t xml:space="preserve">. В то время «грехи Аморреев» ещё не </w:t>
      </w:r>
      <w:r>
        <w:t>достигли своего предела. Теперь же они достигли</w:t>
      </w:r>
      <w:r>
        <w:t>. Бог не стал Сам лишать аморреев (то есть ханаанеев) их земель, а использовал Свой народ, израильтян, чтобы судить их за их злые дела.</w:t>
      </w:r>
      <w:r/>
      <w:r/>
    </w:p>
    <w:p>
      <w:r/>
    </w:p>
    <w:p>
      <w:pPr>
        <w:pStyle w:val="Heading2"/>
      </w:pPr>
      <w:r>
        <w:t>Исход 23:33</w:t>
      </w:r>
      <w:r/>
    </w:p>
    <w:p>
      <w:r/>
      <w:r>
        <w:t>«Чтобы они не ввели тебя в грех против Меня» —</w:t>
      </w:r>
      <w: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
    </w:p>
    <w:p>
      <w:r/>
    </w:p>
    <w:p>
      <w:pPr>
        <w:pStyle w:val="Heading2"/>
      </w:pPr>
      <w:r>
        <w:t>Исход 24:1–2</w:t>
      </w:r>
      <w:r/>
    </w:p>
    <w:p>
      <w:r/>
      <w:r>
        <w:t>Некоторые комментаторы предполагают, что Моисей, Аарон, Надав, Авиуд и старейшины совершили два восхождения на гору — в этом отрывке и в</w:t>
      </w:r>
      <w:hyperlink r:id="rId406">
        <w:r>
          <w:rPr>
            <w:color w:val="0000EE"/>
            <w:u w:val="single"/>
          </w:rPr>
          <w:t xml:space="preserve"> 24:9–11</w:t>
        </w:r>
      </w:hyperlink>
      <w:r>
        <w:t xml:space="preserve">. Однако, скорее всего, это повеление было дано заранее, и в стихе </w:t>
      </w:r>
      <w:hyperlink r:id="rId407">
        <w:r>
          <w:rPr>
            <w:color w:val="0000EE"/>
            <w:u w:val="single"/>
          </w:rPr>
          <w:t xml:space="preserve">24:9 </w:t>
        </w:r>
      </w:hyperlink>
      <w:r>
        <w:t>описывается, что они исполнили это повеление в нужное время.</w:t>
      </w:r>
      <w:r/>
      <w:r/>
    </w:p>
    <w:p>
      <w:r/>
    </w:p>
    <w:p>
      <w:pPr>
        <w:pStyle w:val="Heading2"/>
      </w:pPr>
      <w:r>
        <w:t>Исход 24:1–18</w:t>
      </w:r>
      <w:r/>
    </w:p>
    <w:p>
      <w:r/>
      <w:r>
        <w:t>Израиль согласился с условиями завета (</w:t>
      </w:r>
      <w:hyperlink r:id="rId408">
        <w:r>
          <w:rPr>
            <w:color w:val="0000EE"/>
            <w:u w:val="single"/>
          </w:rPr>
          <w:t>24:3</w:t>
        </w:r>
      </w:hyperlink>
      <w:r>
        <w:t xml:space="preserve">), который </w:t>
      </w:r>
      <w:r>
        <w:t>затем был официально утверждён в ходе нескольких обрядовых церемоний.</w:t>
      </w:r>
      <w:r>
        <w:t xml:space="preserve"> </w:t>
      </w:r>
      <w:r>
        <w:t xml:space="preserve">Они включали в себя письменное изложение и чтение завета </w:t>
      </w:r>
      <w:r>
        <w:t>(</w:t>
      </w:r>
      <w:hyperlink r:id="rId313">
        <w:r>
          <w:rPr>
            <w:color w:val="0000EE"/>
            <w:u w:val="single"/>
          </w:rPr>
          <w:t>24:4</w:t>
        </w:r>
      </w:hyperlink>
      <w:r>
        <w:t>,</w:t>
      </w:r>
      <w:hyperlink r:id="rId311">
        <w:r>
          <w:rPr>
            <w:color w:val="0000EE"/>
            <w:u w:val="single"/>
          </w:rPr>
          <w:t>7</w:t>
        </w:r>
      </w:hyperlink>
      <w:r>
        <w:t xml:space="preserve">), </w:t>
      </w:r>
      <w:r>
        <w:t xml:space="preserve">окропление </w:t>
      </w:r>
      <w:r>
        <w:t>кровью (</w:t>
      </w:r>
      <w:hyperlink r:id="rId409">
        <w:r>
          <w:rPr>
            <w:color w:val="0000EE"/>
            <w:u w:val="single"/>
          </w:rPr>
          <w:t>24:6</w:t>
        </w:r>
      </w:hyperlink>
      <w:r>
        <w:t>), обрядовую трапезу (</w:t>
      </w:r>
      <w:hyperlink r:id="rId410">
        <w:r>
          <w:rPr>
            <w:color w:val="0000EE"/>
            <w:u w:val="single"/>
          </w:rPr>
          <w:t>24:11</w:t>
        </w:r>
      </w:hyperlink>
      <w:r>
        <w:t>) и явление славы Господа на горе (</w:t>
      </w:r>
      <w:hyperlink r:id="rId411">
        <w:r>
          <w:rPr>
            <w:color w:val="0000EE"/>
            <w:u w:val="single"/>
          </w:rPr>
          <w:t>24:15–18</w:t>
        </w:r>
      </w:hyperlink>
      <w:r>
        <w:t>).</w:t>
      </w:r>
      <w:r/>
      <w:r/>
    </w:p>
    <w:p>
      <w:r/>
    </w:p>
    <w:p>
      <w:pPr>
        <w:pStyle w:val="Heading2"/>
      </w:pPr>
      <w:r>
        <w:t>Исход 24:3</w:t>
      </w:r>
      <w:r/>
    </w:p>
    <w:p>
      <w:r/>
      <w: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
    </w:p>
    <w:p>
      <w:r/>
    </w:p>
    <w:p>
      <w:pPr>
        <w:pStyle w:val="Heading2"/>
      </w:pPr>
      <w:r>
        <w:t>Исход 24:4</w:t>
      </w:r>
      <w:r/>
    </w:p>
    <w:p>
      <w:r/>
      <w: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
    </w:p>
    <w:p>
      <w:r/>
    </w:p>
    <w:p>
      <w:pPr>
        <w:pStyle w:val="Heading2"/>
      </w:pPr>
      <w:r>
        <w:t>Исход 24:6</w:t>
      </w:r>
      <w:r/>
    </w:p>
    <w:p>
      <w:r/>
      <w: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2">
        <w:r>
          <w:rPr>
            <w:color w:val="0000EE"/>
            <w:u w:val="single"/>
          </w:rPr>
          <w:t>Быт.15:9–18</w:t>
        </w:r>
      </w:hyperlink>
      <w:r>
        <w:t xml:space="preserve">; </w:t>
      </w:r>
      <w:hyperlink r:id="rId413">
        <w:r>
          <w:rPr>
            <w:color w:val="0000EE"/>
            <w:u w:val="single"/>
          </w:rPr>
          <w:t>Евр.6:13</w:t>
        </w:r>
      </w:hyperlink>
      <w:r>
        <w:t>).</w:t>
      </w:r>
      <w:r/>
      <w:r/>
    </w:p>
    <w:p>
      <w:r/>
    </w:p>
    <w:p>
      <w:pPr>
        <w:pStyle w:val="Heading2"/>
      </w:pPr>
      <w:r>
        <w:t>Исход 24:7</w:t>
      </w:r>
      <w:r/>
    </w:p>
    <w:p>
      <w:r/>
      <w: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
    </w:p>
    <w:p>
      <w:r/>
    </w:p>
    <w:p>
      <w:pPr>
        <w:pStyle w:val="Heading2"/>
      </w:pPr>
      <w:r>
        <w:t>Исход 24:8</w:t>
      </w:r>
      <w:r/>
    </w:p>
    <w:p>
      <w:r/>
      <w:r>
        <w:t>«Вот кровь завета»</w:t>
      </w:r>
      <w:r>
        <w:t xml:space="preserve"> — Иисус повторил эту фразу почти дословно на Тайной вечере (</w:t>
      </w:r>
      <w:hyperlink r:id="rId414">
        <w:r>
          <w:rPr>
            <w:color w:val="0000EE"/>
            <w:u w:val="single"/>
          </w:rPr>
          <w:t>Мф.26:28</w:t>
        </w:r>
      </w:hyperlink>
      <w:r>
        <w:t xml:space="preserve">), когда сказал: «Сие есть Кровь Моя нового завета», что означает «вот Кровь Моя, подтверждающая завет». См. также </w:t>
      </w:r>
      <w:hyperlink r:id="rId415">
        <w:r>
          <w:rPr>
            <w:color w:val="0000EE"/>
            <w:u w:val="single"/>
          </w:rPr>
          <w:t>Евр.9:20</w:t>
        </w:r>
      </w:hyperlink>
      <w:r>
        <w:t>.</w:t>
      </w:r>
      <w:r/>
      <w:r/>
    </w:p>
    <w:p>
      <w:r/>
    </w:p>
    <w:p>
      <w:pPr>
        <w:pStyle w:val="Heading2"/>
      </w:pPr>
      <w:r>
        <w:t>Исход 24:10</w:t>
      </w:r>
      <w:r/>
    </w:p>
    <w:p>
      <w:r/>
      <w:r>
        <w:t>«И видели Бога Израилева»</w:t>
      </w:r>
      <w:r>
        <w:t xml:space="preserve"> — это утверждение следует толковать в контексте стиха</w:t>
      </w:r>
      <w:hyperlink r:id="rId416">
        <w:r>
          <w:rPr>
            <w:color w:val="0000EE"/>
            <w:u w:val="single"/>
          </w:rPr>
          <w:t xml:space="preserve"> 33:20</w:t>
        </w:r>
      </w:hyperlink>
      <w: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7">
        <w:r>
          <w:rPr>
            <w:color w:val="0000EE"/>
            <w:u w:val="single"/>
          </w:rPr>
          <w:t>Ис.6:1</w:t>
        </w:r>
      </w:hyperlink>
      <w:r>
        <w:t>).</w:t>
      </w:r>
      <w:r/>
      <w:r/>
    </w:p>
    <w:p>
      <w:r/>
    </w:p>
    <w:p>
      <w:pPr>
        <w:pStyle w:val="Heading2"/>
      </w:pPr>
      <w:r>
        <w:t>Исход 24:11</w:t>
      </w:r>
      <w:r/>
    </w:p>
    <w:p>
      <w:r/>
      <w:r>
        <w:t>Во всём мире, тогда и сейчас, совместная трапеза часто является признаком мира и хороших отношений.</w:t>
      </w:r>
      <w:r/>
      <w:r/>
    </w:p>
    <w:p>
      <w:r/>
    </w:p>
    <w:p>
      <w:pPr>
        <w:pStyle w:val="Heading2"/>
      </w:pPr>
      <w:r>
        <w:t>Исход 24:12</w:t>
      </w:r>
      <w:r/>
    </w:p>
    <w:p>
      <w:r/>
      <w:r>
        <w:t xml:space="preserve">Указания и повеления, написанные на каменных скрижалях, были десятью основными принципами из 20:3–17 (см. </w:t>
      </w:r>
      <w:hyperlink r:id="rId303">
        <w:r>
          <w:rPr>
            <w:color w:val="0000EE"/>
            <w:u w:val="single"/>
          </w:rPr>
          <w:t>34:28</w:t>
        </w:r>
      </w:hyperlink>
      <w:r>
        <w:t xml:space="preserve">), на которых строились конкретные предписания из </w:t>
      </w:r>
      <w:hyperlink r:id="rId310">
        <w:r>
          <w:rPr>
            <w:color w:val="0000EE"/>
            <w:u w:val="single"/>
          </w:rPr>
          <w:t>21:1–23:33</w:t>
        </w:r>
      </w:hyperlink>
      <w:r>
        <w:t>.</w:t>
      </w:r>
      <w:r/>
      <w:r/>
    </w:p>
    <w:p>
      <w:r/>
    </w:p>
    <w:p>
      <w:pPr>
        <w:pStyle w:val="Heading2"/>
      </w:pPr>
      <w:r>
        <w:t>Исход 24:17</w:t>
      </w:r>
      <w:r/>
    </w:p>
    <w:p>
      <w:r/>
      <w:r>
        <w:t>«</w:t>
      </w:r>
      <w:r>
        <w:t>Огонь поядающий» —</w:t>
      </w:r>
      <w:r>
        <w:t xml:space="preserve"> см. </w:t>
      </w:r>
      <w:hyperlink r:id="rId395">
        <w:r>
          <w:rPr>
            <w:color w:val="0000EE"/>
            <w:u w:val="single"/>
          </w:rPr>
          <w:t>3:2</w:t>
        </w:r>
      </w:hyperlink>
      <w:r>
        <w:t xml:space="preserve"> и </w:t>
      </w:r>
      <w:r>
        <w:t>комментарий к нему</w:t>
      </w:r>
      <w:r>
        <w:t>.</w:t>
      </w:r>
      <w:r/>
      <w:r/>
    </w:p>
    <w:p>
      <w:r/>
    </w:p>
    <w:p>
      <w:pPr>
        <w:pStyle w:val="Heading2"/>
      </w:pPr>
      <w:r>
        <w:t>Исход 25:1–27:19</w:t>
      </w:r>
      <w:r/>
    </w:p>
    <w:p>
      <w:r/>
      <w:r>
        <w:t>В первую очередь в этих указаниях говорится о материалах, которые израильтяне могут принести для строительства скинии</w:t>
      </w:r>
      <w:r>
        <w:t xml:space="preserve"> (</w:t>
      </w:r>
      <w:hyperlink r:id="rId418">
        <w:r>
          <w:rPr>
            <w:color w:val="0000EE"/>
            <w:u w:val="single"/>
          </w:rPr>
          <w:t>25:3–7</w:t>
        </w:r>
      </w:hyperlink>
      <w:r>
        <w:t xml:space="preserve">). </w:t>
      </w:r>
      <w:r>
        <w:t>После чего указания распространяются на строительство скинии от центра и за его пределы, начиная с ковчега завета</w:t>
      </w:r>
      <w:r>
        <w:t xml:space="preserve"> (</w:t>
      </w:r>
      <w:hyperlink r:id="rId419">
        <w:r>
          <w:rPr>
            <w:color w:val="0000EE"/>
            <w:u w:val="single"/>
          </w:rPr>
          <w:t>25:10–22</w:t>
        </w:r>
      </w:hyperlink>
      <w:r>
        <w:t xml:space="preserve">) </w:t>
      </w:r>
      <w:r>
        <w:t xml:space="preserve">и заканчивая внутренним двором </w:t>
      </w:r>
      <w:r>
        <w:t>(</w:t>
      </w:r>
      <w:hyperlink r:id="rId420">
        <w:r>
          <w:rPr>
            <w:color w:val="0000EE"/>
            <w:u w:val="single"/>
          </w:rPr>
          <w:t>27:9–19</w:t>
        </w:r>
      </w:hyperlink>
      <w:r>
        <w:t xml:space="preserve">). </w:t>
      </w:r>
      <w:r>
        <w:t xml:space="preserve">Два предмета: жертвенник для курений в святилище и умывальник во дворе упоминаются позже </w:t>
      </w:r>
      <w:r>
        <w:t>(</w:t>
      </w:r>
      <w:hyperlink r:id="rId421">
        <w:r>
          <w:rPr>
            <w:color w:val="0000EE"/>
            <w:u w:val="single"/>
          </w:rPr>
          <w:t>30:1–10,</w:t>
        </w:r>
      </w:hyperlink>
      <w:hyperlink r:id="rId422">
        <w:r>
          <w:rPr>
            <w:color w:val="0000EE"/>
            <w:u w:val="single"/>
          </w:rPr>
          <w:t>17–21</w:t>
        </w:r>
      </w:hyperlink>
      <w:r>
        <w:t xml:space="preserve">), </w:t>
      </w:r>
      <w:r>
        <w:t>в разделе, посвящённом священству, возможно, потому, что их использование было особенно связано с функциями священников.</w:t>
      </w:r>
      <w:r/>
      <w:r/>
    </w:p>
    <w:p>
      <w:r/>
    </w:p>
    <w:p>
      <w:pPr>
        <w:pStyle w:val="Heading2"/>
      </w:pPr>
      <w:r>
        <w:t>Исход 25:1–40:38</w:t>
      </w:r>
      <w:r/>
    </w:p>
    <w:p>
      <w:r/>
      <w: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t xml:space="preserve"> (см. также </w:t>
      </w:r>
      <w:r>
        <w:t>комментарий к 40:2</w:t>
      </w:r>
      <w:r>
        <w:t xml:space="preserve">). </w:t>
      </w:r>
      <w: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t xml:space="preserve">(гл. </w:t>
      </w:r>
      <w:hyperlink r:id="rId423">
        <w:r>
          <w:rPr>
            <w:color w:val="0000EE"/>
            <w:u w:val="single"/>
          </w:rPr>
          <w:t>25–31</w:t>
        </w:r>
      </w:hyperlink>
      <w:r>
        <w:t xml:space="preserve">), </w:t>
      </w:r>
      <w:r>
        <w:t xml:space="preserve">историю о золотом тельце (ошибочный способ обеспечить Божье присутствие, гл. </w:t>
      </w:r>
      <w:hyperlink r:id="rId424">
        <w:r>
          <w:rPr>
            <w:color w:val="0000EE"/>
            <w:u w:val="single"/>
          </w:rPr>
          <w:t>32–34</w:t>
        </w:r>
      </w:hyperlink>
      <w:r>
        <w:t xml:space="preserve">) </w:t>
      </w:r>
      <w:r>
        <w:t>и отчёт о строительстве скинии (правильный способ обеспечить Божье присутствие, гл.</w:t>
      </w:r>
      <w:r>
        <w:t xml:space="preserve"> </w:t>
      </w:r>
      <w:hyperlink r:id="rId425">
        <w:r>
          <w:rPr>
            <w:color w:val="0000EE"/>
            <w:u w:val="single"/>
          </w:rPr>
          <w:t>35–40</w:t>
        </w:r>
      </w:hyperlink>
      <w:r>
        <w:t xml:space="preserve">). </w:t>
      </w:r>
      <w: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t xml:space="preserve">(см. </w:t>
      </w:r>
      <w:hyperlink r:id="rId426">
        <w:r>
          <w:rPr>
            <w:color w:val="0000EE"/>
            <w:u w:val="single"/>
          </w:rPr>
          <w:t>40:1–2</w:t>
        </w:r>
      </w:hyperlink>
      <w:r>
        <w:t xml:space="preserve">; </w:t>
      </w:r>
      <w:hyperlink r:id="rId427">
        <w:r>
          <w:rPr>
            <w:color w:val="0000EE"/>
            <w:u w:val="single"/>
          </w:rPr>
          <w:t>Лев.25:1</w:t>
        </w:r>
      </w:hyperlink>
      <w:r>
        <w:t xml:space="preserve">; </w:t>
      </w:r>
      <w:hyperlink r:id="rId428">
        <w:r>
          <w:rPr>
            <w:color w:val="0000EE"/>
            <w:u w:val="single"/>
          </w:rPr>
          <w:t>27:34</w:t>
        </w:r>
      </w:hyperlink>
      <w:r>
        <w:t xml:space="preserve">; </w:t>
      </w:r>
      <w:hyperlink r:id="rId429">
        <w:r>
          <w:rPr>
            <w:color w:val="0000EE"/>
            <w:u w:val="single"/>
          </w:rPr>
          <w:t>Чис.7:1</w:t>
        </w:r>
      </w:hyperlink>
      <w:r>
        <w:t xml:space="preserve">). </w:t>
      </w:r>
      <w:r>
        <w:t>Это событие отражает цель всей истории Исхода: Бог поселяется среди Своего народа.</w:t>
      </w:r>
      <w:r/>
      <w:r/>
    </w:p>
    <w:p>
      <w:r/>
    </w:p>
    <w:p>
      <w:pPr>
        <w:pStyle w:val="Heading2"/>
      </w:pPr>
      <w:r>
        <w:t>Исход 25:2</w:t>
      </w:r>
      <w:r/>
    </w:p>
    <w:p>
      <w:r/>
      <w:r>
        <w:t>«От всякого человека, у которого будет усердие» —</w:t>
      </w:r>
      <w: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30">
        <w:r>
          <w:rPr>
            <w:color w:val="0000EE"/>
            <w:u w:val="single"/>
          </w:rPr>
          <w:t>32:1–4</w:t>
        </w:r>
      </w:hyperlink>
      <w:r>
        <w:t>).</w:t>
      </w:r>
      <w:r/>
      <w:r/>
    </w:p>
    <w:p>
      <w:r/>
    </w:p>
    <w:p>
      <w:pPr>
        <w:pStyle w:val="Heading2"/>
      </w:pPr>
      <w:r>
        <w:t>Исход 25:8</w:t>
      </w:r>
      <w:r/>
    </w:p>
    <w:p>
      <w:pPr>
        <w:pStyle w:val="ListBullet"/>
        <w:spacing w:line="240" w:lineRule="auto"/>
        <w:ind w:left="720"/>
      </w:pPr>
      <w:r/>
      <w:r>
        <w:t>«И устроят они Мне святилище» —</w:t>
      </w:r>
      <w:r>
        <w:t xml:space="preserve"> </w:t>
      </w:r>
      <w:r>
        <w:t>если люди хотели иметь живительные отношения с Богом, им было крайне необходимо узнать, насколько сильно Бог отличается от них</w:t>
      </w:r>
      <w:r>
        <w:t xml:space="preserve"> (см. </w:t>
      </w:r>
      <w:r>
        <w:t>комментарий к 3:5</w:t>
      </w:r>
      <w:r>
        <w:t xml:space="preserve">). </w:t>
      </w:r>
    </w:p>
    <w:p>
      <w:pPr>
        <w:pStyle w:val="ListBullet"/>
        <w:spacing w:line="240" w:lineRule="auto"/>
        <w:ind w:left="720"/>
      </w:pPr>
      <w:r/>
      <w:r>
        <w:t>«</w:t>
      </w:r>
      <w:r>
        <w:t>Буду обитать посреди них» — э</w:t>
      </w:r>
      <w:r>
        <w:t>то было сделано для того, чтобы Бог мог жить среди них.</w:t>
      </w:r>
      <w:r/>
      <w:r/>
    </w:p>
    <w:p>
      <w:r/>
    </w:p>
    <w:p>
      <w:pPr>
        <w:pStyle w:val="Heading2"/>
      </w:pPr>
      <w:r>
        <w:t>Исход 25:9</w:t>
      </w:r>
      <w:r/>
    </w:p>
    <w:p>
      <w:r/>
      <w:r>
        <w:t xml:space="preserve">«Так и сделайте» — </w:t>
      </w:r>
      <w: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
    </w:p>
    <w:p>
      <w:r/>
    </w:p>
    <w:p>
      <w:pPr>
        <w:pStyle w:val="Heading2"/>
      </w:pPr>
      <w:r>
        <w:t>Исход 25:10–22</w:t>
      </w:r>
      <w:r/>
    </w:p>
    <w:p>
      <w:r/>
      <w:r>
        <w:t>«Ковчег из дерева ситтим»</w:t>
      </w:r>
      <w: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31">
        <w:r>
          <w:rPr>
            <w:color w:val="0000EE"/>
            <w:u w:val="single"/>
          </w:rPr>
          <w:t>25:22</w:t>
        </w:r>
      </w:hyperlink>
      <w:r>
        <w:t>). Наличие каменных скрижалей завета в ящике (</w:t>
      </w:r>
      <w:hyperlink r:id="rId312">
        <w:r>
          <w:rPr>
            <w:color w:val="0000EE"/>
            <w:u w:val="single"/>
          </w:rPr>
          <w:t>25:16</w:t>
        </w:r>
      </w:hyperlink>
      <w:r>
        <w:t>,</w:t>
      </w:r>
      <w:hyperlink r:id="rId432">
        <w:r>
          <w:rPr>
            <w:color w:val="0000EE"/>
            <w:u w:val="single"/>
          </w:rPr>
          <w:t>21</w:t>
        </w:r>
      </w:hyperlink>
      <w:r>
        <w:t xml:space="preserve">) </w:t>
      </w:r>
      <w:r>
        <w:t>подчёркивало истину о том, что Бог открывает Себя в условиях взаимных обязательств между Ним и Его народом.</w:t>
      </w:r>
      <w:r/>
      <w:r/>
    </w:p>
    <w:p>
      <w:r/>
    </w:p>
    <w:p>
      <w:pPr>
        <w:pStyle w:val="Heading2"/>
      </w:pPr>
      <w:r>
        <w:t>Исход 25:12–15</w:t>
      </w:r>
      <w:r/>
    </w:p>
    <w:p>
      <w:r/>
      <w: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t xml:space="preserve"> (см. </w:t>
      </w:r>
      <w:hyperlink r:id="rId433">
        <w:r>
          <w:rPr>
            <w:color w:val="0000EE"/>
            <w:u w:val="single"/>
          </w:rPr>
          <w:t>2Цар.6:6–7</w:t>
        </w:r>
      </w:hyperlink>
      <w:r>
        <w:t>).</w:t>
      </w:r>
      <w:r/>
      <w:r/>
    </w:p>
    <w:p>
      <w:r/>
    </w:p>
    <w:p>
      <w:pPr>
        <w:pStyle w:val="Heading2"/>
      </w:pPr>
      <w:r>
        <w:t>Исход 25:17</w:t>
      </w:r>
      <w:r/>
    </w:p>
    <w:p>
      <w:r/>
      <w: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t xml:space="preserve"> (см. </w:t>
      </w:r>
      <w:hyperlink r:id="rId434">
        <w:r>
          <w:rPr>
            <w:color w:val="0000EE"/>
            <w:u w:val="single"/>
          </w:rPr>
          <w:t>Лев.16:14–16</w:t>
        </w:r>
      </w:hyperlink>
      <w:r>
        <w:t>).</w:t>
      </w:r>
      <w:r/>
      <w:r/>
    </w:p>
    <w:p>
      <w:r/>
    </w:p>
    <w:p>
      <w:pPr>
        <w:pStyle w:val="Heading2"/>
      </w:pPr>
      <w:r>
        <w:t>Исход 25:18</w:t>
      </w:r>
      <w:r/>
    </w:p>
    <w:p>
      <w:r/>
      <w:r>
        <w:t>Внешний вид херувимов не описывается, только сказано, что у них были крылья (</w:t>
      </w:r>
      <w:hyperlink r:id="rId435">
        <w:r>
          <w:rPr>
            <w:color w:val="0000EE"/>
            <w:u w:val="single"/>
          </w:rPr>
          <w:t>25:20</w:t>
        </w:r>
      </w:hyperlink>
      <w:r>
        <w:t xml:space="preserve">; см. </w:t>
      </w:r>
      <w:hyperlink r:id="rId436">
        <w:r>
          <w:rPr>
            <w:color w:val="0000EE"/>
            <w:u w:val="single"/>
          </w:rPr>
          <w:t>2Пар.3:10–13</w:t>
        </w:r>
      </w:hyperlink>
      <w:r>
        <w:t>).</w:t>
      </w:r>
      <w:r/>
      <w:r/>
    </w:p>
    <w:p>
      <w:r/>
    </w:p>
    <w:p>
      <w:pPr>
        <w:pStyle w:val="Heading2"/>
      </w:pPr>
      <w:r>
        <w:t>Исход 25:22</w:t>
      </w:r>
      <w:r/>
    </w:p>
    <w:p>
      <w:r/>
      <w:r>
        <w:t>«Там Я буду открываться тебе» — к</w:t>
      </w:r>
      <w:r>
        <w:t>овчег находился в самой внутренней части святилища (</w:t>
      </w:r>
      <w:hyperlink r:id="rId437">
        <w:r>
          <w:rPr>
            <w:color w:val="0000EE"/>
            <w:u w:val="single"/>
          </w:rPr>
          <w:t>26:33</w:t>
        </w:r>
      </w:hyperlink>
      <w:r>
        <w:t xml:space="preserve">), которое фактически было тронным залом Бога (см. </w:t>
      </w:r>
      <w:r>
        <w:t>комментарий к книге Левит 16:2</w:t>
      </w:r>
      <w:r>
        <w:t xml:space="preserve">). В </w:t>
      </w:r>
      <w: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t>полностью доверяет Ему.</w:t>
      </w:r>
      <w:r/>
      <w:r/>
    </w:p>
    <w:p>
      <w:r/>
    </w:p>
    <w:p>
      <w:pPr>
        <w:pStyle w:val="Heading2"/>
      </w:pPr>
      <w:r>
        <w:t>Исход 25:23–30</w:t>
      </w:r>
      <w:r/>
    </w:p>
    <w:p>
      <w:r/>
      <w:r>
        <w:t>Стол из древесины ситтим (акации) стоял на северной стороне главного помещения скинии, во святилище</w:t>
      </w:r>
      <w:r>
        <w:t xml:space="preserve"> (</w:t>
      </w:r>
      <w:hyperlink r:id="rId438">
        <w:r>
          <w:rPr>
            <w:color w:val="0000EE"/>
            <w:u w:val="single"/>
          </w:rPr>
          <w:t>26:35</w:t>
        </w:r>
      </w:hyperlink>
      <w:r>
        <w:t xml:space="preserve">). </w:t>
      </w:r>
      <w:r>
        <w:t>Он напоминал людям о том, что Бог обеспечивает их пищей. И прежде всего этой пищей было Его присутствие</w:t>
      </w:r>
      <w:r>
        <w:t xml:space="preserve"> (</w:t>
      </w:r>
      <w:hyperlink r:id="rId439">
        <w:r>
          <w:rPr>
            <w:color w:val="0000EE"/>
            <w:u w:val="single"/>
          </w:rPr>
          <w:t>25:30</w:t>
        </w:r>
      </w:hyperlink>
      <w:r>
        <w:t>).</w:t>
      </w:r>
      <w:r/>
      <w:r/>
    </w:p>
    <w:p>
      <w:r/>
    </w:p>
    <w:p>
      <w:pPr>
        <w:pStyle w:val="Heading2"/>
      </w:pPr>
      <w:r>
        <w:t>Исход 25:29</w:t>
      </w:r>
      <w:r/>
    </w:p>
    <w:p>
      <w:r/>
      <w:r>
        <w:t xml:space="preserve">Из жидкостей в жертву приносили оливковое масло и вино (см. </w:t>
      </w:r>
      <w:hyperlink r:id="rId440">
        <w:r>
          <w:rPr>
            <w:color w:val="0000EE"/>
            <w:u w:val="single"/>
          </w:rPr>
          <w:t>29:40</w:t>
        </w:r>
      </w:hyperlink>
      <w:r>
        <w:t>).</w:t>
      </w:r>
      <w:r/>
      <w:r/>
    </w:p>
    <w:p>
      <w:r/>
    </w:p>
    <w:p>
      <w:pPr>
        <w:pStyle w:val="Heading2"/>
      </w:pPr>
      <w:r>
        <w:t>Исход 25:31–39</w:t>
      </w:r>
      <w:r/>
    </w:p>
    <w:p>
      <w:r/>
      <w:r>
        <w:t xml:space="preserve">Светильник из чистого, отчеканенного золота стоял на южной стороне cвятилища </w:t>
      </w:r>
      <w:r>
        <w:t>(</w:t>
      </w:r>
      <w:hyperlink r:id="rId438">
        <w:r>
          <w:rPr>
            <w:color w:val="0000EE"/>
            <w:u w:val="single"/>
          </w:rPr>
          <w:t>26:35</w:t>
        </w:r>
      </w:hyperlink>
      <w:r>
        <w:t>)</w:t>
      </w:r>
      <w:r>
        <w:t xml:space="preserve">. Он отображал свет Божьего присутствия для Его народа. Лампады </w:t>
      </w:r>
      <w:r>
        <w:t>(</w:t>
      </w:r>
      <w:hyperlink r:id="rId441">
        <w:r>
          <w:rPr>
            <w:color w:val="0000EE"/>
            <w:u w:val="single"/>
          </w:rPr>
          <w:t>25:37</w:t>
        </w:r>
      </w:hyperlink>
      <w:r>
        <w:t>)</w:t>
      </w:r>
      <w: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t>(</w:t>
      </w:r>
      <w:hyperlink r:id="rId442">
        <w:r>
          <w:rPr>
            <w:color w:val="0000EE"/>
            <w:u w:val="single"/>
          </w:rPr>
          <w:t>25:33</w:t>
        </w:r>
      </w:hyperlink>
      <w:r>
        <w:t>)</w:t>
      </w:r>
      <w:r>
        <w:t xml:space="preserve">, должны были быть повёрнуты так, чтобы все их фитили были направлены в центр комнаты </w:t>
      </w:r>
      <w:r>
        <w:t>(</w:t>
      </w:r>
      <w:hyperlink r:id="rId441">
        <w:r>
          <w:rPr>
            <w:color w:val="0000EE"/>
            <w:u w:val="single"/>
          </w:rPr>
          <w:t>25:37</w:t>
        </w:r>
      </w:hyperlink>
      <w:r>
        <w:t>)</w:t>
      </w:r>
      <w:r>
        <w:t xml:space="preserve">. Общее количество светильников неясно. Хотя в стихе </w:t>
      </w:r>
      <w:hyperlink r:id="rId441">
        <w:r>
          <w:rPr>
            <w:color w:val="0000EE"/>
            <w:u w:val="single"/>
          </w:rPr>
          <w:t>25:37</w:t>
        </w:r>
      </w:hyperlink>
      <w:r>
        <w:t xml:space="preserve"> упоминается семь светильников, в </w:t>
      </w:r>
      <w:hyperlink r:id="rId443">
        <w:r>
          <w:rPr>
            <w:color w:val="0000EE"/>
            <w:u w:val="single"/>
          </w:rPr>
          <w:t>25:33–34</w:t>
        </w:r>
      </w:hyperlink>
      <w:r>
        <w:t>, по-видимому, речь идёт о 22 чашах для светильников.</w:t>
      </w:r>
      <w:r/>
      <w:r/>
    </w:p>
    <w:p>
      <w:r/>
    </w:p>
    <w:p>
      <w:pPr>
        <w:pStyle w:val="Heading2"/>
      </w:pPr>
      <w:r>
        <w:t>Исход 26:1–37</w:t>
      </w:r>
      <w:r/>
    </w:p>
    <w:p>
      <w:r/>
      <w: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t xml:space="preserve"> (</w:t>
      </w:r>
      <w:hyperlink r:id="rId444">
        <w:r>
          <w:rPr>
            <w:color w:val="0000EE"/>
            <w:u w:val="single"/>
          </w:rPr>
          <w:t>26:16</w:t>
        </w:r>
      </w:hyperlink>
      <w:r>
        <w:t xml:space="preserve">). </w:t>
      </w:r>
      <w:r>
        <w:t>Они были сделаны из древесины акации, покрытой золотом</w:t>
      </w:r>
      <w:r>
        <w:t xml:space="preserve"> (</w:t>
      </w:r>
      <w:hyperlink r:id="rId445">
        <w:r>
          <w:rPr>
            <w:color w:val="0000EE"/>
            <w:u w:val="single"/>
          </w:rPr>
          <w:t>26:15</w:t>
        </w:r>
      </w:hyperlink>
      <w:r>
        <w:t>,</w:t>
      </w:r>
      <w:hyperlink r:id="rId446">
        <w:r>
          <w:rPr>
            <w:color w:val="0000EE"/>
            <w:u w:val="single"/>
          </w:rPr>
          <w:t>29</w:t>
        </w:r>
      </w:hyperlink>
      <w:r>
        <w:t xml:space="preserve">). </w:t>
      </w:r>
      <w:r>
        <w:t>Рамы соединялись между собой горизонтальными перекладинами, образуя трёхсторонний прямоугольник с открытым верхом</w:t>
      </w:r>
      <w:r>
        <w:t xml:space="preserve"> (</w:t>
      </w:r>
      <w:hyperlink r:id="rId447">
        <w:r>
          <w:rPr>
            <w:color w:val="0000EE"/>
            <w:u w:val="single"/>
          </w:rPr>
          <w:t>26:26–28</w:t>
        </w:r>
      </w:hyperlink>
      <w:r>
        <w:t xml:space="preserve">). </w:t>
      </w:r>
      <w: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t xml:space="preserve"> (</w:t>
      </w:r>
      <w:hyperlink r:id="rId448">
        <w:r>
          <w:rPr>
            <w:color w:val="0000EE"/>
            <w:u w:val="single"/>
          </w:rPr>
          <w:t>26:1–6</w:t>
        </w:r>
      </w:hyperlink>
      <w:r>
        <w:t xml:space="preserve">), </w:t>
      </w:r>
      <w:r>
        <w:t xml:space="preserve">образуя </w:t>
      </w:r>
      <w:r>
        <w:t xml:space="preserve">покрытия </w:t>
      </w:r>
      <w: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t>(</w:t>
      </w:r>
      <w:hyperlink r:id="rId449">
        <w:r>
          <w:rPr>
            <w:color w:val="0000EE"/>
            <w:u w:val="single"/>
          </w:rPr>
          <w:t>26:7–13</w:t>
        </w:r>
      </w:hyperlink>
      <w:r>
        <w:t xml:space="preserve">), </w:t>
      </w:r>
      <w: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t>(</w:t>
      </w:r>
      <w:hyperlink r:id="rId450">
        <w:r>
          <w:rPr>
            <w:color w:val="0000EE"/>
            <w:u w:val="single"/>
          </w:rPr>
          <w:t>26:14</w:t>
        </w:r>
      </w:hyperlink>
      <w:r>
        <w:t xml:space="preserve">). </w:t>
      </w:r>
      <w: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t xml:space="preserve"> (</w:t>
      </w:r>
      <w:hyperlink r:id="rId451">
        <w:r>
          <w:rPr>
            <w:color w:val="0000EE"/>
            <w:u w:val="single"/>
          </w:rPr>
          <w:t>26:31–33</w:t>
        </w:r>
      </w:hyperlink>
      <w:r>
        <w:t>).</w:t>
      </w:r>
      <w:r/>
      <w:r/>
    </w:p>
    <w:p>
      <w:r/>
    </w:p>
    <w:p>
      <w:pPr>
        <w:pStyle w:val="Heading2"/>
      </w:pPr>
      <w:r>
        <w:t>Исход 26:2–6</w:t>
      </w:r>
      <w:r/>
    </w:p>
    <w:p>
      <w:r/>
      <w:r>
        <w:t>«Длина каждого покрывала двадцать восемь локтей, а ширина каждого покрывала четыре локтя» —</w:t>
      </w:r>
      <w:r>
        <w:t xml:space="preserve"> </w:t>
      </w:r>
      <w: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t xml:space="preserve"> (</w:t>
      </w:r>
      <w:hyperlink r:id="rId452">
        <w:r>
          <w:rPr>
            <w:color w:val="0000EE"/>
            <w:u w:val="single"/>
          </w:rPr>
          <w:t>26:5–6</w:t>
        </w:r>
      </w:hyperlink>
      <w:r>
        <w:t>)</w:t>
      </w:r>
      <w:r>
        <w:t>, два полотнища образовывали единое целое приблизительно размером 13 метров на 18 метров.</w:t>
      </w:r>
      <w:r/>
      <w:r/>
    </w:p>
    <w:p>
      <w:r/>
    </w:p>
    <w:p>
      <w:pPr>
        <w:pStyle w:val="Heading2"/>
      </w:pPr>
      <w:r>
        <w:t>Исход 26:9</w:t>
      </w:r>
      <w:r/>
    </w:p>
    <w:p>
      <w:r/>
      <w:r>
        <w:t>Два покрывала из козьей шерсти</w:t>
      </w:r>
      <w:r>
        <w:t xml:space="preserve"> (</w:t>
      </w:r>
      <w:hyperlink r:id="rId453">
        <w:r>
          <w:rPr>
            <w:color w:val="0000EE"/>
            <w:u w:val="single"/>
          </w:rPr>
          <w:t>26:7</w:t>
        </w:r>
      </w:hyperlink>
      <w:r>
        <w:t xml:space="preserve">) </w:t>
      </w:r>
      <w: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
    </w:p>
    <w:p>
      <w:r/>
    </w:p>
    <w:p>
      <w:pPr>
        <w:pStyle w:val="Heading2"/>
      </w:pPr>
      <w:r>
        <w:t>Исход 26:15</w:t>
      </w:r>
      <w:r/>
    </w:p>
    <w:p>
      <w:r/>
      <w:r>
        <w:t>Дерево ситтим</w:t>
      </w:r>
      <w:r>
        <w:t xml:space="preserve"> — твёрдая древесина, произрастающая в окрестностях Синая.</w:t>
      </w:r>
      <w:r/>
      <w:r/>
    </w:p>
    <w:p>
      <w:r/>
    </w:p>
    <w:p>
      <w:pPr>
        <w:pStyle w:val="Heading2"/>
      </w:pPr>
      <w:r>
        <w:t>Исход 26:19</w:t>
      </w:r>
      <w:r/>
    </w:p>
    <w:p>
      <w:r/>
      <w: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t xml:space="preserve"> (</w:t>
      </w:r>
      <w:hyperlink r:id="rId454">
        <w:r>
          <w:rPr>
            <w:color w:val="0000EE"/>
            <w:u w:val="single"/>
          </w:rPr>
          <w:t>26:27–28</w:t>
        </w:r>
      </w:hyperlink>
      <w:r>
        <w:t xml:space="preserve">) </w:t>
      </w:r>
      <w:r>
        <w:t>такое расположение способствовало устойчивости всей конструкции.</w:t>
      </w:r>
      <w:r/>
      <w:r/>
    </w:p>
    <w:p>
      <w:r/>
    </w:p>
    <w:p>
      <w:pPr>
        <w:pStyle w:val="Heading2"/>
      </w:pPr>
      <w:r>
        <w:t>Исход 26:31</w:t>
      </w:r>
      <w:r/>
    </w:p>
    <w:p>
      <w:r/>
      <w: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
    </w:p>
    <w:p>
      <w:r/>
    </w:p>
    <w:p>
      <w:pPr>
        <w:pStyle w:val="Heading2"/>
      </w:pPr>
      <w:r>
        <w:t>Исход 26:33</w:t>
      </w:r>
      <w:r/>
    </w:p>
    <w:p>
      <w:r/>
      <w:r>
        <w:t>Святое Святых было земным жилищем Господа. В нём находился ковчег завета, из которого Господь давал Свои повеления народу Израиля</w:t>
      </w:r>
      <w:r>
        <w:t xml:space="preserve"> (</w:t>
      </w:r>
      <w:hyperlink r:id="rId431">
        <w:r>
          <w:rPr>
            <w:color w:val="0000EE"/>
            <w:u w:val="single"/>
          </w:rPr>
          <w:t>25:22</w:t>
        </w:r>
      </w:hyperlink>
      <w:r>
        <w:t xml:space="preserve">). </w:t>
      </w:r>
      <w:r>
        <w:t>Святое Святых было примерно 4,5 метра в ширину, 4,5 метра в глубину и 4,5 метра в высоту.</w:t>
      </w:r>
      <w:r/>
      <w:r/>
    </w:p>
    <w:p>
      <w:r/>
    </w:p>
    <w:p>
      <w:pPr>
        <w:pStyle w:val="Heading2"/>
      </w:pPr>
      <w:r>
        <w:t>Исход 26:36–37</w:t>
      </w:r>
      <w:r/>
    </w:p>
    <w:p>
      <w:r/>
      <w: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
    </w:p>
    <w:p>
      <w:r/>
    </w:p>
    <w:p>
      <w:pPr>
        <w:pStyle w:val="Heading2"/>
      </w:pPr>
      <w:r>
        <w:t>Исход 27:1–8</w:t>
      </w:r>
      <w:r/>
    </w:p>
    <w:p>
      <w:r/>
      <w: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t xml:space="preserve"> (</w:t>
      </w:r>
      <w:hyperlink r:id="rId455">
        <w:r>
          <w:rPr>
            <w:color w:val="0000EE"/>
            <w:u w:val="single"/>
          </w:rPr>
          <w:t>27:2–3</w:t>
        </w:r>
      </w:hyperlink>
      <w:r>
        <w:t xml:space="preserve">; см. </w:t>
      </w:r>
      <w:hyperlink r:id="rId456">
        <w:r>
          <w:rPr>
            <w:color w:val="0000EE"/>
            <w:u w:val="single"/>
          </w:rPr>
          <w:t>27:10</w:t>
        </w:r>
      </w:hyperlink>
      <w:r>
        <w:t>,</w:t>
      </w:r>
      <w:hyperlink r:id="rId457">
        <w:r>
          <w:rPr>
            <w:color w:val="0000EE"/>
            <w:u w:val="single"/>
          </w:rPr>
          <w:t>17</w:t>
        </w:r>
      </w:hyperlink>
      <w:r>
        <w:t>,</w:t>
      </w:r>
      <w:hyperlink r:id="rId458">
        <w:r>
          <w:rPr>
            <w:color w:val="0000EE"/>
            <w:u w:val="single"/>
          </w:rPr>
          <w:t>19</w:t>
        </w:r>
      </w:hyperlink>
      <w:r>
        <w:t>).</w:t>
      </w:r>
      <w:r/>
      <w:r/>
    </w:p>
    <w:p>
      <w:r/>
    </w:p>
    <w:p>
      <w:pPr>
        <w:pStyle w:val="Heading2"/>
      </w:pPr>
      <w:r>
        <w:t>Исход 27:1–19</w:t>
      </w:r>
      <w:r/>
    </w:p>
    <w:p>
      <w:r/>
      <w:r>
        <w:t>Схема постройки жертвенника всесожжения и двора направлена от центра наружу. Как и в случае со святилищем, схемы обустройства двора даются</w:t>
      </w:r>
      <w:r>
        <w:t xml:space="preserve"> (</w:t>
      </w:r>
      <w:hyperlink r:id="rId459">
        <w:r>
          <w:rPr>
            <w:color w:val="0000EE"/>
            <w:u w:val="single"/>
          </w:rPr>
          <w:t>27:1–8</w:t>
        </w:r>
      </w:hyperlink>
      <w:r>
        <w:t>) перед схемой самого двора (</w:t>
      </w:r>
      <w:hyperlink r:id="rId420">
        <w:r>
          <w:rPr>
            <w:color w:val="0000EE"/>
            <w:u w:val="single"/>
          </w:rPr>
          <w:t>27:9–19</w:t>
        </w:r>
      </w:hyperlink>
      <w:r>
        <w:t>).</w:t>
      </w:r>
      <w:r/>
      <w:r/>
    </w:p>
    <w:p>
      <w:r/>
    </w:p>
    <w:p>
      <w:pPr>
        <w:pStyle w:val="Heading2"/>
      </w:pPr>
      <w:r>
        <w:t>Исход 27:2</w:t>
      </w:r>
      <w:r/>
    </w:p>
    <w:p>
      <w:r/>
      <w: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t xml:space="preserve">(см. </w:t>
      </w:r>
      <w:hyperlink r:id="rId460">
        <w:r>
          <w:rPr>
            <w:color w:val="0000EE"/>
            <w:u w:val="single"/>
          </w:rPr>
          <w:t>Пс.117:27</w:t>
        </w:r>
      </w:hyperlink>
      <w:r>
        <w:t xml:space="preserve">). </w:t>
      </w:r>
      <w: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t xml:space="preserve"> (см. </w:t>
      </w:r>
      <w:hyperlink r:id="rId461">
        <w:r>
          <w:rPr>
            <w:color w:val="0000EE"/>
            <w:u w:val="single"/>
          </w:rPr>
          <w:t>3Цар.1:50–51</w:t>
        </w:r>
      </w:hyperlink>
      <w:r>
        <w:t xml:space="preserve">; </w:t>
      </w:r>
      <w:hyperlink r:id="rId462">
        <w:r>
          <w:rPr>
            <w:color w:val="0000EE"/>
            <w:u w:val="single"/>
          </w:rPr>
          <w:t>2:28</w:t>
        </w:r>
      </w:hyperlink>
      <w:r>
        <w:t>). Во время церемоний искупления и очищения рога помазывали кровью (</w:t>
      </w:r>
      <w:hyperlink r:id="rId463">
        <w:r>
          <w:rPr>
            <w:color w:val="0000EE"/>
            <w:u w:val="single"/>
          </w:rPr>
          <w:t>Исх.29:12</w:t>
        </w:r>
      </w:hyperlink>
      <w:r>
        <w:t xml:space="preserve">; </w:t>
      </w:r>
      <w:hyperlink r:id="rId464">
        <w:r>
          <w:rPr>
            <w:color w:val="0000EE"/>
            <w:u w:val="single"/>
          </w:rPr>
          <w:t>Лев.4:7</w:t>
        </w:r>
      </w:hyperlink>
      <w:r>
        <w:t>).</w:t>
      </w:r>
      <w:r/>
      <w:r/>
    </w:p>
    <w:p>
      <w:r/>
    </w:p>
    <w:p>
      <w:pPr>
        <w:pStyle w:val="Heading2"/>
      </w:pPr>
      <w:r>
        <w:t>Исход 27:5</w:t>
      </w:r>
      <w:r/>
    </w:p>
    <w:p>
      <w:r/>
      <w:r>
        <w:t>Очевидно, что жертвенник представлял собой полый квадрат</w:t>
      </w:r>
      <w:r>
        <w:t xml:space="preserve"> (</w:t>
      </w:r>
      <w:hyperlink r:id="rId465">
        <w:r>
          <w:rPr>
            <w:color w:val="0000EE"/>
            <w:u w:val="single"/>
          </w:rPr>
          <w:t>27:1</w:t>
        </w:r>
      </w:hyperlink>
      <w:r>
        <w:t xml:space="preserve">, </w:t>
      </w:r>
      <w:hyperlink r:id="rId466">
        <w:r>
          <w:rPr>
            <w:color w:val="0000EE"/>
            <w:u w:val="single"/>
          </w:rPr>
          <w:t>8</w:t>
        </w:r>
      </w:hyperlink>
      <w:r>
        <w:t>)</w:t>
      </w:r>
      <w:r>
        <w:t>, внутри которого была установлена решётка (сетка), чтобы пепел падал на землю под ним.</w:t>
      </w:r>
      <w:r/>
      <w:r/>
    </w:p>
    <w:p>
      <w:r/>
    </w:p>
    <w:p>
      <w:pPr>
        <w:pStyle w:val="Heading2"/>
      </w:pPr>
      <w:r>
        <w:t>Исход 27:9–19</w:t>
      </w:r>
      <w:r/>
    </w:p>
    <w:p>
      <w:r/>
      <w: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
    </w:p>
    <w:p>
      <w:r/>
    </w:p>
    <w:p>
      <w:pPr>
        <w:pStyle w:val="Heading2"/>
      </w:pPr>
      <w:r>
        <w:t>Исход 27:16</w:t>
      </w:r>
      <w:r/>
    </w:p>
    <w:p>
      <w:r/>
      <w:r>
        <w:t>Завеса (занавес, полог), закрывающая вход во двор, по цвету и исполнению была похожа на завесу для входа и разделительную завесу скинии (</w:t>
      </w:r>
      <w:hyperlink r:id="rId467">
        <w:r>
          <w:rPr>
            <w:color w:val="0000EE"/>
            <w:u w:val="single"/>
          </w:rPr>
          <w:t>26:31</w:t>
        </w:r>
      </w:hyperlink>
      <w:r>
        <w:t>,</w:t>
      </w:r>
      <w:hyperlink r:id="rId468">
        <w:r>
          <w:rPr>
            <w:color w:val="0000EE"/>
            <w:u w:val="single"/>
          </w:rPr>
          <w:t>36</w:t>
        </w:r>
      </w:hyperlink>
      <w:r>
        <w:t>).</w:t>
      </w:r>
      <w:r/>
      <w:r/>
    </w:p>
    <w:p>
      <w:r/>
    </w:p>
    <w:p>
      <w:pPr>
        <w:pStyle w:val="Heading2"/>
      </w:pPr>
      <w:r>
        <w:t>Исход 27:19</w:t>
      </w:r>
      <w:r/>
    </w:p>
    <w:p>
      <w:r/>
      <w:r>
        <w:t>Использование колышков говорит о том, что столбы во дворе не были отдельно стоящими, а укреплялись с помощью канатов.</w:t>
      </w:r>
      <w:r/>
      <w:r/>
    </w:p>
    <w:p>
      <w:r/>
    </w:p>
    <w:p>
      <w:pPr>
        <w:pStyle w:val="Heading2"/>
      </w:pPr>
      <w:r>
        <w:t>Исход 27:20–21</w:t>
      </w:r>
      <w:r/>
    </w:p>
    <w:p>
      <w:r/>
      <w: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t xml:space="preserve"> (см. </w:t>
      </w:r>
      <w:hyperlink r:id="rId469">
        <w:r>
          <w:rPr>
            <w:color w:val="0000EE"/>
            <w:u w:val="single"/>
          </w:rPr>
          <w:t>30:8</w:t>
        </w:r>
      </w:hyperlink>
      <w:r>
        <w:t xml:space="preserve">). Светильники горели перед Господом и указывали </w:t>
      </w:r>
      <w:r>
        <w:t>на постоянство Его присутствия.</w:t>
      </w:r>
      <w:r/>
      <w:r/>
    </w:p>
    <w:p>
      <w:r/>
    </w:p>
    <w:p>
      <w:pPr>
        <w:pStyle w:val="Heading2"/>
      </w:pPr>
      <w:r>
        <w:t>Исход 27:20–30:38</w:t>
      </w:r>
      <w:r/>
    </w:p>
    <w:p>
      <w:r/>
      <w: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t xml:space="preserve"> (</w:t>
      </w:r>
      <w:hyperlink r:id="rId470">
        <w:r>
          <w:rPr>
            <w:color w:val="0000EE"/>
            <w:u w:val="single"/>
          </w:rPr>
          <w:t>27:20–21</w:t>
        </w:r>
      </w:hyperlink>
      <w:r>
        <w:t xml:space="preserve">; </w:t>
      </w:r>
      <w:hyperlink r:id="rId471">
        <w:r>
          <w:rPr>
            <w:color w:val="0000EE"/>
            <w:u w:val="single"/>
          </w:rPr>
          <w:t>29:38–46</w:t>
        </w:r>
      </w:hyperlink>
      <w:r>
        <w:t xml:space="preserve">), одежда (гл. </w:t>
      </w:r>
      <w:hyperlink r:id="rId472">
        <w:r>
          <w:rPr>
            <w:color w:val="0000EE"/>
            <w:u w:val="single"/>
          </w:rPr>
          <w:t>28</w:t>
        </w:r>
      </w:hyperlink>
      <w:r>
        <w:t>), церемонии посвящения (</w:t>
      </w:r>
      <w:hyperlink r:id="rId473">
        <w:r>
          <w:rPr>
            <w:color w:val="0000EE"/>
            <w:u w:val="single"/>
          </w:rPr>
          <w:t>29:1–37</w:t>
        </w:r>
      </w:hyperlink>
      <w:r>
        <w:t>), мебель (</w:t>
      </w:r>
      <w:hyperlink r:id="rId421">
        <w:r>
          <w:rPr>
            <w:color w:val="0000EE"/>
            <w:u w:val="single"/>
          </w:rPr>
          <w:t>30:1–10</w:t>
        </w:r>
      </w:hyperlink>
      <w:r>
        <w:t>,</w:t>
      </w:r>
      <w:hyperlink r:id="rId422">
        <w:r>
          <w:rPr>
            <w:color w:val="0000EE"/>
            <w:u w:val="single"/>
          </w:rPr>
          <w:t>17–21</w:t>
        </w:r>
      </w:hyperlink>
      <w:r>
        <w:t>) и припасы (</w:t>
      </w:r>
      <w:hyperlink r:id="rId474">
        <w:r>
          <w:rPr>
            <w:color w:val="0000EE"/>
            <w:u w:val="single"/>
          </w:rPr>
          <w:t>30:11–16</w:t>
        </w:r>
      </w:hyperlink>
      <w:r>
        <w:t>,</w:t>
      </w:r>
      <w:hyperlink r:id="rId475">
        <w:r>
          <w:rPr>
            <w:color w:val="0000EE"/>
            <w:u w:val="single"/>
          </w:rPr>
          <w:t>22–38</w:t>
        </w:r>
      </w:hyperlink>
      <w:r>
        <w:t>).</w:t>
      </w:r>
      <w:r/>
      <w:r/>
    </w:p>
    <w:p>
      <w:r/>
    </w:p>
    <w:p>
      <w:pPr>
        <w:pStyle w:val="Heading2"/>
      </w:pPr>
      <w:r>
        <w:t>Исход 27:21</w:t>
      </w:r>
      <w:r/>
    </w:p>
    <w:p>
      <w:r/>
      <w:r>
        <w:t xml:space="preserve">«В скинии собрания» (буквально в </w:t>
      </w:r>
      <w:r>
        <w:rPr>
          <w:i/>
        </w:rPr>
        <w:t>Шатре собрания</w:t>
      </w:r>
      <w:r>
        <w:t xml:space="preserve">) — </w:t>
      </w:r>
      <w: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6">
        <w:r>
          <w:rPr>
            <w:color w:val="0000EE"/>
            <w:u w:val="single"/>
          </w:rPr>
          <w:t>3</w:t>
        </w:r>
      </w:hyperlink>
      <w:r>
        <w:t xml:space="preserve">3:7–11 </w:t>
      </w:r>
      <w:r>
        <w:t>упоминается временный шатёр, который тоже именуется «скиния» в синодальном переводе и «Шатёр собрания» (Шатёр встречи) в современных.</w:t>
      </w:r>
      <w:r>
        <w:t xml:space="preserve"> См. </w:t>
      </w:r>
      <w:r>
        <w:t>комментарий к 40:2</w:t>
      </w:r>
      <w:r>
        <w:t>.</w:t>
      </w:r>
      <w:r/>
      <w:r/>
    </w:p>
    <w:p>
      <w:r/>
    </w:p>
    <w:p>
      <w:pPr>
        <w:pStyle w:val="Heading2"/>
      </w:pPr>
      <w:r>
        <w:t>Исход 28:1–2</w:t>
      </w:r>
      <w:r/>
    </w:p>
    <w:p>
      <w:r/>
      <w: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7">
        <w:r>
          <w:rPr>
            <w:color w:val="0000EE"/>
            <w:u w:val="single"/>
          </w:rPr>
          <w:t>28:40–43</w:t>
        </w:r>
      </w:hyperlink>
      <w:r>
        <w:t>.</w:t>
      </w:r>
      <w:r/>
      <w:r/>
    </w:p>
    <w:p>
      <w:r/>
    </w:p>
    <w:p>
      <w:pPr>
        <w:pStyle w:val="Heading2"/>
      </w:pPr>
      <w:r>
        <w:t>Исход 28:1–43</w:t>
      </w:r>
      <w:r/>
    </w:p>
    <w:p>
      <w:r/>
      <w:r>
        <w:t xml:space="preserve">Роскошные и красивые </w:t>
      </w:r>
      <w:r>
        <w:t>(</w:t>
      </w:r>
      <w:hyperlink r:id="rId478">
        <w:r>
          <w:rPr>
            <w:color w:val="0000EE"/>
            <w:u w:val="single"/>
          </w:rPr>
          <w:t>28:2</w:t>
        </w:r>
      </w:hyperlink>
      <w:r>
        <w:t xml:space="preserve">) одежды Аарона должны были отличать его как священника, </w:t>
      </w:r>
      <w:r>
        <w:t>отделённого</w:t>
      </w:r>
      <w:r>
        <w:t xml:space="preserve"> (еврейское кадош</w:t>
      </w:r>
      <w:r>
        <w:rPr>
          <w:i/>
        </w:rPr>
        <w:t>,</w:t>
      </w:r>
      <w:r>
        <w:t xml:space="preserve"> </w:t>
      </w:r>
      <w:r>
        <w:t>«</w:t>
      </w:r>
      <w:r>
        <w:t>освящённый</w:t>
      </w:r>
      <w:r>
        <w:t>»</w:t>
      </w:r>
      <w:r>
        <w:t xml:space="preserve">) </w:t>
      </w:r>
      <w:r>
        <w:t>для служения Господу</w:t>
      </w:r>
      <w:r>
        <w:t xml:space="preserve"> (</w:t>
      </w:r>
      <w:hyperlink r:id="rId479">
        <w:r>
          <w:rPr>
            <w:color w:val="0000EE"/>
            <w:u w:val="single"/>
          </w:rPr>
          <w:t>28:3</w:t>
        </w:r>
      </w:hyperlink>
      <w:r>
        <w:t xml:space="preserve">). Великолепие этих одежд соответствует величию скинии, которая служила </w:t>
      </w:r>
      <w:r>
        <w:t xml:space="preserve">передвижным </w:t>
      </w:r>
      <w: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80">
        <w:r>
          <w:rPr>
            <w:color w:val="0000EE"/>
            <w:u w:val="single"/>
          </w:rPr>
          <w:t>Евр.10:11–22</w:t>
        </w:r>
      </w:hyperlink>
      <w:r>
        <w:t xml:space="preserve">). </w:t>
      </w:r>
      <w:r>
        <w:t>Но до этого времени требовались посредники из числа людей</w:t>
      </w:r>
      <w:r>
        <w:t>, чтобы символизировать то чудесное дело, которое Бог планировал совершить в сердцах, жизнях и поступках тех, с кем Он делился своим присутствием.</w:t>
      </w:r>
      <w:r/>
      <w:r/>
    </w:p>
    <w:p>
      <w:r/>
    </w:p>
    <w:p>
      <w:pPr>
        <w:pStyle w:val="Heading2"/>
      </w:pPr>
      <w:r>
        <w:t>Исход 28:6–14</w:t>
      </w:r>
      <w:r/>
    </w:p>
    <w:p>
      <w:r/>
      <w:r>
        <w:t xml:space="preserve">Ефод был своего рода фартуком, состоящим из передней и задней частей, </w:t>
      </w:r>
      <w:r>
        <w:t xml:space="preserve">соединённых </w:t>
      </w:r>
      <w:r>
        <w:t>плечевыми ремнями (</w:t>
      </w:r>
      <w:hyperlink r:id="rId481">
        <w:r>
          <w:rPr>
            <w:color w:val="0000EE"/>
            <w:u w:val="single"/>
          </w:rPr>
          <w:t>28:7</w:t>
        </w:r>
      </w:hyperlink>
      <w:r>
        <w:t xml:space="preserve">) и </w:t>
      </w:r>
      <w:r>
        <w:t xml:space="preserve">закреплённых </w:t>
      </w:r>
      <w:r>
        <w:t>декоративным поясом (</w:t>
      </w:r>
      <w:hyperlink r:id="rId482">
        <w:r>
          <w:rPr>
            <w:color w:val="0000EE"/>
            <w:u w:val="single"/>
          </w:rPr>
          <w:t>28:8</w:t>
        </w:r>
      </w:hyperlink>
      <w:r>
        <w:t xml:space="preserve">, </w:t>
      </w:r>
      <w:hyperlink r:id="rId483">
        <w:r>
          <w:rPr>
            <w:color w:val="0000EE"/>
            <w:u w:val="single"/>
          </w:rPr>
          <w:t>27–28</w:t>
        </w:r>
      </w:hyperlink>
      <w:r>
        <w:t xml:space="preserve">). Возможно, он упоминается первым, потому что именно он считался </w:t>
      </w:r>
      <w:r>
        <w:t>отличительной одеждой</w:t>
      </w:r>
      <w:r>
        <w:t xml:space="preserve"> первосвященника. Тот факт, что Гедеон позже сделал золотой ефод (</w:t>
      </w:r>
      <w:hyperlink r:id="rId484">
        <w:r>
          <w:rPr>
            <w:color w:val="0000EE"/>
            <w:u w:val="single"/>
          </w:rPr>
          <w:t>Суд.8:27</w:t>
        </w:r>
      </w:hyperlink>
      <w:r>
        <w:t xml:space="preserve">), </w:t>
      </w:r>
      <w:r>
        <w:t>говорит о том,</w:t>
      </w:r>
      <w:r>
        <w:t xml:space="preserve"> что одежде приписывались особые силы.</w:t>
      </w:r>
      <w:r/>
      <w:r/>
    </w:p>
    <w:p>
      <w:r/>
    </w:p>
    <w:p>
      <w:pPr>
        <w:pStyle w:val="Heading2"/>
      </w:pPr>
      <w:r>
        <w:t>Исход 28:12</w:t>
      </w:r>
      <w:r/>
    </w:p>
    <w:p>
      <w:r/>
      <w:r>
        <w:t xml:space="preserve">«Носить имена их пред Господом на обоих раменах» </w:t>
      </w:r>
      <w:r>
        <w:t xml:space="preserve">(ср. </w:t>
      </w:r>
      <w:hyperlink r:id="rId485">
        <w:r>
          <w:rPr>
            <w:color w:val="0000EE"/>
            <w:u w:val="single"/>
          </w:rPr>
          <w:t>Ис.9:6</w:t>
        </w:r>
      </w:hyperlink>
      <w:r>
        <w:t xml:space="preserve">) — </w:t>
      </w:r>
      <w: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
    </w:p>
    <w:p>
      <w:r/>
    </w:p>
    <w:p>
      <w:pPr>
        <w:pStyle w:val="Heading2"/>
      </w:pPr>
      <w:r>
        <w:t>Исход 28:15–30</w:t>
      </w:r>
      <w:r/>
    </w:p>
    <w:p>
      <w:r/>
      <w: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t xml:space="preserve"> (</w:t>
      </w:r>
      <w:hyperlink r:id="rId486">
        <w:r>
          <w:rPr>
            <w:color w:val="0000EE"/>
            <w:u w:val="single"/>
          </w:rPr>
          <w:t>28:17–21</w:t>
        </w:r>
      </w:hyperlink>
      <w:r>
        <w:t>,</w:t>
      </w:r>
      <w:hyperlink r:id="rId487">
        <w:r>
          <w:rPr>
            <w:color w:val="0000EE"/>
            <w:u w:val="single"/>
          </w:rPr>
          <w:t>29</w:t>
        </w:r>
      </w:hyperlink>
      <w:r>
        <w:t>)</w:t>
      </w:r>
      <w:r>
        <w:t>, а также служил местом хранения урима и туммима, с помощью которых Бог давал понять Свою волю</w:t>
      </w:r>
      <w:r>
        <w:t xml:space="preserve"> (</w:t>
      </w:r>
      <w:hyperlink r:id="rId488">
        <w:r>
          <w:rPr>
            <w:color w:val="0000EE"/>
            <w:u w:val="single"/>
          </w:rPr>
          <w:t>28:30</w:t>
        </w:r>
      </w:hyperlink>
      <w:r>
        <w:t xml:space="preserve">). </w:t>
      </w:r>
      <w:r>
        <w:t>Наперсник символизировал все обязанности первосвященника в том, чтобы приводить народ к Богу и доносить до людей Божье Слово.</w:t>
      </w:r>
      <w:r/>
      <w:r/>
    </w:p>
    <w:p>
      <w:r/>
    </w:p>
    <w:p>
      <w:pPr>
        <w:pStyle w:val="Heading2"/>
      </w:pPr>
      <w:r>
        <w:t>Исход 28:29</w:t>
      </w:r>
      <w:r/>
    </w:p>
    <w:p>
      <w:r/>
      <w: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
    </w:p>
    <w:p>
      <w:r/>
    </w:p>
    <w:p>
      <w:pPr>
        <w:pStyle w:val="Heading2"/>
      </w:pPr>
      <w:r>
        <w:t>Исход 28:30</w:t>
      </w:r>
      <w:r/>
    </w:p>
    <w:p>
      <w:r/>
      <w:r>
        <w:t xml:space="preserve">Урим и туммим (в переводе с евр. </w:t>
      </w:r>
      <w:r>
        <w:rPr>
          <w:i/>
        </w:rPr>
        <w:t>свет [или проклятие] и совершенство</w:t>
      </w:r>
      <w: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t xml:space="preserve"> </w:t>
      </w:r>
      <w:hyperlink r:id="rId489">
        <w:r>
          <w:rPr>
            <w:color w:val="0000EE"/>
            <w:u w:val="single"/>
          </w:rPr>
          <w:t>Чис.27:21</w:t>
        </w:r>
      </w:hyperlink>
      <w:r>
        <w:t xml:space="preserve">; </w:t>
      </w:r>
      <w:hyperlink r:id="rId490">
        <w:r>
          <w:rPr>
            <w:color w:val="0000EE"/>
            <w:u w:val="single"/>
          </w:rPr>
          <w:t>Втор.33:8</w:t>
        </w:r>
      </w:hyperlink>
      <w:r>
        <w:t xml:space="preserve">; </w:t>
      </w:r>
      <w:hyperlink r:id="rId491">
        <w:r>
          <w:rPr>
            <w:color w:val="0000EE"/>
            <w:u w:val="single"/>
          </w:rPr>
          <w:t>1Цар.28:6</w:t>
        </w:r>
      </w:hyperlink>
      <w:r>
        <w:t xml:space="preserve">; </w:t>
      </w:r>
      <w:hyperlink r:id="rId492">
        <w:r>
          <w:rPr>
            <w:color w:val="0000EE"/>
            <w:u w:val="single"/>
          </w:rPr>
          <w:t>Езд.2:63</w:t>
        </w:r>
      </w:hyperlink>
      <w:r>
        <w:t xml:space="preserve"> и </w:t>
      </w:r>
      <w:hyperlink r:id="rId493">
        <w:r>
          <w:rPr>
            <w:color w:val="0000EE"/>
            <w:u w:val="single"/>
          </w:rPr>
          <w:t>Неем.7:65</w:t>
        </w:r>
      </w:hyperlink>
      <w:r>
        <w:t>.</w:t>
      </w:r>
      <w:r/>
      <w:r/>
    </w:p>
    <w:p>
      <w:r/>
    </w:p>
    <w:p>
      <w:pPr>
        <w:pStyle w:val="Heading2"/>
      </w:pPr>
      <w:r>
        <w:t>Исход 28:31–35</w:t>
      </w:r>
      <w:r/>
    </w:p>
    <w:p>
      <w:r/>
      <w:r>
        <w:t>Здесь описано одеяние, надеваемое под ефод. Колокольчики сигнализировали о том, что священник ещё способен двигаться и не убит присутствием Бога</w:t>
      </w:r>
      <w:r>
        <w:t xml:space="preserve"> (см. </w:t>
      </w:r>
      <w:hyperlink r:id="rId494">
        <w:r>
          <w:rPr>
            <w:color w:val="0000EE"/>
            <w:u w:val="single"/>
          </w:rPr>
          <w:t>Лев.10:1–2</w:t>
        </w:r>
      </w:hyperlink>
      <w:r>
        <w:t xml:space="preserve">). </w:t>
      </w:r>
      <w:r>
        <w:t>Согласно еврейским обычаям, к лодыжке священника привязывали шнур, чтобы в случае его смерти в святилище</w:t>
      </w:r>
      <w:r>
        <w:t xml:space="preserve"> (</w:t>
      </w:r>
      <w:hyperlink r:id="rId495">
        <w:r>
          <w:rPr>
            <w:color w:val="0000EE"/>
            <w:u w:val="single"/>
          </w:rPr>
          <w:t>Исх.28:35</w:t>
        </w:r>
      </w:hyperlink>
      <w:r>
        <w:t xml:space="preserve">) </w:t>
      </w:r>
      <w:r>
        <w:t>его тело можно было вытащить наружу.</w:t>
      </w:r>
      <w:r/>
      <w:r/>
    </w:p>
    <w:p>
      <w:r/>
    </w:p>
    <w:p>
      <w:pPr>
        <w:pStyle w:val="Heading2"/>
      </w:pPr>
      <w:r>
        <w:t>Исход 28:36–38</w:t>
      </w:r>
      <w:r/>
    </w:p>
    <w:p>
      <w:r/>
      <w: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t xml:space="preserve"> (</w:t>
      </w:r>
      <w:hyperlink r:id="rId496">
        <w:r>
          <w:rPr>
            <w:color w:val="0000EE"/>
            <w:u w:val="single"/>
          </w:rPr>
          <w:t>Лк.4:34</w:t>
        </w:r>
      </w:hyperlink>
      <w:r>
        <w:t xml:space="preserve">; </w:t>
      </w:r>
      <w:hyperlink r:id="rId497">
        <w:r>
          <w:rPr>
            <w:color w:val="0000EE"/>
            <w:u w:val="single"/>
          </w:rPr>
          <w:t>Евр.9:11–15</w:t>
        </w:r>
      </w:hyperlink>
      <w:r>
        <w:t xml:space="preserve">). </w:t>
      </w:r>
      <w: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t xml:space="preserve"> (</w:t>
      </w:r>
      <w:hyperlink r:id="rId498">
        <w:r>
          <w:rPr>
            <w:color w:val="0000EE"/>
            <w:u w:val="single"/>
          </w:rPr>
          <w:t>Еф.2:10</w:t>
        </w:r>
      </w:hyperlink>
      <w:r>
        <w:t xml:space="preserve">; </w:t>
      </w:r>
      <w:hyperlink r:id="rId499">
        <w:r>
          <w:rPr>
            <w:color w:val="0000EE"/>
            <w:u w:val="single"/>
          </w:rPr>
          <w:t>4:22</w:t>
        </w:r>
      </w:hyperlink>
      <w:r>
        <w:t xml:space="preserve">; </w:t>
      </w:r>
      <w:hyperlink r:id="rId500">
        <w:r>
          <w:rPr>
            <w:color w:val="0000EE"/>
            <w:u w:val="single"/>
          </w:rPr>
          <w:t>Флп.1:27</w:t>
        </w:r>
      </w:hyperlink>
      <w:r>
        <w:t xml:space="preserve">; </w:t>
      </w:r>
      <w:hyperlink r:id="rId70">
        <w:r>
          <w:rPr>
            <w:color w:val="0000EE"/>
            <w:u w:val="single"/>
          </w:rPr>
          <w:t>1Пет.1:13–16</w:t>
        </w:r>
      </w:hyperlink>
      <w:r>
        <w:t>).</w:t>
      </w:r>
      <w:r/>
      <w:r/>
    </w:p>
    <w:p>
      <w:r/>
    </w:p>
    <w:p>
      <w:pPr>
        <w:pStyle w:val="Heading2"/>
      </w:pPr>
      <w:r>
        <w:t>Исход 28:39</w:t>
      </w:r>
      <w:r/>
    </w:p>
    <w:p>
      <w:r/>
      <w:r>
        <w:t xml:space="preserve">Скорее всего, хитон (туника) был рубашкой, которую носили под верхней одеждой (халатом) (см. </w:t>
      </w:r>
      <w:hyperlink r:id="rId501">
        <w:r>
          <w:rPr>
            <w:color w:val="0000EE"/>
            <w:u w:val="single"/>
          </w:rPr>
          <w:t>29:5</w:t>
        </w:r>
      </w:hyperlink>
      <w:r>
        <w:t>).</w:t>
      </w:r>
      <w:r/>
      <w:r/>
    </w:p>
    <w:p>
      <w:r/>
    </w:p>
    <w:p>
      <w:pPr>
        <w:pStyle w:val="Heading2"/>
      </w:pPr>
      <w:r>
        <w:t>Исход 28:42–43</w:t>
      </w:r>
      <w:r/>
    </w:p>
    <w:p>
      <w:r/>
      <w: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
    </w:p>
    <w:p>
      <w:r/>
    </w:p>
    <w:p>
      <w:pPr>
        <w:pStyle w:val="Heading2"/>
      </w:pPr>
      <w:r>
        <w:t>Исход 29:1</w:t>
      </w:r>
      <w:r/>
    </w:p>
    <w:p>
      <w:r/>
      <w:r>
        <w:t>«Без порока» — это же слово переводится как «безупречный» и «совершенный» применительно к человеческой и Божьей природе</w:t>
      </w:r>
      <w:r>
        <w:t xml:space="preserve"> (например, </w:t>
      </w:r>
      <w:hyperlink r:id="rId502">
        <w:r>
          <w:rPr>
            <w:color w:val="0000EE"/>
            <w:u w:val="single"/>
          </w:rPr>
          <w:t>Быт.17:1</w:t>
        </w:r>
      </w:hyperlink>
      <w:r>
        <w:t xml:space="preserve">; </w:t>
      </w:r>
      <w:hyperlink r:id="rId503">
        <w:r>
          <w:rPr>
            <w:color w:val="0000EE"/>
            <w:u w:val="single"/>
          </w:rPr>
          <w:t>Пс.17:31</w:t>
        </w:r>
      </w:hyperlink>
      <w:r>
        <w:t>,</w:t>
      </w:r>
      <w:hyperlink r:id="rId504">
        <w:r>
          <w:rPr>
            <w:color w:val="0000EE"/>
            <w:u w:val="single"/>
          </w:rPr>
          <w:t>33</w:t>
        </w:r>
      </w:hyperlink>
      <w:r>
        <w:t xml:space="preserve">). </w:t>
      </w:r>
      <w:r>
        <w:t>Жертва представляет характер самого Бога и тот характер, который Он ищет в людях.</w:t>
      </w:r>
      <w:r/>
      <w:r/>
    </w:p>
    <w:p>
      <w:r/>
    </w:p>
    <w:p>
      <w:pPr>
        <w:pStyle w:val="Heading2"/>
      </w:pPr>
      <w:r>
        <w:t>Исход 29:1–37</w:t>
      </w:r>
      <w:r/>
    </w:p>
    <w:p>
      <w:r/>
      <w:r>
        <w:t xml:space="preserve">Моисей должен был посвятить (или </w:t>
      </w:r>
      <w:r>
        <w:rPr>
          <w:i/>
        </w:rPr>
        <w:t>освятить</w:t>
      </w:r>
      <w:r>
        <w:t>) Аарона и его сыновей для служения Господу. Особое внимание к тому, чтобы сделать священников святыми, уделяется во всех церемониях</w:t>
      </w:r>
      <w:r>
        <w:t xml:space="preserve"> (</w:t>
      </w:r>
      <w:hyperlink r:id="rId505">
        <w:r>
          <w:rPr>
            <w:color w:val="0000EE"/>
            <w:u w:val="single"/>
          </w:rPr>
          <w:t>29:6</w:t>
        </w:r>
      </w:hyperlink>
      <w:r>
        <w:t>,</w:t>
      </w:r>
      <w:hyperlink r:id="rId506">
        <w:r>
          <w:rPr>
            <w:color w:val="0000EE"/>
            <w:u w:val="single"/>
          </w:rPr>
          <w:t>21</w:t>
        </w:r>
      </w:hyperlink>
      <w:r>
        <w:t>,</w:t>
      </w:r>
      <w:hyperlink r:id="rId507">
        <w:r>
          <w:rPr>
            <w:color w:val="0000EE"/>
            <w:u w:val="single"/>
          </w:rPr>
          <w:t>28</w:t>
        </w:r>
      </w:hyperlink>
      <w:r>
        <w:t>,</w:t>
      </w:r>
      <w:hyperlink r:id="rId508">
        <w:r>
          <w:rPr>
            <w:color w:val="0000EE"/>
            <w:u w:val="single"/>
          </w:rPr>
          <w:t>29</w:t>
        </w:r>
      </w:hyperlink>
      <w:r>
        <w:t>,</w:t>
      </w:r>
      <w:hyperlink r:id="rId509">
        <w:r>
          <w:rPr>
            <w:color w:val="0000EE"/>
            <w:u w:val="single"/>
          </w:rPr>
          <w:t>34</w:t>
        </w:r>
      </w:hyperlink>
      <w:r>
        <w:t>,</w:t>
      </w:r>
      <w:hyperlink r:id="rId510">
        <w:r>
          <w:rPr>
            <w:color w:val="0000EE"/>
            <w:u w:val="single"/>
          </w:rPr>
          <w:t>36</w:t>
        </w:r>
      </w:hyperlink>
      <w:r>
        <w:t>,</w:t>
      </w:r>
      <w:hyperlink r:id="rId511">
        <w:r>
          <w:rPr>
            <w:color w:val="0000EE"/>
            <w:u w:val="single"/>
          </w:rPr>
          <w:t>37</w:t>
        </w:r>
      </w:hyperlink>
      <w:r>
        <w:t xml:space="preserve">). </w:t>
      </w:r>
      <w: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t xml:space="preserve"> книге </w:t>
      </w:r>
      <w:hyperlink r:id="rId512">
        <w:r>
          <w:rPr>
            <w:color w:val="0000EE"/>
            <w:u w:val="single"/>
          </w:rPr>
          <w:t>Левит 8 глава</w:t>
        </w:r>
      </w:hyperlink>
      <w:r>
        <w:t>.</w:t>
      </w:r>
      <w:r/>
      <w:r/>
    </w:p>
    <w:p>
      <w:r/>
    </w:p>
    <w:p>
      <w:pPr>
        <w:pStyle w:val="Heading2"/>
      </w:pPr>
      <w:r>
        <w:t>Исход 29:4</w:t>
      </w:r>
      <w:r/>
    </w:p>
    <w:p>
      <w:r/>
      <w:r>
        <w:t>«Омой их водою» —</w:t>
      </w:r>
      <w:r>
        <w:t xml:space="preserve"> это действие наглядно демонстрировало истину о том, что никто не может жить в Божьем присутствии с запачканной грехом жизнью (</w:t>
      </w:r>
      <w:hyperlink r:id="rId506">
        <w:r>
          <w:rPr>
            <w:color w:val="0000EE"/>
            <w:u w:val="single"/>
          </w:rPr>
          <w:t>29:21</w:t>
        </w:r>
      </w:hyperlink>
      <w:r>
        <w:t>).</w:t>
      </w:r>
      <w:r/>
      <w:r/>
    </w:p>
    <w:p>
      <w:r/>
    </w:p>
    <w:p>
      <w:pPr>
        <w:pStyle w:val="Heading2"/>
      </w:pPr>
      <w:r>
        <w:t>Исход 29:7</w:t>
      </w:r>
      <w:r/>
    </w:p>
    <w:p>
      <w:r/>
      <w:r>
        <w:t xml:space="preserve">Помазание елеем наделяло человека силой для выполнения задачи при помощи Святого Духа (см. </w:t>
      </w:r>
      <w:hyperlink r:id="rId513">
        <w:r>
          <w:rPr>
            <w:color w:val="0000EE"/>
            <w:u w:val="single"/>
          </w:rPr>
          <w:t>Ис.61:1</w:t>
        </w:r>
      </w:hyperlink>
      <w:r>
        <w:t>).</w:t>
      </w:r>
      <w:r/>
      <w:r/>
    </w:p>
    <w:p>
      <w:r/>
    </w:p>
    <w:p>
      <w:pPr>
        <w:pStyle w:val="Heading2"/>
      </w:pPr>
      <w:r>
        <w:t>Исход 29:9</w:t>
      </w:r>
      <w:r/>
    </w:p>
    <w:p>
      <w:pPr>
        <w:pStyle w:val="ListBullet"/>
        <w:spacing w:line="240" w:lineRule="auto"/>
        <w:ind w:left="720"/>
      </w:pPr>
      <w:r/>
      <w:r>
        <w:t>«</w:t>
      </w:r>
      <w: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t xml:space="preserve"> (например, гл.</w:t>
      </w:r>
      <w:hyperlink r:id="rId514">
        <w:r>
          <w:rPr>
            <w:color w:val="0000EE"/>
            <w:u w:val="single"/>
          </w:rPr>
          <w:t>32</w:t>
        </w:r>
      </w:hyperlink>
      <w:r>
        <w:t xml:space="preserve">; </w:t>
      </w:r>
      <w:hyperlink r:id="rId515">
        <w:r>
          <w:rPr>
            <w:color w:val="0000EE"/>
            <w:u w:val="single"/>
          </w:rPr>
          <w:t>Чис.11</w:t>
        </w:r>
      </w:hyperlink>
      <w:r>
        <w:t xml:space="preserve">), </w:t>
      </w:r>
      <w:r>
        <w:t xml:space="preserve">да и поведение его сыновей и потомков было не лучше </w:t>
      </w:r>
      <w:r>
        <w:t>(</w:t>
      </w:r>
      <w:hyperlink r:id="rId516">
        <w:r>
          <w:rPr>
            <w:color w:val="0000EE"/>
            <w:u w:val="single"/>
          </w:rPr>
          <w:t>1Цар.2:12–17</w:t>
        </w:r>
      </w:hyperlink>
      <w:r>
        <w:t xml:space="preserve">; </w:t>
      </w:r>
      <w:hyperlink r:id="rId517">
        <w:r>
          <w:rPr>
            <w:color w:val="0000EE"/>
            <w:u w:val="single"/>
          </w:rPr>
          <w:t>Ис.28:7</w:t>
        </w:r>
      </w:hyperlink>
      <w:r>
        <w:t xml:space="preserve">; </w:t>
      </w:r>
      <w:hyperlink r:id="rId518">
        <w:r>
          <w:rPr>
            <w:color w:val="0000EE"/>
            <w:u w:val="single"/>
          </w:rPr>
          <w:t>Иез.8:15–16</w:t>
        </w:r>
      </w:hyperlink>
      <w:r>
        <w:t xml:space="preserve">; </w:t>
      </w:r>
      <w:hyperlink r:id="rId519">
        <w:r>
          <w:rPr>
            <w:color w:val="0000EE"/>
            <w:u w:val="single"/>
          </w:rPr>
          <w:t>Мал.2:1–9</w:t>
        </w:r>
      </w:hyperlink>
      <w:r>
        <w:t xml:space="preserve">). </w:t>
      </w:r>
      <w:r>
        <w:t>Обещание могло найти своё окончательное исполнение только в Иисусе Христе</w:t>
      </w:r>
      <w:r>
        <w:t xml:space="preserve"> (см. </w:t>
      </w:r>
      <w:hyperlink r:id="rId520">
        <w:r>
          <w:rPr>
            <w:color w:val="0000EE"/>
            <w:u w:val="single"/>
          </w:rPr>
          <w:t>Евр.7:26</w:t>
        </w:r>
      </w:hyperlink>
      <w:r>
        <w:t xml:space="preserve">; </w:t>
      </w:r>
      <w:hyperlink r:id="rId521">
        <w:r>
          <w:rPr>
            <w:color w:val="0000EE"/>
            <w:u w:val="single"/>
          </w:rPr>
          <w:t>9:11</w:t>
        </w:r>
      </w:hyperlink>
      <w:r>
        <w:t xml:space="preserve">). </w:t>
      </w:r>
    </w:p>
    <w:p>
      <w:pPr>
        <w:pStyle w:val="ListBullet"/>
        <w:spacing w:line="240" w:lineRule="auto"/>
        <w:ind w:left="720"/>
      </w:pPr>
      <w:r/>
      <w:r>
        <w:t xml:space="preserve">«Наполни руки» — рукополагать (буквально </w:t>
      </w:r>
      <w:r>
        <w:rPr>
          <w:i/>
        </w:rPr>
        <w:t>наполнять руки</w:t>
      </w:r>
      <w:r>
        <w:t>) означает давать человеку задание, которое он должен выполнить.</w:t>
      </w:r>
      <w:r/>
      <w:r/>
    </w:p>
    <w:p>
      <w:r/>
    </w:p>
    <w:p>
      <w:pPr>
        <w:pStyle w:val="Heading2"/>
      </w:pPr>
      <w:r>
        <w:t>Исход 29:10–34</w:t>
      </w:r>
      <w:r/>
    </w:p>
    <w:p>
      <w:r/>
      <w:r>
        <w:t>Посвящение Аарона в священство включало жертву за грех</w:t>
      </w:r>
      <w:r>
        <w:t xml:space="preserve"> (</w:t>
      </w:r>
      <w:hyperlink r:id="rId522">
        <w:r>
          <w:rPr>
            <w:color w:val="0000EE"/>
            <w:u w:val="single"/>
          </w:rPr>
          <w:t>29:10–14</w:t>
        </w:r>
      </w:hyperlink>
      <w:r>
        <w:t xml:space="preserve">), </w:t>
      </w:r>
      <w:r>
        <w:t xml:space="preserve">жертву всесожжения </w:t>
      </w:r>
      <w:r>
        <w:t>(</w:t>
      </w:r>
      <w:hyperlink r:id="rId523">
        <w:r>
          <w:rPr>
            <w:color w:val="0000EE"/>
            <w:u w:val="single"/>
          </w:rPr>
          <w:t>29:15–18</w:t>
        </w:r>
      </w:hyperlink>
      <w:r>
        <w:t xml:space="preserve">) и </w:t>
      </w:r>
      <w:r>
        <w:t xml:space="preserve">жертву рукоположения </w:t>
      </w:r>
      <w:r>
        <w:t>(</w:t>
      </w:r>
      <w:hyperlink r:id="rId524">
        <w:r>
          <w:rPr>
            <w:color w:val="0000EE"/>
            <w:u w:val="single"/>
          </w:rPr>
          <w:t>29:19–28</w:t>
        </w:r>
      </w:hyperlink>
      <w:r>
        <w:t xml:space="preserve">). </w:t>
      </w:r>
      <w:r>
        <w:t>Те же самые принципы, установленные здесь, распространялись и на обычные жертвоприношения</w:t>
      </w:r>
      <w:r>
        <w:t xml:space="preserve"> народа (см. </w:t>
      </w:r>
      <w:hyperlink r:id="rId471">
        <w:r>
          <w:rPr>
            <w:color w:val="0000EE"/>
            <w:u w:val="single"/>
          </w:rPr>
          <w:t>29:38–46</w:t>
        </w:r>
      </w:hyperlink>
      <w:r>
        <w:t xml:space="preserve">; </w:t>
      </w:r>
      <w:hyperlink r:id="rId525">
        <w:r>
          <w:rPr>
            <w:color w:val="0000EE"/>
            <w:u w:val="single"/>
          </w:rPr>
          <w:t>Лев.1–5</w:t>
        </w:r>
      </w:hyperlink>
      <w:r>
        <w:t xml:space="preserve">). </w:t>
      </w:r>
      <w:r>
        <w:t xml:space="preserve">Во всех трёх случаях Аарон и его сыновья возлагали руки на голову жертвенных животных </w:t>
      </w:r>
      <w:r>
        <w:t>(</w:t>
      </w:r>
      <w:hyperlink r:id="rId526">
        <w:r>
          <w:rPr>
            <w:color w:val="0000EE"/>
            <w:u w:val="single"/>
          </w:rPr>
          <w:t>Исх.29:10</w:t>
        </w:r>
      </w:hyperlink>
      <w:r>
        <w:t>,</w:t>
      </w:r>
      <w:hyperlink r:id="rId527">
        <w:r>
          <w:rPr>
            <w:color w:val="0000EE"/>
            <w:u w:val="single"/>
          </w:rPr>
          <w:t>15</w:t>
        </w:r>
      </w:hyperlink>
      <w:r>
        <w:t>,</w:t>
      </w:r>
      <w:hyperlink r:id="rId528">
        <w:r>
          <w:rPr>
            <w:color w:val="0000EE"/>
            <w:u w:val="single"/>
          </w:rPr>
          <w:t>19</w:t>
        </w:r>
      </w:hyperlink>
      <w:r>
        <w:t xml:space="preserve">), </w:t>
      </w:r>
      <w: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t xml:space="preserve"> (</w:t>
      </w:r>
      <w:hyperlink r:id="rId463">
        <w:r>
          <w:rPr>
            <w:color w:val="0000EE"/>
            <w:u w:val="single"/>
          </w:rPr>
          <w:t>29:12</w:t>
        </w:r>
      </w:hyperlink>
      <w:r>
        <w:t>,</w:t>
      </w:r>
      <w:hyperlink r:id="rId529">
        <w:r>
          <w:rPr>
            <w:color w:val="0000EE"/>
            <w:u w:val="single"/>
          </w:rPr>
          <w:t>16</w:t>
        </w:r>
      </w:hyperlink>
      <w:r>
        <w:t>,</w:t>
      </w:r>
      <w:hyperlink r:id="rId530">
        <w:r>
          <w:rPr>
            <w:color w:val="0000EE"/>
            <w:u w:val="single"/>
          </w:rPr>
          <w:t>20</w:t>
        </w:r>
      </w:hyperlink>
      <w:r>
        <w:t>,</w:t>
      </w:r>
      <w:hyperlink r:id="rId506">
        <w:r>
          <w:rPr>
            <w:color w:val="0000EE"/>
            <w:u w:val="single"/>
          </w:rPr>
          <w:t>21</w:t>
        </w:r>
      </w:hyperlink>
      <w:r>
        <w:t>).</w:t>
      </w:r>
      <w:r/>
      <w:r/>
    </w:p>
    <w:p>
      <w:r/>
    </w:p>
    <w:p>
      <w:pPr>
        <w:pStyle w:val="Heading2"/>
      </w:pPr>
      <w:r>
        <w:t>Исход 29:13</w:t>
      </w:r>
      <w:r/>
    </w:p>
    <w:p>
      <w:r/>
      <w:r>
        <w:t>Считалось, что тук (жир) — лучшая часть, и поэтому его отдавали Богу.</w:t>
      </w:r>
      <w:r/>
      <w:r/>
    </w:p>
    <w:p>
      <w:r/>
    </w:p>
    <w:p>
      <w:pPr>
        <w:pStyle w:val="Heading2"/>
      </w:pPr>
      <w:r>
        <w:t>Исход 29:14</w:t>
      </w:r>
      <w:r/>
    </w:p>
    <w:p>
      <w:r/>
      <w:r>
        <w:t>Остатки символизировали то, что было нечистым в образе жизни человека.</w:t>
      </w:r>
    </w:p>
    <w:p>
      <w:pPr>
        <w:pStyle w:val="ListBullet"/>
        <w:spacing w:line="240" w:lineRule="auto"/>
        <w:ind w:left="720"/>
      </w:pPr>
      <w:r/>
      <w:r>
        <w:rPr>
          <w:i/>
        </w:rPr>
        <w:t>«Ж</w:t>
      </w:r>
      <w:r>
        <w:t>ертва</w:t>
      </w:r>
      <w:r>
        <w:t xml:space="preserve"> за грех» — с</w:t>
      </w:r>
      <w:r>
        <w:t xml:space="preserve">м. </w:t>
      </w:r>
      <w:hyperlink r:id="rId531">
        <w:r>
          <w:rPr>
            <w:color w:val="0000EE"/>
            <w:u w:val="single"/>
          </w:rPr>
          <w:t>Лев.4</w:t>
        </w:r>
      </w:hyperlink>
      <w:r>
        <w:t>.</w:t>
      </w:r>
      <w:r/>
      <w:r/>
    </w:p>
    <w:p>
      <w:r/>
    </w:p>
    <w:p>
      <w:pPr>
        <w:pStyle w:val="Heading2"/>
      </w:pPr>
      <w:r>
        <w:t>Исход 29:15–18</w:t>
      </w:r>
      <w:r/>
    </w:p>
    <w:p>
      <w:r/>
      <w:r>
        <w:t>Следующее приношение было благодарственным даром Богу. Оно также символизировало абсолютное посвящение себя Богу.</w:t>
      </w:r>
      <w:r/>
      <w:r/>
    </w:p>
    <w:p>
      <w:r/>
    </w:p>
    <w:p>
      <w:pPr>
        <w:pStyle w:val="Heading2"/>
      </w:pPr>
      <w:r>
        <w:t>Исход 29:18</w:t>
      </w:r>
      <w:r/>
    </w:p>
    <w:p>
      <w:r/>
      <w:r>
        <w:t xml:space="preserve">«Благоухание приятное» — данное выражение является </w:t>
      </w:r>
      <w:r>
        <w:rPr>
          <w:i/>
        </w:rPr>
        <w:t>антропоморфизмом</w:t>
      </w:r>
      <w: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
    </w:p>
    <w:p>
      <w:r/>
    </w:p>
    <w:p>
      <w:pPr>
        <w:pStyle w:val="Heading2"/>
      </w:pPr>
      <w:r>
        <w:t>Исход 29:19–28</w:t>
      </w:r>
      <w:r/>
    </w:p>
    <w:p>
      <w:r/>
      <w:r>
        <w:t>Эта жертва потрясания (возношения) очень похожа на мирную жертву (жертву благодарности), описанную позже в книге</w:t>
      </w:r>
      <w:r>
        <w:t xml:space="preserve"> </w:t>
      </w:r>
      <w:hyperlink r:id="rId532">
        <w:r>
          <w:rPr>
            <w:color w:val="0000EE"/>
            <w:u w:val="single"/>
          </w:rPr>
          <w:t>Левит 3 глава</w:t>
        </w:r>
      </w:hyperlink>
      <w:r>
        <w:t>. Тук (жир) сжигался в дар Господу, а грудь и бедро, после того как их посвящали Господу, подняв вверх как бы перед Богом (</w:t>
      </w:r>
      <w:hyperlink r:id="rId533">
        <w:r>
          <w:rPr>
            <w:color w:val="0000EE"/>
            <w:u w:val="single"/>
          </w:rPr>
          <w:t>29:24–26</w:t>
        </w:r>
      </w:hyperlink>
      <w:r>
        <w:t>), предназначались в пищу священникам (</w:t>
      </w:r>
      <w:hyperlink r:id="rId534">
        <w:r>
          <w:rPr>
            <w:color w:val="0000EE"/>
            <w:u w:val="single"/>
          </w:rPr>
          <w:t>29:26–28</w:t>
        </w:r>
      </w:hyperlink>
      <w:r>
        <w:t>). При обычном мирном приношении остаток мяса должен был съесть во время совместной трапезы человек, приносящий жертву (</w:t>
      </w:r>
      <w:hyperlink r:id="rId535">
        <w:r>
          <w:rPr>
            <w:color w:val="0000EE"/>
            <w:u w:val="single"/>
          </w:rPr>
          <w:t>Лев.7:11–18</w:t>
        </w:r>
      </w:hyperlink>
      <w:r>
        <w:t>), как это делали священники в данном случае (</w:t>
      </w:r>
      <w:hyperlink r:id="rId536">
        <w:r>
          <w:rPr>
            <w:color w:val="0000EE"/>
            <w:u w:val="single"/>
          </w:rPr>
          <w:t>Исх.29:31–34</w:t>
        </w:r>
      </w:hyperlink>
      <w:r>
        <w:t>).</w:t>
      </w:r>
      <w:r/>
      <w:r/>
    </w:p>
    <w:p>
      <w:r/>
    </w:p>
    <w:p>
      <w:pPr>
        <w:pStyle w:val="Heading2"/>
      </w:pPr>
      <w:r>
        <w:t>Исход 29:20–21</w:t>
      </w:r>
      <w:r/>
    </w:p>
    <w:p>
      <w:r/>
      <w: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
    </w:p>
    <w:p>
      <w:r/>
    </w:p>
    <w:p>
      <w:pPr>
        <w:pStyle w:val="Heading2"/>
      </w:pPr>
      <w:r>
        <w:t>Исход 29:30</w:t>
      </w:r>
      <w:r/>
    </w:p>
    <w:p>
      <w:r/>
      <w:r>
        <w:t xml:space="preserve">«Священник из сынов его, заступающий его место» — </w:t>
      </w:r>
      <w:r>
        <w:t>каждый последующий первосвященник должен был быть посвящён таким же образом.</w:t>
      </w:r>
      <w:r/>
      <w:r/>
    </w:p>
    <w:p>
      <w:r/>
    </w:p>
    <w:p>
      <w:pPr>
        <w:pStyle w:val="Heading2"/>
      </w:pPr>
      <w:r>
        <w:t>Исход 29:31</w:t>
      </w:r>
      <w:r/>
    </w:p>
    <w:p>
      <w:r/>
      <w:r>
        <w:t>Это священное место, вероятнее всего, находилось во внутреннем дворе скинии.</w:t>
      </w:r>
      <w:r/>
      <w:r/>
    </w:p>
    <w:p>
      <w:r/>
    </w:p>
    <w:p>
      <w:pPr>
        <w:pStyle w:val="Heading2"/>
      </w:pPr>
      <w:r>
        <w:t>Исход 29:32–34</w:t>
      </w:r>
      <w:r/>
    </w:p>
    <w:p>
      <w:r/>
      <w:r>
        <w:t xml:space="preserve">Еда в присутствии Господа означала близкие отношения с Ним (как в </w:t>
      </w:r>
      <w:hyperlink r:id="rId406">
        <w:r>
          <w:rPr>
            <w:color w:val="0000EE"/>
            <w:u w:val="single"/>
          </w:rPr>
          <w:t>24:9–11</w:t>
        </w:r>
      </w:hyperlink>
      <w:r>
        <w:t>).</w:t>
      </w:r>
      <w:r/>
      <w:r/>
    </w:p>
    <w:p>
      <w:r/>
    </w:p>
    <w:p>
      <w:pPr>
        <w:pStyle w:val="Heading2"/>
      </w:pPr>
      <w:r>
        <w:t>Исход 29:33</w:t>
      </w:r>
      <w:r/>
    </w:p>
    <w:p>
      <w:r/>
      <w:r>
        <w:t xml:space="preserve">«Для посвящения их» — </w:t>
      </w:r>
      <w:r>
        <w:t xml:space="preserve">или </w:t>
      </w:r>
      <w:r>
        <w:rPr>
          <w:i/>
        </w:rPr>
        <w:t>их искупления</w:t>
      </w:r>
      <w: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
    </w:p>
    <w:p>
      <w:r/>
    </w:p>
    <w:p>
      <w:pPr>
        <w:pStyle w:val="Heading2"/>
      </w:pPr>
      <w:r>
        <w:t>Исход 29:37</w:t>
      </w:r>
      <w:r/>
    </w:p>
    <w:p>
      <w:r/>
      <w:r>
        <w:t>Также как священники, жертвенник должен быть освящён, чтобы его можно было использовать для служения святому Богу.</w:t>
      </w:r>
      <w:r/>
      <w:r/>
    </w:p>
    <w:p>
      <w:r/>
    </w:p>
    <w:p>
      <w:pPr>
        <w:pStyle w:val="Heading2"/>
      </w:pPr>
      <w:r>
        <w:t>Исход 29:38–41</w:t>
      </w:r>
      <w:r/>
    </w:p>
    <w:p>
      <w:r/>
      <w:r>
        <w:t>Принесение ежедневных жертвоприношений было одной из главных функций священника.</w:t>
      </w:r>
      <w:r/>
      <w:r/>
    </w:p>
    <w:p>
      <w:r/>
    </w:p>
    <w:p>
      <w:pPr>
        <w:pStyle w:val="Heading2"/>
      </w:pPr>
      <w:r>
        <w:t>Исход 29:42–46</w:t>
      </w:r>
      <w:r/>
    </w:p>
    <w:p>
      <w:r/>
      <w: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7">
        <w:r>
          <w:rPr>
            <w:color w:val="0000EE"/>
            <w:u w:val="single"/>
          </w:rPr>
          <w:t>29:42</w:t>
        </w:r>
      </w:hyperlink>
      <w:r>
        <w:t>,</w:t>
      </w:r>
      <w:hyperlink r:id="rId538">
        <w:r>
          <w:rPr>
            <w:color w:val="0000EE"/>
            <w:u w:val="single"/>
          </w:rPr>
          <w:t>43</w:t>
        </w:r>
      </w:hyperlink>
      <w:r>
        <w:t>) и говорил с ним (</w:t>
      </w:r>
      <w:hyperlink r:id="rId537">
        <w:r>
          <w:rPr>
            <w:color w:val="0000EE"/>
            <w:u w:val="single"/>
          </w:rPr>
          <w:t>29:42</w:t>
        </w:r>
      </w:hyperlink>
      <w:r>
        <w:t>). Он жил среди них как их Бог (</w:t>
      </w:r>
      <w:hyperlink r:id="rId539">
        <w:r>
          <w:rPr>
            <w:color w:val="0000EE"/>
            <w:u w:val="single"/>
          </w:rPr>
          <w:t>29:45</w:t>
        </w:r>
      </w:hyperlink>
      <w:r>
        <w:t>,</w:t>
      </w:r>
      <w:hyperlink r:id="rId540">
        <w:r>
          <w:rPr>
            <w:color w:val="0000EE"/>
            <w:u w:val="single"/>
          </w:rPr>
          <w:t>46</w:t>
        </w:r>
      </w:hyperlink>
      <w:r>
        <w:t>).</w:t>
      </w:r>
      <w:r/>
      <w:r/>
    </w:p>
    <w:p>
      <w:r/>
    </w:p>
    <w:p>
      <w:pPr>
        <w:pStyle w:val="Heading2"/>
      </w:pPr>
      <w:r>
        <w:t>Исход 29:46</w:t>
      </w:r>
      <w:r/>
    </w:p>
    <w:p>
      <w:r/>
      <w:r>
        <w:t>Цель выхода из Египта заключалась в том, чтобы явить благодать, силу и святость Бога и позволить людям ощутить присутствие Бога в своей жизни.</w:t>
      </w:r>
      <w:r/>
      <w:r/>
    </w:p>
    <w:p>
      <w:r/>
    </w:p>
    <w:p>
      <w:pPr>
        <w:pStyle w:val="Heading2"/>
      </w:pPr>
      <w:r>
        <w:t>Исход 30:1–10</w:t>
      </w:r>
      <w:r/>
    </w:p>
    <w:p>
      <w:r/>
      <w:r>
        <w:t xml:space="preserve">Порядок изготовления жертвенника из древесины акации (дерева ситтим) включено сюда, а не в описание других предметов святилища </w:t>
      </w:r>
      <w:r>
        <w:t>(</w:t>
      </w:r>
      <w:hyperlink r:id="rId541">
        <w:r>
          <w:rPr>
            <w:color w:val="0000EE"/>
            <w:u w:val="single"/>
          </w:rPr>
          <w:t>25:23–40</w:t>
        </w:r>
      </w:hyperlink>
      <w:r>
        <w:t>)</w:t>
      </w:r>
      <w:r>
        <w:t>, возможно, из-за того, что в</w:t>
      </w:r>
      <w:hyperlink r:id="rId542">
        <w:r>
          <w:rPr>
            <w:color w:val="0000EE"/>
            <w:u w:val="single"/>
          </w:rPr>
          <w:t xml:space="preserve"> 30:7–10 </w:t>
        </w:r>
      </w:hyperlink>
      <w:r>
        <w:t>говорится об использовании жертвенника священником.</w:t>
      </w:r>
      <w:r/>
      <w:r/>
    </w:p>
    <w:p>
      <w:r/>
    </w:p>
    <w:p>
      <w:pPr>
        <w:pStyle w:val="Heading2"/>
      </w:pPr>
      <w:r>
        <w:t>Исход 30:6</w:t>
      </w:r>
      <w:r/>
    </w:p>
    <w:p>
      <w:pPr>
        <w:pStyle w:val="ListBullet"/>
        <w:spacing w:line="240" w:lineRule="auto"/>
        <w:ind w:left="720"/>
      </w:pPr>
      <w:r/>
      <w:r>
        <w:t>«Пред завесою» — это внутренняя завеса,</w:t>
      </w:r>
      <w:r>
        <w:t xml:space="preserve"> отделяющая святилище от Святое Святых, где находился ковчег откровения. </w:t>
      </w:r>
    </w:p>
    <w:p>
      <w:pPr>
        <w:pStyle w:val="ListBullet"/>
        <w:spacing w:line="240" w:lineRule="auto"/>
        <w:ind w:left="720"/>
      </w:pPr>
      <w:r/>
      <w: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3">
        <w:r>
          <w:rPr>
            <w:color w:val="0000EE"/>
            <w:u w:val="single"/>
          </w:rPr>
          <w:t>Пс.140:2</w:t>
        </w:r>
      </w:hyperlink>
      <w:r>
        <w:t xml:space="preserve">; </w:t>
      </w:r>
      <w:hyperlink r:id="rId544">
        <w:r>
          <w:rPr>
            <w:color w:val="0000EE"/>
            <w:u w:val="single"/>
          </w:rPr>
          <w:t>Лк.1:10</w:t>
        </w:r>
      </w:hyperlink>
      <w:r>
        <w:t xml:space="preserve">; </w:t>
      </w:r>
      <w:hyperlink r:id="rId545">
        <w:r>
          <w:rPr>
            <w:color w:val="0000EE"/>
            <w:u w:val="single"/>
          </w:rPr>
          <w:t>Откр.5:8</w:t>
        </w:r>
      </w:hyperlink>
      <w:r>
        <w:t xml:space="preserve">; </w:t>
      </w:r>
      <w:hyperlink r:id="rId546">
        <w:r>
          <w:rPr>
            <w:color w:val="0000EE"/>
            <w:u w:val="single"/>
          </w:rPr>
          <w:t>8:3–4</w:t>
        </w:r>
      </w:hyperlink>
      <w:r>
        <w:t>).</w:t>
      </w:r>
      <w:r/>
      <w:r/>
    </w:p>
    <w:p>
      <w:r/>
    </w:p>
    <w:p>
      <w:pPr>
        <w:pStyle w:val="Heading2"/>
      </w:pPr>
      <w:r>
        <w:t>Исход 30:12</w:t>
      </w:r>
      <w:r/>
    </w:p>
    <w:p>
      <w:r/>
      <w:r>
        <w:t>«Не будет между ними язвы губительной» —</w:t>
      </w:r>
      <w:r>
        <w:t xml:space="preserve"> ср. с </w:t>
      </w:r>
      <w:hyperlink r:id="rId547">
        <w:r>
          <w:rPr>
            <w:color w:val="0000EE"/>
            <w:u w:val="single"/>
          </w:rPr>
          <w:t>2 Царств 24 глава,</w:t>
        </w:r>
      </w:hyperlink>
      <w: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8">
        <w:r>
          <w:rPr>
            <w:color w:val="0000EE"/>
            <w:u w:val="single"/>
          </w:rPr>
          <w:t>Исх.38:25–26</w:t>
        </w:r>
      </w:hyperlink>
      <w:r>
        <w:t>).</w:t>
      </w:r>
      <w:r/>
      <w:r/>
    </w:p>
    <w:p>
      <w:r/>
    </w:p>
    <w:p>
      <w:pPr>
        <w:pStyle w:val="Heading2"/>
      </w:pPr>
      <w:r>
        <w:t>Исход 30:17–21</w:t>
      </w:r>
      <w:r/>
    </w:p>
    <w:p>
      <w:r/>
      <w:r>
        <w:t xml:space="preserve">Для понимания почему в этом отрывке записаны указания касательно медного умывальника см. </w:t>
      </w:r>
      <w:r>
        <w:t>комментарий к 30:1–10</w:t>
      </w:r>
      <w:r>
        <w:t>.</w:t>
      </w:r>
      <w:r/>
      <w:r/>
    </w:p>
    <w:p>
      <w:r/>
    </w:p>
    <w:p>
      <w:pPr>
        <w:pStyle w:val="Heading2"/>
      </w:pPr>
      <w:r>
        <w:t>Исход 30:22–38</w:t>
      </w:r>
      <w:r/>
    </w:p>
    <w:p>
      <w:r/>
      <w: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t>комментарий к 3:5</w:t>
      </w:r>
      <w:r>
        <w:t>). Было важно, чтобы люди поняли, что непослушание в этом вопросе влечёт за собой суровое наказание (</w:t>
      </w:r>
      <w:hyperlink r:id="rId549">
        <w:r>
          <w:rPr>
            <w:color w:val="0000EE"/>
            <w:u w:val="single"/>
          </w:rPr>
          <w:t>30:33</w:t>
        </w:r>
      </w:hyperlink>
      <w:r>
        <w:t>).</w:t>
      </w:r>
      <w:r/>
      <w:r/>
    </w:p>
    <w:p>
      <w:r/>
    </w:p>
    <w:p>
      <w:pPr>
        <w:pStyle w:val="Heading2"/>
      </w:pPr>
      <w:r>
        <w:t>Исход 30:33</w:t>
      </w:r>
      <w:r/>
    </w:p>
    <w:p>
      <w:r/>
      <w:r>
        <w:t>«Истребится из народа своего» —</w:t>
      </w:r>
      <w:r>
        <w:t xml:space="preserve"> умрёт или будет изгнан.</w:t>
      </w:r>
      <w:r/>
      <w:r/>
    </w:p>
    <w:p>
      <w:r/>
    </w:p>
    <w:p>
      <w:pPr>
        <w:pStyle w:val="Heading2"/>
      </w:pPr>
      <w:r>
        <w:t>Исход 31:1–11</w:t>
      </w:r>
      <w:r/>
    </w:p>
    <w:p>
      <w:r/>
      <w:r>
        <w:t>Бог дал указания касательно постройки скинии и её служителей. Он также выбрал и наделил всем необходимым тех, кто будет выполнять работы.</w:t>
      </w:r>
      <w:r/>
      <w:r/>
    </w:p>
    <w:p>
      <w:r/>
    </w:p>
    <w:p>
      <w:pPr>
        <w:pStyle w:val="Heading2"/>
      </w:pPr>
      <w:r>
        <w:t>Исход 31:3</w:t>
      </w:r>
      <w:r/>
    </w:p>
    <w:p>
      <w:r/>
      <w:r>
        <w:t>«Я исполнил его Духом Божиим» — э</w:t>
      </w:r>
      <w: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50">
        <w:r>
          <w:rPr>
            <w:color w:val="0000EE"/>
            <w:u w:val="single"/>
          </w:rPr>
          <w:t>Быт.41:38</w:t>
        </w:r>
      </w:hyperlink>
      <w:r>
        <w:t xml:space="preserve">; </w:t>
      </w:r>
      <w:hyperlink r:id="rId551">
        <w:r>
          <w:rPr>
            <w:color w:val="0000EE"/>
            <w:u w:val="single"/>
          </w:rPr>
          <w:t>Числ.11:17</w:t>
        </w:r>
      </w:hyperlink>
      <w:r>
        <w:t xml:space="preserve">; </w:t>
      </w:r>
      <w:hyperlink r:id="rId552">
        <w:r>
          <w:rPr>
            <w:color w:val="0000EE"/>
            <w:u w:val="single"/>
          </w:rPr>
          <w:t>Суд.6:34</w:t>
        </w:r>
      </w:hyperlink>
      <w:r>
        <w:t xml:space="preserve">; </w:t>
      </w:r>
      <w:hyperlink r:id="rId553">
        <w:r>
          <w:rPr>
            <w:color w:val="0000EE"/>
            <w:u w:val="single"/>
          </w:rPr>
          <w:t>14:19</w:t>
        </w:r>
      </w:hyperlink>
      <w:r>
        <w:t xml:space="preserve">; </w:t>
      </w:r>
      <w:hyperlink r:id="rId554">
        <w:r>
          <w:rPr>
            <w:color w:val="0000EE"/>
            <w:u w:val="single"/>
          </w:rPr>
          <w:t>1Цар.10:6</w:t>
        </w:r>
      </w:hyperlink>
      <w:r>
        <w:t xml:space="preserve">; </w:t>
      </w:r>
      <w:hyperlink r:id="rId555">
        <w:r>
          <w:rPr>
            <w:color w:val="0000EE"/>
            <w:u w:val="single"/>
          </w:rPr>
          <w:t>16:13</w:t>
        </w:r>
      </w:hyperlink>
      <w:r>
        <w:t xml:space="preserve">; </w:t>
      </w:r>
      <w:hyperlink r:id="rId556">
        <w:r>
          <w:rPr>
            <w:color w:val="0000EE"/>
            <w:u w:val="single"/>
          </w:rPr>
          <w:t>Иоил.2:28–29</w:t>
        </w:r>
      </w:hyperlink>
      <w:r>
        <w:t xml:space="preserve">; </w:t>
      </w:r>
      <w:hyperlink r:id="rId557">
        <w:r>
          <w:rPr>
            <w:color w:val="0000EE"/>
            <w:u w:val="single"/>
          </w:rPr>
          <w:t>Мих.3:8</w:t>
        </w:r>
      </w:hyperlink>
      <w:r>
        <w:t>).</w:t>
      </w:r>
      <w:r/>
      <w:r/>
    </w:p>
    <w:p>
      <w:r/>
    </w:p>
    <w:p>
      <w:pPr>
        <w:pStyle w:val="Heading2"/>
      </w:pPr>
      <w:r>
        <w:t>Исход 31:6</w:t>
      </w:r>
      <w:r/>
    </w:p>
    <w:p>
      <w:r/>
      <w: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rPr>
        <w:t>Исповедь</w:t>
      </w:r>
      <w:r>
        <w:t xml:space="preserve"> 10.29).</w:t>
      </w:r>
      <w:r/>
      <w:r/>
    </w:p>
    <w:p>
      <w:r/>
    </w:p>
    <w:p>
      <w:pPr>
        <w:pStyle w:val="Heading2"/>
      </w:pPr>
      <w:r>
        <w:t>Исход 31:11</w:t>
      </w:r>
      <w:r/>
    </w:p>
    <w:p>
      <w:r/>
      <w:r>
        <w:t>В этом разделе прослеживается мысль (</w:t>
      </w:r>
      <w:hyperlink r:id="rId558">
        <w:r>
          <w:rPr>
            <w:color w:val="0000EE"/>
            <w:u w:val="single"/>
          </w:rPr>
          <w:t>25:1–40:38</w:t>
        </w:r>
      </w:hyperlink>
      <w: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
    </w:p>
    <w:p>
      <w:r/>
    </w:p>
    <w:p>
      <w:pPr>
        <w:pStyle w:val="Heading2"/>
      </w:pPr>
      <w:r>
        <w:t>Исход 31:12–18</w:t>
      </w:r>
      <w:r/>
    </w:p>
    <w:p>
      <w:r/>
      <w:r>
        <w:t>Соблюдение субботнего дня понималось как уникальное знамение завета (</w:t>
      </w:r>
      <w:hyperlink r:id="rId559">
        <w:r>
          <w:rPr>
            <w:color w:val="0000EE"/>
            <w:u w:val="single"/>
          </w:rPr>
          <w:t>31:13</w:t>
        </w:r>
      </w:hyperlink>
      <w:r>
        <w:t>,</w:t>
      </w:r>
      <w:hyperlink r:id="rId560">
        <w:r>
          <w:rPr>
            <w:color w:val="0000EE"/>
            <w:u w:val="single"/>
          </w:rPr>
          <w:t>16</w:t>
        </w:r>
      </w:hyperlink>
      <w:r>
        <w:t>,</w:t>
      </w:r>
      <w:hyperlink r:id="rId561">
        <w:r>
          <w:rPr>
            <w:color w:val="0000EE"/>
            <w:u w:val="single"/>
          </w:rPr>
          <w:t>17</w:t>
        </w:r>
      </w:hyperlink>
      <w:r>
        <w:t xml:space="preserve">; см. также </w:t>
      </w:r>
      <w:hyperlink r:id="rId562">
        <w:r>
          <w:rPr>
            <w:color w:val="0000EE"/>
            <w:u w:val="single"/>
          </w:rPr>
          <w:t>20:8–11</w:t>
        </w:r>
      </w:hyperlink>
      <w:r>
        <w:t xml:space="preserve">; </w:t>
      </w:r>
      <w:hyperlink r:id="rId563">
        <w:r>
          <w:rPr>
            <w:color w:val="0000EE"/>
            <w:u w:val="single"/>
          </w:rPr>
          <w:t>Ис.58:13–14</w:t>
        </w:r>
      </w:hyperlink>
      <w:r>
        <w:t xml:space="preserve">; </w:t>
      </w:r>
      <w:hyperlink r:id="rId564">
        <w:r>
          <w:rPr>
            <w:color w:val="0000EE"/>
            <w:u w:val="single"/>
          </w:rPr>
          <w:t>Иер.17:21–27</w:t>
        </w:r>
      </w:hyperlink>
      <w:r>
        <w:t xml:space="preserve">; </w:t>
      </w:r>
      <w:hyperlink r:id="rId565">
        <w:r>
          <w:rPr>
            <w:color w:val="0000EE"/>
            <w:u w:val="single"/>
          </w:rPr>
          <w:t>Неем.13:15–22</w:t>
        </w:r>
      </w:hyperlink>
      <w:r>
        <w:t xml:space="preserve">). </w:t>
      </w:r>
      <w: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t xml:space="preserve"> (</w:t>
      </w:r>
      <w:hyperlink r:id="rId559">
        <w:r>
          <w:rPr>
            <w:color w:val="0000EE"/>
            <w:u w:val="single"/>
          </w:rPr>
          <w:t>Исх.31:13</w:t>
        </w:r>
      </w:hyperlink>
      <w:r>
        <w:t>,</w:t>
      </w:r>
      <w:hyperlink r:id="rId566">
        <w:r>
          <w:rPr>
            <w:color w:val="0000EE"/>
            <w:u w:val="single"/>
          </w:rPr>
          <w:t>14</w:t>
        </w:r>
      </w:hyperlink>
      <w:r>
        <w:t>,</w:t>
      </w:r>
      <w:hyperlink r:id="rId567">
        <w:r>
          <w:rPr>
            <w:color w:val="0000EE"/>
            <w:u w:val="single"/>
          </w:rPr>
          <w:t>15</w:t>
        </w:r>
      </w:hyperlink>
      <w:r>
        <w:t>). Отдых от работы (день покоя) (</w:t>
      </w:r>
      <w:hyperlink r:id="rId567">
        <w:r>
          <w:rPr>
            <w:color w:val="0000EE"/>
            <w:u w:val="single"/>
          </w:rPr>
          <w:t>31:15</w:t>
        </w:r>
      </w:hyperlink>
      <w:r>
        <w:t>,</w:t>
      </w:r>
      <w:hyperlink r:id="rId561">
        <w:r>
          <w:rPr>
            <w:color w:val="0000EE"/>
            <w:u w:val="single"/>
          </w:rPr>
          <w:t>17</w:t>
        </w:r>
      </w:hyperlink>
      <w:r>
        <w:t xml:space="preserve">) </w:t>
      </w:r>
      <w:r>
        <w:t xml:space="preserve">— это </w:t>
      </w:r>
      <w:r>
        <w:t xml:space="preserve">также практический способ, чтобы показать подлинную зависимость от Бога в удовлетворении нужд народа (см. </w:t>
      </w:r>
      <w:hyperlink r:id="rId562">
        <w:r>
          <w:rPr>
            <w:color w:val="0000EE"/>
            <w:u w:val="single"/>
          </w:rPr>
          <w:t>20:8–11</w:t>
        </w:r>
      </w:hyperlink>
      <w:r>
        <w:t xml:space="preserve"> и </w:t>
      </w:r>
      <w:r>
        <w:t>комментарии</w:t>
      </w:r>
      <w:r>
        <w:t>).</w:t>
      </w:r>
      <w:r/>
      <w:r/>
    </w:p>
    <w:p>
      <w:r/>
    </w:p>
    <w:p>
      <w:pPr>
        <w:pStyle w:val="Heading2"/>
      </w:pPr>
      <w:r>
        <w:t>Исход 31:14–15</w:t>
      </w:r>
      <w:r/>
    </w:p>
    <w:p>
      <w:r/>
      <w: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8">
        <w:r>
          <w:rPr>
            <w:color w:val="0000EE"/>
            <w:u w:val="single"/>
          </w:rPr>
          <w:t>Чис.15:32–36</w:t>
        </w:r>
      </w:hyperlink>
      <w: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9">
        <w:r>
          <w:rPr>
            <w:color w:val="0000EE"/>
            <w:u w:val="single"/>
          </w:rPr>
          <w:t>Деян.5:1–11</w:t>
        </w:r>
      </w:hyperlink>
      <w:r>
        <w:t xml:space="preserve">). Если духовная истина этого урока не была усвоена, то простое обрядовое послушание не будет иметь пользы (см. </w:t>
      </w:r>
      <w:hyperlink r:id="rId570">
        <w:r>
          <w:rPr>
            <w:color w:val="0000EE"/>
            <w:u w:val="single"/>
          </w:rPr>
          <w:t>Кол.2:16–19</w:t>
        </w:r>
      </w:hyperlink>
      <w:r>
        <w:t>).</w:t>
      </w:r>
      <w:r/>
      <w:r/>
    </w:p>
    <w:p>
      <w:r/>
    </w:p>
    <w:p>
      <w:pPr>
        <w:pStyle w:val="Heading2"/>
      </w:pPr>
      <w:r>
        <w:t>Исход 31:18</w:t>
      </w:r>
      <w:r/>
    </w:p>
    <w:p>
      <w:r/>
      <w: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t>—</w:t>
      </w:r>
      <w:r>
        <w:t xml:space="preserve"> народу. Оба экземпляра должны были храниться в ковчеге завета (откровения). </w:t>
      </w:r>
    </w:p>
    <w:p>
      <w:pPr>
        <w:pStyle w:val="ListBullet"/>
        <w:spacing w:line="240" w:lineRule="auto"/>
        <w:ind w:left="720"/>
      </w:pPr>
      <w:r/>
      <w:r>
        <w:t>«Перстом Божиим» — с</w:t>
      </w:r>
      <w:r>
        <w:t xml:space="preserve">м. </w:t>
      </w:r>
      <w:hyperlink r:id="rId303">
        <w:r>
          <w:rPr>
            <w:color w:val="0000EE"/>
            <w:u w:val="single"/>
          </w:rPr>
          <w:t>34:28</w:t>
        </w:r>
      </w:hyperlink>
      <w:r>
        <w:t>.</w:t>
      </w:r>
      <w:r/>
      <w:r/>
    </w:p>
    <w:p>
      <w:r/>
    </w:p>
    <w:p>
      <w:pPr>
        <w:pStyle w:val="Heading2"/>
      </w:pPr>
      <w:r>
        <w:t>Исход 32:1</w:t>
      </w:r>
      <w:r/>
    </w:p>
    <w:p>
      <w:r/>
      <w: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71">
        <w:r>
          <w:rPr>
            <w:color w:val="0000EE"/>
            <w:u w:val="single"/>
          </w:rPr>
          <w:t>1Цар.13:7–13</w:t>
        </w:r>
      </w:hyperlink>
      <w:r>
        <w:t xml:space="preserve">; </w:t>
      </w:r>
      <w:hyperlink r:id="rId572">
        <w:r>
          <w:rPr>
            <w:color w:val="0000EE"/>
            <w:u w:val="single"/>
          </w:rPr>
          <w:t>Ис.30:15–18</w:t>
        </w:r>
      </w:hyperlink>
      <w:r>
        <w:t>).</w:t>
      </w:r>
      <w:r/>
      <w:r/>
    </w:p>
    <w:p>
      <w:r/>
    </w:p>
    <w:p>
      <w:pPr>
        <w:pStyle w:val="Heading2"/>
      </w:pPr>
      <w:r>
        <w:t>Исход 32:1–6</w:t>
      </w:r>
      <w:r/>
    </w:p>
    <w:p>
      <w:r/>
      <w:r>
        <w:t xml:space="preserve">Народ не хотел ждать и не хотел знать, о чём Бог в течение сорока дней говорил Моисею на горе (см. </w:t>
      </w:r>
      <w:hyperlink r:id="rId573">
        <w:r>
          <w:rPr>
            <w:color w:val="0000EE"/>
            <w:u w:val="single"/>
          </w:rPr>
          <w:t>24:18</w:t>
        </w:r>
      </w:hyperlink>
      <w:r>
        <w:t>).</w:t>
      </w:r>
      <w:r/>
      <w:r/>
    </w:p>
    <w:p>
      <w:r/>
    </w:p>
    <w:p>
      <w:pPr>
        <w:pStyle w:val="Heading2"/>
      </w:pPr>
      <w:r>
        <w:t>Исход 32:1–35</w:t>
      </w:r>
      <w:r/>
    </w:p>
    <w:p>
      <w:r/>
      <w: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3">
        <w:r>
          <w:rPr>
            <w:color w:val="0000EE"/>
            <w:u w:val="single"/>
          </w:rPr>
          <w:t>25–31</w:t>
        </w:r>
      </w:hyperlink>
      <w:r>
        <w:t xml:space="preserve">). Однако израильтяне пытались удовлетворить свои потребности сами. Общение с Богом требует зависимости от Него (см. </w:t>
      </w:r>
      <w:hyperlink r:id="rId574">
        <w:r>
          <w:rPr>
            <w:color w:val="0000EE"/>
            <w:u w:val="single"/>
          </w:rPr>
          <w:t>Ин.15:5</w:t>
        </w:r>
      </w:hyperlink>
      <w:r>
        <w:t xml:space="preserve">; </w:t>
      </w:r>
      <w:hyperlink r:id="rId575">
        <w:r>
          <w:rPr>
            <w:color w:val="0000EE"/>
            <w:u w:val="single"/>
          </w:rPr>
          <w:t>2Кор.3:5</w:t>
        </w:r>
      </w:hyperlink>
      <w:r>
        <w:t>).</w:t>
      </w:r>
      <w:r/>
      <w:r/>
    </w:p>
    <w:p>
      <w:r/>
    </w:p>
    <w:p>
      <w:pPr>
        <w:pStyle w:val="Heading2"/>
      </w:pPr>
      <w:r>
        <w:t>Исход 32:2–4</w:t>
      </w:r>
      <w:r/>
    </w:p>
    <w:p>
      <w:r/>
      <w: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6">
        <w:r>
          <w:rPr>
            <w:color w:val="0000EE"/>
            <w:u w:val="single"/>
          </w:rPr>
          <w:t>25:1–9</w:t>
        </w:r>
      </w:hyperlink>
      <w:r>
        <w:t xml:space="preserve">; </w:t>
      </w:r>
      <w:hyperlink r:id="rId577">
        <w:r>
          <w:rPr>
            <w:color w:val="0000EE"/>
            <w:u w:val="single"/>
          </w:rPr>
          <w:t>35:4–36:7</w:t>
        </w:r>
      </w:hyperlink>
      <w:r>
        <w:t>) и участвовать в работе под руководством ремесленника, исполненного Святым Духом (</w:t>
      </w:r>
      <w:hyperlink r:id="rId578">
        <w:r>
          <w:rPr>
            <w:color w:val="0000EE"/>
            <w:u w:val="single"/>
          </w:rPr>
          <w:t>31:1–6</w:t>
        </w:r>
      </w:hyperlink>
      <w:r>
        <w:t xml:space="preserve">; </w:t>
      </w:r>
      <w:hyperlink r:id="rId579">
        <w:r>
          <w:rPr>
            <w:color w:val="0000EE"/>
            <w:u w:val="single"/>
          </w:rPr>
          <w:t>36:1–2</w:t>
        </w:r>
      </w:hyperlink>
      <w:r>
        <w:t>).</w:t>
      </w:r>
      <w:r/>
      <w:r/>
    </w:p>
    <w:p>
      <w:r/>
    </w:p>
    <w:p>
      <w:pPr>
        <w:pStyle w:val="Heading2"/>
      </w:pPr>
      <w:r>
        <w:t>Исход 32:4</w:t>
      </w:r>
      <w:r/>
    </w:p>
    <w:p>
      <w:pPr>
        <w:pStyle w:val="ListBullet"/>
        <w:spacing w:line="240" w:lineRule="auto"/>
        <w:ind w:left="720"/>
      </w:pPr>
      <w:r/>
      <w:r>
        <w:t>«Литого тельца» — возможно,</w:t>
      </w:r>
      <w: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
        <w:t>«Вот бог твой, Израиль, который вывел тебя» —</w:t>
      </w:r>
      <w:r>
        <w:t xml:space="preserve"> ранее народ говорил, что Моисей вывел их из Египта (</w:t>
      </w:r>
      <w:hyperlink r:id="rId580">
        <w:r>
          <w:rPr>
            <w:color w:val="0000EE"/>
            <w:u w:val="single"/>
          </w:rPr>
          <w:t>32:1</w:t>
        </w:r>
      </w:hyperlink>
      <w: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rPr>
        <w:t>не</w:t>
      </w:r>
      <w: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
    </w:p>
    <w:p>
      <w:r/>
    </w:p>
    <w:p>
      <w:pPr>
        <w:pStyle w:val="Heading2"/>
      </w:pPr>
      <w:r>
        <w:t>Исход 32:5</w:t>
      </w:r>
      <w:r/>
    </w:p>
    <w:p>
      <w:r/>
      <w: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
        <w:t>Хотя идола и назвали «богом» (</w:t>
      </w:r>
      <w:hyperlink r:id="rId581">
        <w:r>
          <w:rPr>
            <w:color w:val="0000EE"/>
            <w:u w:val="single"/>
          </w:rPr>
          <w:t>32:4</w:t>
        </w:r>
      </w:hyperlink>
      <w:r>
        <w:t>), Аарон при этом подразумевал, что это физическое проявление Господа.</w:t>
      </w:r>
      <w:r/>
      <w:r/>
    </w:p>
    <w:p>
      <w:r/>
    </w:p>
    <w:p>
      <w:pPr>
        <w:pStyle w:val="Heading2"/>
      </w:pPr>
      <w:r>
        <w:t>Исход 32:6</w:t>
      </w:r>
      <w:r/>
    </w:p>
    <w:p>
      <w:r/>
      <w:r>
        <w:t xml:space="preserve">Еврейское слово, означающее языческое веселье (пиршество), было переведено </w:t>
      </w:r>
      <w:r>
        <w:t>«</w:t>
      </w:r>
      <w:r>
        <w:rPr>
          <w:i/>
        </w:rPr>
        <w:t>народ … встал играть</w:t>
      </w:r>
      <w:r>
        <w:t>»</w:t>
      </w:r>
      <w:r>
        <w:rPr>
          <w:i/>
        </w:rPr>
        <w:t xml:space="preserve">. </w:t>
      </w:r>
      <w:r>
        <w:t xml:space="preserve">В этом стихе еврейское слово, переведённое как </w:t>
      </w:r>
      <w:r>
        <w:t>«</w:t>
      </w:r>
      <w:r>
        <w:rPr>
          <w:i/>
        </w:rPr>
        <w:t>играть</w:t>
      </w:r>
      <w:r>
        <w:t>»</w:t>
      </w:r>
      <w:r>
        <w:rPr>
          <w:i/>
        </w:rPr>
        <w:t xml:space="preserve">, </w:t>
      </w:r>
      <w:r>
        <w:t xml:space="preserve">имеет сексуальный оттенок (см. </w:t>
      </w:r>
      <w:hyperlink r:id="rId582">
        <w:r>
          <w:rPr>
            <w:color w:val="0000EE"/>
            <w:u w:val="single"/>
          </w:rPr>
          <w:t>Быт.26:8</w:t>
        </w:r>
      </w:hyperlink>
      <w:r>
        <w:t xml:space="preserve"> </w:t>
      </w:r>
      <w:r>
        <w:t>«</w:t>
      </w:r>
      <w:r>
        <w:t>играет... с женою своею</w:t>
      </w:r>
      <w:r>
        <w:t>»</w:t>
      </w:r>
      <w: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3">
        <w:r>
          <w:rPr>
            <w:color w:val="0000EE"/>
            <w:u w:val="single"/>
          </w:rPr>
          <w:t>1Кор.10:7–8</w:t>
        </w:r>
      </w:hyperlink>
      <w:r>
        <w:t>).</w:t>
      </w:r>
      <w:r/>
      <w:r/>
    </w:p>
    <w:p>
      <w:r/>
    </w:p>
    <w:p>
      <w:pPr>
        <w:pStyle w:val="Heading2"/>
      </w:pPr>
      <w:r>
        <w:t>Исход 32:7</w:t>
      </w:r>
      <w:r/>
    </w:p>
    <w:p>
      <w:r/>
      <w:r>
        <w:t>«Народ твой, который ты вывел из земли Египетской» — в этом стихе</w:t>
      </w:r>
      <w: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80">
        <w:r>
          <w:rPr>
            <w:color w:val="0000EE"/>
            <w:u w:val="single"/>
          </w:rPr>
          <w:t>32:1</w:t>
        </w:r>
      </w:hyperlink>
      <w:r>
        <w:t xml:space="preserve">). Бог не </w:t>
      </w:r>
      <w:r>
        <w:t>«</w:t>
      </w:r>
      <w:r>
        <w:t>искушал</w:t>
      </w:r>
      <w:r>
        <w:t>»</w:t>
      </w:r>
      <w:r>
        <w:t xml:space="preserve"> Моисея на совершение злого действия (см. </w:t>
      </w:r>
      <w:hyperlink r:id="rId584">
        <w:r>
          <w:rPr>
            <w:color w:val="0000EE"/>
            <w:u w:val="single"/>
          </w:rPr>
          <w:t>Иак.1:13–14</w:t>
        </w:r>
      </w:hyperlink>
      <w: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5">
        <w:r>
          <w:rPr>
            <w:color w:val="0000EE"/>
            <w:u w:val="single"/>
          </w:rPr>
          <w:t>3Цар.22:19–23</w:t>
        </w:r>
      </w:hyperlink>
      <w:r>
        <w:t>).</w:t>
      </w:r>
      <w:r/>
      <w:r/>
    </w:p>
    <w:p>
      <w:r/>
    </w:p>
    <w:p>
      <w:pPr>
        <w:pStyle w:val="Heading2"/>
      </w:pPr>
      <w:r>
        <w:t>Исход 32:9–10</w:t>
      </w:r>
      <w:r/>
    </w:p>
    <w:p>
      <w:r/>
      <w:r>
        <w:t>Вероятно, Бог был готов отречься от Своего народа, так как израильтяне нарушили свой завет с Ним.</w:t>
      </w:r>
      <w:r/>
      <w:r/>
    </w:p>
    <w:p>
      <w:r/>
    </w:p>
    <w:p>
      <w:pPr>
        <w:pStyle w:val="Heading2"/>
      </w:pPr>
      <w:r>
        <w:t>Исход 32:10</w:t>
      </w:r>
      <w:r/>
    </w:p>
    <w:p>
      <w:pPr>
        <w:pStyle w:val="ListBullet"/>
        <w:spacing w:line="240" w:lineRule="auto"/>
        <w:ind w:left="720"/>
      </w:pPr>
      <w:r/>
      <w:r>
        <w:t>«Итак, оставь Меня» —</w:t>
      </w:r>
      <w: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
        <w:t>«Произведу многочисленный народ от тебя» —</w:t>
      </w:r>
      <w: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
    </w:p>
    <w:p>
      <w:r/>
    </w:p>
    <w:p>
      <w:pPr>
        <w:pStyle w:val="Heading2"/>
      </w:pPr>
      <w:r>
        <w:t>Исход 32:11–13</w:t>
      </w:r>
      <w:r/>
    </w:p>
    <w:p>
      <w:r/>
      <w: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6">
        <w:r>
          <w:rPr>
            <w:color w:val="0000EE"/>
            <w:u w:val="single"/>
          </w:rPr>
          <w:t>32:11</w:t>
        </w:r>
      </w:hyperlink>
      <w:r>
        <w:t>). Он знал, что Бог справедлив и верен и что Он освободил народ не для того, чтобы позднее его уничтожить (</w:t>
      </w:r>
      <w:hyperlink r:id="rId587">
        <w:r>
          <w:rPr>
            <w:color w:val="0000EE"/>
            <w:u w:val="single"/>
          </w:rPr>
          <w:t>32:12</w:t>
        </w:r>
      </w:hyperlink>
      <w: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8">
        <w:r>
          <w:rPr>
            <w:color w:val="0000EE"/>
            <w:u w:val="single"/>
          </w:rPr>
          <w:t>32:13</w:t>
        </w:r>
      </w:hyperlink>
      <w:r>
        <w:t>). Моисей осознал, Кем Бог является на самом деле.</w:t>
      </w:r>
      <w:r/>
      <w:r/>
    </w:p>
    <w:p>
      <w:r/>
    </w:p>
    <w:p>
      <w:pPr>
        <w:pStyle w:val="Heading2"/>
      </w:pPr>
      <w:r>
        <w:t>Исход 32:14</w:t>
      </w:r>
      <w:r/>
    </w:p>
    <w:p>
      <w:r/>
      <w: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
    </w:p>
    <w:p>
      <w:r/>
    </w:p>
    <w:p>
      <w:pPr>
        <w:pStyle w:val="Heading2"/>
      </w:pPr>
      <w:r>
        <w:t>Исход 32:15–29</w:t>
      </w:r>
      <w:r/>
    </w:p>
    <w:p>
      <w:r/>
      <w:r>
        <w:t>Когда Моисей увидел, что произошло на самом деле, то он разгневался. Он разбил скрижали (</w:t>
      </w:r>
      <w:hyperlink r:id="rId589">
        <w:r>
          <w:rPr>
            <w:color w:val="0000EE"/>
            <w:u w:val="single"/>
          </w:rPr>
          <w:t>32:15–19</w:t>
        </w:r>
      </w:hyperlink>
      <w:r>
        <w:t>), уничтожил тельца (</w:t>
      </w:r>
      <w:hyperlink r:id="rId590">
        <w:r>
          <w:rPr>
            <w:color w:val="0000EE"/>
            <w:u w:val="single"/>
          </w:rPr>
          <w:t>32:20</w:t>
        </w:r>
      </w:hyperlink>
      <w:r>
        <w:t>), выступил против Аарона (</w:t>
      </w:r>
      <w:hyperlink r:id="rId591">
        <w:r>
          <w:rPr>
            <w:color w:val="0000EE"/>
            <w:u w:val="single"/>
          </w:rPr>
          <w:t>32:21–25</w:t>
        </w:r>
      </w:hyperlink>
      <w:r>
        <w:t>) и приказал убить тех, кто предложил изготовить идола (</w:t>
      </w:r>
      <w:hyperlink r:id="rId592">
        <w:r>
          <w:rPr>
            <w:color w:val="0000EE"/>
            <w:u w:val="single"/>
          </w:rPr>
          <w:t>32:26–29</w:t>
        </w:r>
      </w:hyperlink>
      <w:r>
        <w:t>).</w:t>
      </w:r>
      <w:r/>
      <w:r/>
    </w:p>
    <w:p>
      <w:r/>
    </w:p>
    <w:p>
      <w:pPr>
        <w:pStyle w:val="Heading2"/>
      </w:pPr>
      <w:r>
        <w:t>Исход 32:16</w:t>
      </w:r>
      <w:r/>
    </w:p>
    <w:p>
      <w:r/>
      <w:r>
        <w:t>«Скрижали были дело Божие» — это был з</w:t>
      </w:r>
      <w:r>
        <w:t>авет с Богом, а не просто соглашение между людьми.</w:t>
      </w:r>
      <w:r/>
      <w:r/>
    </w:p>
    <w:p>
      <w:r/>
    </w:p>
    <w:p>
      <w:pPr>
        <w:pStyle w:val="Heading2"/>
      </w:pPr>
      <w:r>
        <w:t>Исход 32:19</w:t>
      </w:r>
      <w:r/>
    </w:p>
    <w:p>
      <w:r/>
      <w: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3">
        <w:r>
          <w:rPr>
            <w:color w:val="0000EE"/>
            <w:u w:val="single"/>
          </w:rPr>
          <w:t>34:1</w:t>
        </w:r>
      </w:hyperlink>
      <w:r>
        <w:t>).</w:t>
      </w:r>
      <w:r/>
      <w:r/>
    </w:p>
    <w:p>
      <w:r/>
    </w:p>
    <w:p>
      <w:pPr>
        <w:pStyle w:val="Heading2"/>
      </w:pPr>
      <w:r>
        <w:t>Исход 32:20</w:t>
      </w:r>
      <w:r/>
    </w:p>
    <w:p>
      <w:r/>
      <w:r>
        <w:t xml:space="preserve">Факт того, что люди выпили с водой пепел от золотого истукана, показывает, что они стали нечистыми. </w:t>
      </w:r>
      <w:r/>
      <w:r/>
    </w:p>
    <w:p>
      <w:r/>
    </w:p>
    <w:p>
      <w:pPr>
        <w:pStyle w:val="Heading2"/>
      </w:pPr>
      <w:r>
        <w:t>Исход 32:21–25</w:t>
      </w:r>
      <w:r/>
    </w:p>
    <w:p>
      <w:r/>
      <w:r>
        <w:t>Аарон отрицал свою ответственность, хотя он сам изготовил литого тельца и обработал его резцом (</w:t>
      </w:r>
      <w:hyperlink r:id="rId581">
        <w:r>
          <w:rPr>
            <w:color w:val="0000EE"/>
            <w:u w:val="single"/>
          </w:rPr>
          <w:t>32:4</w:t>
        </w:r>
      </w:hyperlink>
      <w:r>
        <w:t xml:space="preserve">). Аарон хотел, чтобы Моисей поверил, что всё это получилось само собой и </w:t>
      </w:r>
      <w:r>
        <w:t>«</w:t>
      </w:r>
      <w:r>
        <w:t>вышел этот телец</w:t>
      </w:r>
      <w:r>
        <w:t>»</w:t>
      </w:r>
      <w:r>
        <w:t xml:space="preserve"> (</w:t>
      </w:r>
      <w:hyperlink r:id="rId594">
        <w:r>
          <w:rPr>
            <w:color w:val="0000EE"/>
            <w:u w:val="single"/>
          </w:rPr>
          <w:t>32:24</w:t>
        </w:r>
      </w:hyperlink>
      <w:r>
        <w:t>), что у него не было выбора, потому что народ был буйным (</w:t>
      </w:r>
      <w:hyperlink r:id="rId595">
        <w:r>
          <w:rPr>
            <w:color w:val="0000EE"/>
            <w:u w:val="single"/>
          </w:rPr>
          <w:t>32:22</w:t>
        </w:r>
      </w:hyperlink>
      <w:r>
        <w:t>). Но Моисея не удалось ввести в заблуждение. Он знал, что Аарон мог бы управиться с народом, но позволил людям стать неуправляемыми (</w:t>
      </w:r>
      <w:hyperlink r:id="rId596">
        <w:r>
          <w:rPr>
            <w:color w:val="0000EE"/>
            <w:u w:val="single"/>
          </w:rPr>
          <w:t>32:25</w:t>
        </w:r>
      </w:hyperlink>
      <w:r>
        <w:t>).</w:t>
      </w:r>
      <w:r/>
      <w:r/>
    </w:p>
    <w:p>
      <w:r/>
    </w:p>
    <w:p>
      <w:pPr>
        <w:pStyle w:val="Heading2"/>
      </w:pPr>
      <w:r>
        <w:t>Исход 32:25</w:t>
      </w:r>
      <w:r/>
    </w:p>
    <w:p>
      <w:r/>
      <w:r>
        <w:t>«К посрамлению пред врагами его» —</w:t>
      </w:r>
      <w: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7">
        <w:r>
          <w:rPr>
            <w:color w:val="0000EE"/>
            <w:u w:val="single"/>
          </w:rPr>
          <w:t>Иез.36:19–20</w:t>
        </w:r>
      </w:hyperlink>
      <w:r>
        <w:t>).</w:t>
      </w:r>
      <w:r/>
      <w:r/>
    </w:p>
    <w:p>
      <w:r/>
    </w:p>
    <w:p>
      <w:pPr>
        <w:pStyle w:val="Heading2"/>
      </w:pPr>
      <w:r>
        <w:t>Исход 32:26–29</w:t>
      </w:r>
      <w:r/>
    </w:p>
    <w:p>
      <w:r/>
      <w:r>
        <w:t>Ранее Моисей просил Бога пощадить народ, но теперь Моисей призвал тех, кто следовал за Господом, убить тех, кто согрешил. Левиты (</w:t>
      </w:r>
      <w:hyperlink r:id="rId598">
        <w:r>
          <w:rPr>
            <w:color w:val="0000EE"/>
            <w:u w:val="single"/>
          </w:rPr>
          <w:t>32:26</w:t>
        </w:r>
      </w:hyperlink>
      <w:r>
        <w:t>) были готовы противостоять греху, который допустил Аарон. Хотя Моисей велел им убивать всех (</w:t>
      </w:r>
      <w:hyperlink r:id="rId599">
        <w:r>
          <w:rPr>
            <w:color w:val="0000EE"/>
            <w:u w:val="single"/>
          </w:rPr>
          <w:t>32:27</w:t>
        </w:r>
      </w:hyperlink>
      <w:r>
        <w:t>), число 3000 (</w:t>
      </w:r>
      <w:hyperlink r:id="rId600">
        <w:r>
          <w:rPr>
            <w:color w:val="0000EE"/>
            <w:u w:val="single"/>
          </w:rPr>
          <w:t>32:28</w:t>
        </w:r>
      </w:hyperlink>
      <w:r>
        <w:t xml:space="preserve">) ясно указывает на то, что слово </w:t>
      </w:r>
      <w:r>
        <w:rPr>
          <w:i/>
        </w:rPr>
        <w:t>всех</w:t>
      </w:r>
      <w: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601">
        <w:r>
          <w:rPr>
            <w:color w:val="0000EE"/>
            <w:u w:val="single"/>
          </w:rPr>
          <w:t>28:1</w:t>
        </w:r>
      </w:hyperlink>
      <w:r>
        <w:t>).</w:t>
      </w:r>
      <w:r/>
      <w:r/>
    </w:p>
    <w:p>
      <w:r/>
    </w:p>
    <w:p>
      <w:pPr>
        <w:pStyle w:val="Heading2"/>
      </w:pPr>
      <w:r>
        <w:t>Исход 32:30–35</w:t>
      </w:r>
      <w:r/>
    </w:p>
    <w:p>
      <w:r/>
      <w:r>
        <w:t>Моисей продолжил заступаться за народ, потому что он понял насколько серьёзным был грех израильтян.</w:t>
      </w:r>
      <w:r/>
      <w:r/>
    </w:p>
    <w:p>
      <w:r/>
    </w:p>
    <w:p>
      <w:pPr>
        <w:pStyle w:val="Heading2"/>
      </w:pPr>
      <w:r>
        <w:t>Исход 32:32</w:t>
      </w:r>
      <w:r/>
    </w:p>
    <w:p>
      <w:r/>
      <w: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
    </w:p>
    <w:p>
      <w:r/>
    </w:p>
    <w:p>
      <w:pPr>
        <w:pStyle w:val="Heading2"/>
      </w:pPr>
      <w:r>
        <w:t>Исход 32:33</w:t>
      </w:r>
      <w:r/>
    </w:p>
    <w:p>
      <w:r/>
      <w:r>
        <w:t>Бог отклонил просьбу Моисея. Он вынесет суд только тем, кто согрешил перед Ним.</w:t>
      </w:r>
      <w:r/>
      <w:r/>
    </w:p>
    <w:p>
      <w:r/>
    </w:p>
    <w:p>
      <w:pPr>
        <w:pStyle w:val="Heading2"/>
      </w:pPr>
      <w:r>
        <w:t>Исход 32:34</w:t>
      </w:r>
      <w:r/>
    </w:p>
    <w:p>
      <w:pPr>
        <w:pStyle w:val="ListBullet"/>
        <w:spacing w:line="240" w:lineRule="auto"/>
        <w:ind w:left="720"/>
      </w:pPr>
      <w:r/>
      <w:r>
        <w:t xml:space="preserve">«Куда Я сказал тебе» — означает ханаанскую землю, которую Бог пообещал дать во владение потомкам Авраама (см. </w:t>
      </w:r>
      <w:hyperlink r:id="rId602">
        <w:r>
          <w:rPr>
            <w:color w:val="0000EE"/>
            <w:u w:val="single"/>
          </w:rPr>
          <w:t>3:17</w:t>
        </w:r>
      </w:hyperlink>
      <w:r>
        <w:t xml:space="preserve">; </w:t>
      </w:r>
      <w:hyperlink r:id="rId588">
        <w:r>
          <w:rPr>
            <w:color w:val="0000EE"/>
            <w:u w:val="single"/>
          </w:rPr>
          <w:t>32:13</w:t>
        </w:r>
      </w:hyperlink>
      <w:r>
        <w:t xml:space="preserve">; </w:t>
      </w:r>
      <w:hyperlink r:id="rId603">
        <w:r>
          <w:rPr>
            <w:color w:val="0000EE"/>
            <w:u w:val="single"/>
          </w:rPr>
          <w:t>33:1</w:t>
        </w:r>
      </w:hyperlink>
      <w:r>
        <w:t xml:space="preserve">). </w:t>
      </w:r>
    </w:p>
    <w:p>
      <w:pPr>
        <w:pStyle w:val="ListBullet"/>
        <w:spacing w:line="240" w:lineRule="auto"/>
        <w:ind w:left="720"/>
      </w:pPr>
      <w:r/>
      <w:r>
        <w:t>«в день посещения Моего Я посещу их за грех их» —</w:t>
      </w:r>
      <w:r>
        <w:t xml:space="preserve"> Бог милосердный, поэтому Божий суд не всегда происходит сразу (хотя в данном случае Бог вскоре наказал народ, </w:t>
      </w:r>
      <w:hyperlink r:id="rId604">
        <w:r>
          <w:rPr>
            <w:color w:val="0000EE"/>
            <w:u w:val="single"/>
          </w:rPr>
          <w:t>32:35</w:t>
        </w:r>
      </w:hyperlink>
      <w:r>
        <w:t xml:space="preserve">), но суд обязательно постигнет тех, кто упорствует в грехе (см. </w:t>
      </w:r>
      <w:hyperlink r:id="rId605">
        <w:r>
          <w:rPr>
            <w:color w:val="0000EE"/>
            <w:u w:val="single"/>
          </w:rPr>
          <w:t>Мф.13:24–30</w:t>
        </w:r>
      </w:hyperlink>
      <w:r>
        <w:t>).</w:t>
      </w:r>
      <w:r/>
      <w:r/>
    </w:p>
    <w:p>
      <w:r/>
    </w:p>
    <w:p>
      <w:pPr>
        <w:pStyle w:val="Heading2"/>
      </w:pPr>
      <w:r>
        <w:t>Исход 33:1–6</w:t>
      </w:r>
      <w:r/>
    </w:p>
    <w:p>
      <w:r/>
      <w:r>
        <w:t xml:space="preserve">Бог не поведёт народ в ханаанскую землю так же, как Он вёл их ранее (см. </w:t>
      </w:r>
      <w:hyperlink r:id="rId606">
        <w:r>
          <w:rPr>
            <w:color w:val="0000EE"/>
            <w:u w:val="single"/>
          </w:rPr>
          <w:t>33:3</w:t>
        </w:r>
      </w:hyperlink>
      <w:r>
        <w:t xml:space="preserve">; но см. также </w:t>
      </w:r>
      <w:hyperlink r:id="rId607">
        <w:r>
          <w:rPr>
            <w:color w:val="0000EE"/>
            <w:u w:val="single"/>
          </w:rPr>
          <w:t>33:14–17</w:t>
        </w:r>
      </w:hyperlink>
      <w:r>
        <w:t>). Вместо этого Он пошлёт ангела (</w:t>
      </w:r>
      <w:hyperlink r:id="rId608">
        <w:r>
          <w:rPr>
            <w:color w:val="0000EE"/>
            <w:u w:val="single"/>
          </w:rPr>
          <w:t>33:2</w:t>
        </w:r>
      </w:hyperlink>
      <w:r>
        <w:t>).</w:t>
      </w:r>
      <w:r/>
      <w:r/>
    </w:p>
    <w:p>
      <w:r/>
    </w:p>
    <w:p>
      <w:pPr>
        <w:pStyle w:val="Heading2"/>
      </w:pPr>
      <w:r>
        <w:t>Исход 33:2–3</w:t>
      </w:r>
      <w:r/>
    </w:p>
    <w:p>
      <w:pPr>
        <w:pStyle w:val="ListBullet"/>
        <w:spacing w:line="240" w:lineRule="auto"/>
        <w:ind w:left="720"/>
      </w:pPr>
      <w:r/>
      <w:r>
        <w:t xml:space="preserve">«И пошлю пред тобою Ангела [Моего]… ибо Сам не пойду среди вас» — </w:t>
      </w:r>
      <w:r>
        <w:t xml:space="preserve"> возможно, этот ангел, не был «Ангелом Господним», так как в книге Исход и других книгах Ветхого Завета, под фразой </w:t>
      </w:r>
      <w:r>
        <w:t>«</w:t>
      </w:r>
      <w:r>
        <w:t>Ангел Господень</w:t>
      </w:r>
      <w:r>
        <w:t>» понималось присутствие</w:t>
      </w:r>
      <w:r>
        <w:t xml:space="preserve"> самого Господа (см. </w:t>
      </w:r>
      <w:hyperlink r:id="rId395">
        <w:r>
          <w:rPr>
            <w:color w:val="0000EE"/>
            <w:u w:val="single"/>
          </w:rPr>
          <w:t>3:2</w:t>
        </w:r>
      </w:hyperlink>
      <w:r>
        <w:t xml:space="preserve">; </w:t>
      </w:r>
      <w:hyperlink r:id="rId609">
        <w:r>
          <w:rPr>
            <w:color w:val="0000EE"/>
            <w:u w:val="single"/>
          </w:rPr>
          <w:t>23:20–23</w:t>
        </w:r>
      </w:hyperlink>
      <w:r>
        <w:t>). Или Бог хотел сказать, что хотя Он и пойдёт перед ними в виде Ангела (</w:t>
      </w:r>
      <w:hyperlink r:id="rId608">
        <w:r>
          <w:rPr>
            <w:color w:val="0000EE"/>
            <w:u w:val="single"/>
          </w:rPr>
          <w:t>33:2</w:t>
        </w:r>
      </w:hyperlink>
      <w:r>
        <w:t>), но не будет обитать среди них (</w:t>
      </w:r>
      <w:hyperlink r:id="rId606">
        <w:r>
          <w:rPr>
            <w:color w:val="0000EE"/>
            <w:u w:val="single"/>
          </w:rPr>
          <w:t>33:3</w:t>
        </w:r>
      </w:hyperlink>
      <w:r>
        <w:t xml:space="preserve">) в скинии, как планировал. </w:t>
      </w:r>
    </w:p>
    <w:p>
      <w:pPr>
        <w:pStyle w:val="ListBullet"/>
        <w:spacing w:line="240" w:lineRule="auto"/>
        <w:ind w:left="720"/>
      </w:pPr>
      <w:r/>
      <w:r>
        <w:t xml:space="preserve">«Хананеев... Иевусеев» — </w:t>
      </w:r>
      <w:r>
        <w:t xml:space="preserve">см. </w:t>
      </w:r>
      <w:r>
        <w:t>комментарий к 3:8</w:t>
      </w:r>
      <w:r>
        <w:t>.</w:t>
      </w:r>
      <w:r/>
      <w:r/>
    </w:p>
    <w:p>
      <w:r/>
    </w:p>
    <w:p>
      <w:pPr>
        <w:pStyle w:val="Heading2"/>
      </w:pPr>
      <w:r>
        <w:t>Исход 33:3</w:t>
      </w:r>
      <w:r/>
    </w:p>
    <w:p>
      <w:pPr>
        <w:pStyle w:val="ListBullet"/>
        <w:spacing w:line="240" w:lineRule="auto"/>
        <w:ind w:left="720"/>
      </w:pPr>
      <w:r/>
      <w:r>
        <w:t>«В землю, где течёт молоко и мёд» —</w:t>
      </w:r>
      <w: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
        <w:t>«Народ жестоковыйный» —</w:t>
      </w:r>
      <w:r>
        <w:t xml:space="preserve"> израильтяне были нарушителями завета.</w:t>
      </w:r>
    </w:p>
    <w:p>
      <w:pPr>
        <w:pStyle w:val="ListBullet"/>
        <w:spacing w:line="240" w:lineRule="auto"/>
        <w:ind w:left="720"/>
      </w:pPr>
      <w:r/>
      <w:r>
        <w:t>«Чтобы не погубить Мне вас» —</w:t>
      </w:r>
      <w:r>
        <w:t xml:space="preserve"> как Господь завета (см. </w:t>
      </w:r>
      <w:r>
        <w:t>комментарий к 23:20–33</w:t>
      </w:r>
      <w:r>
        <w:t xml:space="preserve">), Он должен был выполнить условия завета, которые предусматривали уничтожение нарушителей завета (см. </w:t>
      </w:r>
      <w:hyperlink r:id="rId610">
        <w:r>
          <w:rPr>
            <w:color w:val="0000EE"/>
            <w:u w:val="single"/>
          </w:rPr>
          <w:t>24:7–8</w:t>
        </w:r>
      </w:hyperlink>
      <w:r>
        <w:t xml:space="preserve"> и </w:t>
      </w:r>
      <w:r>
        <w:t>комментарии</w:t>
      </w:r>
      <w:r>
        <w:t>).</w:t>
      </w:r>
      <w:r/>
      <w:r/>
    </w:p>
    <w:p>
      <w:r/>
    </w:p>
    <w:p>
      <w:pPr>
        <w:pStyle w:val="Heading2"/>
      </w:pPr>
      <w:r>
        <w:t>Исход 33:4–6</w:t>
      </w:r>
      <w:r/>
    </w:p>
    <w:p>
      <w:r/>
      <w: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11">
        <w:r>
          <w:rPr>
            <w:color w:val="0000EE"/>
            <w:u w:val="single"/>
          </w:rPr>
          <w:t>33:4</w:t>
        </w:r>
      </w:hyperlink>
      <w:r>
        <w:t>) и покаяния.</w:t>
      </w:r>
      <w:r/>
      <w:r/>
    </w:p>
    <w:p>
      <w:r/>
    </w:p>
    <w:p>
      <w:pPr>
        <w:pStyle w:val="Heading2"/>
      </w:pPr>
      <w:r>
        <w:t>Исход 33:7</w:t>
      </w:r>
      <w:r/>
    </w:p>
    <w:p>
      <w:r/>
      <w:r>
        <w:t xml:space="preserve">Скиния также часто называется </w:t>
      </w:r>
      <w:r>
        <w:t xml:space="preserve">скинией </w:t>
      </w:r>
      <w:r>
        <w:t>собрания</w:t>
      </w:r>
      <w:r>
        <w:t xml:space="preserve"> </w:t>
      </w:r>
      <w:r>
        <w:t xml:space="preserve">(см. </w:t>
      </w:r>
      <w:r>
        <w:t>комментарий к 27:21</w:t>
      </w:r>
      <w:r>
        <w:t xml:space="preserve">), но в этом стихе под фразой </w:t>
      </w:r>
      <w:r>
        <w:t xml:space="preserve">«скиния собрания» </w:t>
      </w:r>
      <w:r>
        <w:t xml:space="preserve">подразумевается другой, временный шатёр. Когда скиния была построена, то она находилась в центре стана (лагеря) (см. </w:t>
      </w:r>
      <w:hyperlink r:id="rId612">
        <w:r>
          <w:rPr>
            <w:color w:val="0000EE"/>
            <w:u w:val="single"/>
          </w:rPr>
          <w:t>Чис.2:1–31</w:t>
        </w:r>
      </w:hyperlink>
      <w:r>
        <w:t>).</w:t>
      </w:r>
      <w:r/>
      <w:r/>
    </w:p>
    <w:p>
      <w:r/>
    </w:p>
    <w:p>
      <w:pPr>
        <w:pStyle w:val="Heading2"/>
      </w:pPr>
      <w:r>
        <w:t>Исход 33:7–11</w:t>
      </w:r>
      <w:r/>
    </w:p>
    <w:p>
      <w:r/>
      <w:r>
        <w:t>Способ общения между Богом и Его народом до постройки скинии, вероятно, записан в этом отрывке, чтобы объяснить общение с Богом в отрывках</w:t>
      </w:r>
      <w:hyperlink r:id="rId613">
        <w:r>
          <w:rPr>
            <w:color w:val="0000EE"/>
            <w:u w:val="single"/>
          </w:rPr>
          <w:t xml:space="preserve"> 33:1–6</w:t>
        </w:r>
      </w:hyperlink>
      <w:r>
        <w:t xml:space="preserve"> и </w:t>
      </w:r>
      <w:hyperlink r:id="rId614">
        <w:r>
          <w:rPr>
            <w:color w:val="0000EE"/>
            <w:u w:val="single"/>
          </w:rPr>
          <w:t>33:12–23</w:t>
        </w:r>
      </w:hyperlink>
      <w:r>
        <w:t>.</w:t>
      </w:r>
      <w:r/>
      <w:r/>
    </w:p>
    <w:p>
      <w:r/>
    </w:p>
    <w:p>
      <w:pPr>
        <w:pStyle w:val="Heading2"/>
      </w:pPr>
      <w:r>
        <w:t>Исход 33:8–11</w:t>
      </w:r>
      <w:r/>
    </w:p>
    <w:p>
      <w:r/>
      <w:r>
        <w:t xml:space="preserve">«Вставал... и поклонялся» — народ трепетал при мысли о том, </w:t>
      </w:r>
      <w:r>
        <w:t>что Моисей разговаривал напрямую с Богом, лицом к лицу (</w:t>
      </w:r>
      <w:hyperlink r:id="rId276">
        <w:r>
          <w:rPr>
            <w:color w:val="0000EE"/>
            <w:u w:val="single"/>
          </w:rPr>
          <w:t>33:11</w:t>
        </w:r>
      </w:hyperlink>
      <w:r>
        <w:t>).</w:t>
      </w:r>
      <w:r/>
      <w:r/>
    </w:p>
    <w:p>
      <w:r/>
    </w:p>
    <w:p>
      <w:pPr>
        <w:pStyle w:val="Heading2"/>
      </w:pPr>
      <w:r>
        <w:t>Исход 33:11</w:t>
      </w:r>
      <w:r/>
    </w:p>
    <w:p>
      <w:r/>
      <w:r>
        <w:t xml:space="preserve">Ранее Иисус Навин уже приобрёл опыт военного вождя (см. </w:t>
      </w:r>
      <w:hyperlink r:id="rId615">
        <w:r>
          <w:rPr>
            <w:color w:val="0000EE"/>
            <w:u w:val="single"/>
          </w:rPr>
          <w:t>17:9–13</w:t>
        </w:r>
      </w:hyperlink>
      <w:r>
        <w:t xml:space="preserve">), теперь он приобретал опыт духовного руководителя (см. также </w:t>
      </w:r>
      <w:hyperlink r:id="rId616">
        <w:r>
          <w:rPr>
            <w:color w:val="0000EE"/>
            <w:u w:val="single"/>
          </w:rPr>
          <w:t>24:13</w:t>
        </w:r>
      </w:hyperlink>
      <w: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7">
        <w:r>
          <w:rPr>
            <w:color w:val="0000EE"/>
            <w:u w:val="single"/>
          </w:rPr>
          <w:t>1Пар.26</w:t>
        </w:r>
      </w:hyperlink>
      <w:r>
        <w:t>).</w:t>
      </w:r>
      <w:r/>
      <w:r/>
    </w:p>
    <w:p>
      <w:r/>
    </w:p>
    <w:p>
      <w:pPr>
        <w:pStyle w:val="Heading2"/>
      </w:pPr>
      <w:r>
        <w:t>Исход 33:12</w:t>
      </w:r>
      <w:r/>
    </w:p>
    <w:p>
      <w:r/>
      <w:r>
        <w:t>«Я знаю тебя по имени» —</w:t>
      </w:r>
      <w:r>
        <w:t xml:space="preserve"> сам Бог назначил Моисея.</w:t>
      </w:r>
      <w:r/>
      <w:r/>
    </w:p>
    <w:p>
      <w:r/>
    </w:p>
    <w:p>
      <w:pPr>
        <w:pStyle w:val="Heading2"/>
      </w:pPr>
      <w:r>
        <w:t>Исход 33:12–23</w:t>
      </w:r>
      <w:r/>
    </w:p>
    <w:p>
      <w:r/>
      <w:r>
        <w:t xml:space="preserve">Моисей умолял Бога пойти вместе с ним и народом в землю Обетованную. В этих стихах в словосочетании </w:t>
      </w:r>
      <w:r>
        <w:t>«</w:t>
      </w:r>
      <w:r>
        <w:t>Сам Я</w:t>
      </w:r>
      <w:r>
        <w:t xml:space="preserve">» </w:t>
      </w:r>
      <w:r>
        <w:t xml:space="preserve">(то есть лично, </w:t>
      </w:r>
      <w:hyperlink r:id="rId618">
        <w:r>
          <w:rPr>
            <w:color w:val="0000EE"/>
            <w:u w:val="single"/>
          </w:rPr>
          <w:t>33:14–15</w:t>
        </w:r>
      </w:hyperlink>
      <w:r>
        <w:t xml:space="preserve">) используется еврейское слово, означающее </w:t>
      </w:r>
      <w:r>
        <w:rPr>
          <w:i/>
        </w:rPr>
        <w:t>лицо.</w:t>
      </w:r>
      <w:r>
        <w:t xml:space="preserve"> Моисей хотел продолжить близкое общение с Богом «лицом к лицу», которое он недавно открыл для себя (</w:t>
      </w:r>
      <w:hyperlink r:id="rId276">
        <w:r>
          <w:rPr>
            <w:color w:val="0000EE"/>
            <w:u w:val="single"/>
          </w:rPr>
          <w:t>33:11</w:t>
        </w:r>
      </w:hyperlink>
      <w:r>
        <w:t>). Он также хотел, чтобы народ имел подобный опыт.</w:t>
      </w:r>
      <w:r/>
      <w:r/>
    </w:p>
    <w:p>
      <w:r/>
    </w:p>
    <w:p>
      <w:pPr>
        <w:pStyle w:val="Heading2"/>
      </w:pPr>
      <w:r>
        <w:t>Исход 33:13</w:t>
      </w:r>
      <w:r/>
    </w:p>
    <w:p>
      <w:pPr>
        <w:pStyle w:val="ListBullet"/>
        <w:spacing w:line="240" w:lineRule="auto"/>
        <w:ind w:left="720"/>
      </w:pPr>
      <w:r/>
      <w:r>
        <w:t>«Открой мне путь Твой» —</w:t>
      </w:r>
      <w: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
        <w:t>Моисей хотел, чтобы их сопровождал Сам Бог, потому что они были народом Господа.</w:t>
      </w:r>
      <w:r/>
      <w:r/>
    </w:p>
    <w:p>
      <w:r/>
    </w:p>
    <w:p>
      <w:pPr>
        <w:pStyle w:val="Heading2"/>
      </w:pPr>
      <w:r>
        <w:t>Исход 33:14</w:t>
      </w:r>
      <w:r/>
    </w:p>
    <w:p>
      <w:r/>
      <w:r>
        <w:t>«Введу тебя в покой» —</w:t>
      </w:r>
      <w:r>
        <w:t xml:space="preserve"> буквально эта фраза означает </w:t>
      </w:r>
      <w:r>
        <w:rPr>
          <w:i/>
        </w:rPr>
        <w:t>место для отдыха,</w:t>
      </w:r>
      <w:r>
        <w:t xml:space="preserve"> как место, куда птица может приземлиться и отдохнуть. После того как Авраам покинул Ур, у него и его потомков не было такого места.</w:t>
      </w:r>
      <w:r/>
      <w:r/>
    </w:p>
    <w:p>
      <w:r/>
    </w:p>
    <w:p>
      <w:pPr>
        <w:pStyle w:val="Heading2"/>
      </w:pPr>
      <w:r>
        <w:t>Исход 33:15–16</w:t>
      </w:r>
      <w:r/>
    </w:p>
    <w:p>
      <w:r/>
      <w: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
    </w:p>
    <w:p>
      <w:r/>
    </w:p>
    <w:p>
      <w:pPr>
        <w:pStyle w:val="Heading2"/>
      </w:pPr>
      <w:r>
        <w:t>Исход 33:17</w:t>
      </w:r>
      <w:r/>
    </w:p>
    <w:p>
      <w:r/>
      <w:r>
        <w:t>Господь подтвердил Cвоё согласие пойти вместе с ними и то, что Он лично назначил Моисея.</w:t>
      </w:r>
      <w:r/>
      <w:r/>
    </w:p>
    <w:p>
      <w:r/>
    </w:p>
    <w:p>
      <w:pPr>
        <w:pStyle w:val="Heading2"/>
      </w:pPr>
      <w:r>
        <w:t>Исход 33:18</w:t>
      </w:r>
      <w:r/>
    </w:p>
    <w:p>
      <w:r/>
      <w:r>
        <w:t xml:space="preserve">Моисей попросил Бога подтвердить Свои обещания. Он попросил увидеть славное Божье присутствие (то есть </w:t>
      </w:r>
      <w:r>
        <w:t>«</w:t>
      </w:r>
      <w:r>
        <w:rPr>
          <w:i/>
        </w:rPr>
        <w:t>славу</w:t>
      </w:r>
      <w:r>
        <w:t xml:space="preserve">» </w:t>
      </w:r>
      <w:r>
        <w:t xml:space="preserve">). Он просил Бога увидеть Его сущность (см. </w:t>
      </w:r>
      <w:r>
        <w:t>комментарий к 16:7</w:t>
      </w:r>
      <w:r>
        <w:t>).</w:t>
      </w:r>
      <w:r/>
      <w:r/>
    </w:p>
    <w:p>
      <w:r/>
    </w:p>
    <w:p>
      <w:pPr>
        <w:pStyle w:val="Heading2"/>
      </w:pPr>
      <w:r>
        <w:t>Исход 33:19</w:t>
      </w:r>
      <w:r/>
    </w:p>
    <w:p>
      <w:r/>
      <w: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9">
        <w:r>
          <w:rPr>
            <w:color w:val="0000EE"/>
            <w:u w:val="single"/>
          </w:rPr>
          <w:t>Рим.9:14–16</w:t>
        </w:r>
      </w:hyperlink>
      <w:r>
        <w:t xml:space="preserve">). </w:t>
      </w:r>
    </w:p>
    <w:p>
      <w:pPr>
        <w:pStyle w:val="ListBullet"/>
        <w:spacing w:line="240" w:lineRule="auto"/>
        <w:ind w:left="720"/>
      </w:pPr>
      <w:r/>
      <w:r>
        <w:t>«</w:t>
      </w:r>
      <w:r>
        <w:t>Иегова</w:t>
      </w:r>
      <w:r>
        <w:t>» —</w:t>
      </w:r>
      <w:r>
        <w:t xml:space="preserve"> в этом стихе Бог выделяет Своё имя.</w:t>
      </w:r>
      <w:r/>
      <w:r/>
    </w:p>
    <w:p>
      <w:r/>
    </w:p>
    <w:p>
      <w:pPr>
        <w:pStyle w:val="Heading2"/>
      </w:pPr>
      <w:r>
        <w:t>Исход 33:20–23</w:t>
      </w:r>
      <w:r/>
    </w:p>
    <w:p>
      <w:r/>
      <w:r>
        <w:t>Бог желает показать нам Свою личность, но увидеть Его лицо (Его сущность) и Его славное присутствие (</w:t>
      </w:r>
      <w:r>
        <w:t xml:space="preserve">«Его славу», </w:t>
      </w:r>
      <w:hyperlink r:id="rId620">
        <w:r>
          <w:rPr>
            <w:color w:val="0000EE"/>
            <w:u w:val="single"/>
          </w:rPr>
          <w:t>33:22</w:t>
        </w:r>
      </w:hyperlink>
      <w:r>
        <w:t xml:space="preserve">) </w:t>
      </w:r>
      <w:r>
        <w:t>означало бы умереть. Моисею было позволено взглянуть на это, но не более того.</w:t>
      </w:r>
      <w:r/>
      <w:r/>
    </w:p>
    <w:p>
      <w:r/>
    </w:p>
    <w:p>
      <w:pPr>
        <w:pStyle w:val="Heading2"/>
      </w:pPr>
      <w:r>
        <w:t>Исход 34:1–3</w:t>
      </w:r>
      <w:r/>
    </w:p>
    <w:p>
      <w:r/>
      <w: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7">
        <w:r>
          <w:rPr>
            <w:color w:val="0000EE"/>
            <w:u w:val="single"/>
          </w:rPr>
          <w:t>19:12–13</w:t>
        </w:r>
      </w:hyperlink>
      <w:r>
        <w:t xml:space="preserve">, </w:t>
      </w:r>
      <w:hyperlink r:id="rId621">
        <w:r>
          <w:rPr>
            <w:color w:val="0000EE"/>
            <w:u w:val="single"/>
          </w:rPr>
          <w:t>21–25</w:t>
        </w:r>
      </w:hyperlink>
      <w:r>
        <w:t>).</w:t>
      </w:r>
      <w:r/>
      <w:r/>
    </w:p>
    <w:p>
      <w:r/>
    </w:p>
    <w:p>
      <w:pPr>
        <w:pStyle w:val="Heading2"/>
      </w:pPr>
      <w:r>
        <w:t>Исход 34:1–35</w:t>
      </w:r>
      <w:r/>
    </w:p>
    <w:p>
      <w:r/>
      <w:r>
        <w:t>Бог исполнил просьбу Моисея (</w:t>
      </w:r>
      <w:hyperlink r:id="rId622">
        <w:r>
          <w:rPr>
            <w:color w:val="0000EE"/>
            <w:u w:val="single"/>
          </w:rPr>
          <w:t>33:18</w:t>
        </w:r>
      </w:hyperlink>
      <w:r>
        <w:t>), проявил Свою доброту (</w:t>
      </w:r>
      <w:hyperlink r:id="rId623">
        <w:r>
          <w:rPr>
            <w:color w:val="0000EE"/>
            <w:u w:val="single"/>
          </w:rPr>
          <w:t>34:1–9</w:t>
        </w:r>
      </w:hyperlink>
      <w:r>
        <w:t>) и обновил завет (</w:t>
      </w:r>
      <w:hyperlink r:id="rId624">
        <w:r>
          <w:rPr>
            <w:color w:val="0000EE"/>
            <w:u w:val="single"/>
          </w:rPr>
          <w:t>34:10–35</w:t>
        </w:r>
      </w:hyperlink>
      <w:r>
        <w:t xml:space="preserve">). Это обновление было односторонним решением Бога. </w:t>
      </w:r>
      <w:r>
        <w:t>Он подтвердил, что действительно пойдёт со Своим народом, сохранив Свои заветные обещания, даже если народ нарушил завет</w:t>
      </w:r>
      <w:r>
        <w:t xml:space="preserve"> (</w:t>
      </w:r>
      <w:hyperlink r:id="rId625">
        <w:r>
          <w:rPr>
            <w:color w:val="0000EE"/>
            <w:u w:val="single"/>
          </w:rPr>
          <w:t>32:1–6</w:t>
        </w:r>
      </w:hyperlink>
      <w:r>
        <w:t>) и не заслуживал ничего лучшего, чем смерть и отлучение от Бога.</w:t>
      </w:r>
      <w:r/>
      <w:r/>
    </w:p>
    <w:p>
      <w:r/>
    </w:p>
    <w:p>
      <w:pPr>
        <w:pStyle w:val="Heading2"/>
      </w:pPr>
      <w:r>
        <w:t>Исход 34:5–6</w:t>
      </w:r>
      <w:r/>
    </w:p>
    <w:p>
      <w:r/>
      <w:r>
        <w:t xml:space="preserve">«Иегова» — в этом стихе </w:t>
      </w:r>
      <w:r>
        <w:t>Бог выделяет Своё имя.</w:t>
      </w:r>
      <w:r/>
      <w:r/>
    </w:p>
    <w:p>
      <w:r/>
    </w:p>
    <w:p>
      <w:pPr>
        <w:pStyle w:val="Heading2"/>
      </w:pPr>
      <w:r>
        <w:t>Исход 34:5–9</w:t>
      </w:r>
      <w:r/>
    </w:p>
    <w:p>
      <w:r/>
      <w:r>
        <w:t>Моисей испытал Божье присутствие, получив откровение о Божьем имени и узнав Божий характер. Бог ранее пообещал (</w:t>
      </w:r>
      <w:hyperlink r:id="rId79">
        <w:r>
          <w:rPr>
            <w:color w:val="0000EE"/>
            <w:u w:val="single"/>
          </w:rPr>
          <w:t>33:19</w:t>
        </w:r>
      </w:hyperlink>
      <w:r>
        <w:t>) и в этом отрывке показал Моисею славу Своей доброты.</w:t>
      </w:r>
      <w:r/>
      <w:r/>
    </w:p>
    <w:p>
      <w:r/>
    </w:p>
    <w:p>
      <w:pPr>
        <w:pStyle w:val="Heading2"/>
      </w:pPr>
      <w:r>
        <w:t>Исход 34:6</w:t>
      </w:r>
      <w:r/>
    </w:p>
    <w:p>
      <w:r/>
      <w:r>
        <w:t xml:space="preserve">«Человеколюбивый и милосердый» </w:t>
      </w:r>
      <w:r>
        <w:t xml:space="preserve">(см. </w:t>
      </w:r>
      <w:hyperlink r:id="rId626">
        <w:r>
          <w:rPr>
            <w:color w:val="0000EE"/>
            <w:u w:val="single"/>
          </w:rPr>
          <w:t>20:5–6</w:t>
        </w:r>
      </w:hyperlink>
      <w:r>
        <w:t xml:space="preserve">; </w:t>
      </w:r>
      <w:hyperlink r:id="rId79">
        <w:r>
          <w:rPr>
            <w:color w:val="0000EE"/>
            <w:u w:val="single"/>
          </w:rPr>
          <w:t>33:19</w:t>
        </w:r>
      </w:hyperlink>
      <w:r>
        <w:t xml:space="preserve"> и </w:t>
      </w:r>
      <w:r>
        <w:t>комментарии</w:t>
      </w:r>
      <w:r>
        <w:t xml:space="preserve">) </w:t>
      </w:r>
      <w:r>
        <w:t>—</w:t>
      </w:r>
      <w:r>
        <w:t xml:space="preserve"> Творец, который открылся израильтянам и через них всему миру, </w:t>
      </w:r>
      <w:r>
        <w:t>—</w:t>
      </w:r>
      <w: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t>долготерпеливый</w:t>
      </w:r>
      <w:r>
        <w:t>), полон неизменной любви (многомилостивый) и верности. Именно эти качества послужили основой для обновления завета.</w:t>
      </w:r>
      <w:r/>
      <w:r/>
    </w:p>
    <w:p>
      <w:r/>
    </w:p>
    <w:p>
      <w:pPr>
        <w:pStyle w:val="Heading2"/>
      </w:pPr>
      <w:r>
        <w:t>Исход 34:7</w:t>
      </w:r>
      <w:r/>
    </w:p>
    <w:p>
      <w:r/>
      <w: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t>комментарий к 20:5–6</w:t>
      </w:r>
      <w:r>
        <w:t xml:space="preserve">). </w:t>
      </w:r>
    </w:p>
    <w:p>
      <w:pPr>
        <w:pStyle w:val="ListBullet"/>
        <w:spacing w:line="240" w:lineRule="auto"/>
        <w:ind w:left="720"/>
      </w:pPr>
      <w:r/>
      <w:r>
        <w:t>«Тысячи родов» —</w:t>
      </w:r>
      <w:r>
        <w:t xml:space="preserve"> см. </w:t>
      </w:r>
      <w:hyperlink r:id="rId627">
        <w:r>
          <w:rPr>
            <w:color w:val="0000EE"/>
            <w:u w:val="single"/>
          </w:rPr>
          <w:t>Втор.7:9–11</w:t>
        </w:r>
      </w:hyperlink>
      <w:r>
        <w:t xml:space="preserve">. </w:t>
      </w:r>
    </w:p>
    <w:p>
      <w:pPr>
        <w:pStyle w:val="ListBullet"/>
        <w:spacing w:line="240" w:lineRule="auto"/>
        <w:ind w:left="720"/>
      </w:pPr>
      <w:r/>
      <w:r>
        <w:t xml:space="preserve">«Наказывающий вину отцов» — </w:t>
      </w:r>
      <w: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6">
        <w:r>
          <w:rPr>
            <w:color w:val="0000EE"/>
            <w:u w:val="single"/>
          </w:rPr>
          <w:t>Исх.20:5–6</w:t>
        </w:r>
      </w:hyperlink>
      <w:r>
        <w:t>.</w:t>
      </w:r>
      <w:r/>
      <w:r/>
    </w:p>
    <w:p>
      <w:r/>
    </w:p>
    <w:p>
      <w:pPr>
        <w:pStyle w:val="Heading2"/>
      </w:pPr>
      <w:r>
        <w:t>Исход 34:8–9</w:t>
      </w:r>
      <w:r/>
    </w:p>
    <w:p>
      <w:r/>
      <w:r>
        <w:t>Поскольку Господь уже дважды обещал пойти с ними</w:t>
      </w:r>
      <w:r>
        <w:t xml:space="preserve"> (</w:t>
      </w:r>
      <w:hyperlink r:id="rId628">
        <w:r>
          <w:rPr>
            <w:color w:val="0000EE"/>
            <w:u w:val="single"/>
          </w:rPr>
          <w:t>33:14</w:t>
        </w:r>
      </w:hyperlink>
      <w:r>
        <w:t>,</w:t>
      </w:r>
      <w:hyperlink r:id="rId629">
        <w:r>
          <w:rPr>
            <w:color w:val="0000EE"/>
            <w:u w:val="single"/>
          </w:rPr>
          <w:t>17</w:t>
        </w:r>
      </w:hyperlink>
      <w:r>
        <w:t>),</w:t>
      </w:r>
      <w:r>
        <w:t xml:space="preserve"> эта повторная просьба, похоже, свидетельствует о недостатке веры. </w:t>
      </w:r>
      <w: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90">
        <w:r>
          <w:rPr>
            <w:color w:val="0000EE"/>
            <w:u w:val="single"/>
          </w:rPr>
          <w:t>19:5–6</w:t>
        </w:r>
      </w:hyperlink>
      <w:r>
        <w:t>). Моисей просил о полном восстановлении отношений.</w:t>
      </w:r>
      <w:r/>
      <w:r/>
    </w:p>
    <w:p>
      <w:r/>
    </w:p>
    <w:p>
      <w:pPr>
        <w:pStyle w:val="Heading2"/>
      </w:pPr>
      <w:r>
        <w:t>Исход 34:10–11</w:t>
      </w:r>
      <w:r/>
    </w:p>
    <w:p>
      <w:r/>
      <w: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t xml:space="preserve">«сохрани» </w:t>
      </w:r>
      <w:r>
        <w:t>(</w:t>
      </w:r>
      <w:hyperlink r:id="rId630">
        <w:r>
          <w:rPr>
            <w:color w:val="0000EE"/>
            <w:u w:val="single"/>
          </w:rPr>
          <w:t>34:11</w:t>
        </w:r>
      </w:hyperlink>
      <w:r>
        <w:t xml:space="preserve">), также означает </w:t>
      </w:r>
      <w:r>
        <w:rPr>
          <w:i/>
        </w:rPr>
        <w:t xml:space="preserve">повиноваться. </w:t>
      </w:r>
      <w:r>
        <w:t xml:space="preserve">То есть непослушный человек может услышать заповедь, но не сохранит её в сердце и не будет её соблюдать. </w:t>
      </w:r>
      <w:r/>
      <w:r/>
    </w:p>
    <w:p>
      <w:r/>
    </w:p>
    <w:p>
      <w:pPr>
        <w:pStyle w:val="Heading2"/>
      </w:pPr>
      <w:r>
        <w:t>Исход 34:10–26</w:t>
      </w:r>
      <w:r/>
    </w:p>
    <w:p>
      <w:r/>
      <w:r>
        <w:t>Некоторые условия завета повторяются, особенно те, которые запрещают поклонение другим богам и описывают правильное поклонение Господу.</w:t>
      </w:r>
      <w:r/>
      <w:r/>
    </w:p>
    <w:p>
      <w:r/>
    </w:p>
    <w:p>
      <w:pPr>
        <w:pStyle w:val="Heading2"/>
      </w:pPr>
      <w:r>
        <w:t>Исход 34:12–17</w:t>
      </w:r>
      <w:r/>
    </w:p>
    <w:p>
      <w:r/>
      <w: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t>комментарий к 20:1–23:33</w:t>
      </w:r>
      <w:r>
        <w:t>), но и само существование подобного союза предполагало, что израильтяне принимают обычаи другой стороны, заключившей союз (</w:t>
      </w:r>
      <w:hyperlink r:id="rId631">
        <w:r>
          <w:rPr>
            <w:color w:val="0000EE"/>
            <w:u w:val="single"/>
          </w:rPr>
          <w:t>34:12</w:t>
        </w:r>
      </w:hyperlink>
      <w:r>
        <w:t>,</w:t>
      </w:r>
      <w:hyperlink r:id="rId632">
        <w:r>
          <w:rPr>
            <w:color w:val="0000EE"/>
            <w:u w:val="single"/>
          </w:rPr>
          <w:t>15–16</w:t>
        </w:r>
      </w:hyperlink>
      <w:r>
        <w:t>).</w:t>
      </w:r>
      <w:r/>
      <w:r/>
    </w:p>
    <w:p>
      <w:r/>
    </w:p>
    <w:p>
      <w:pPr>
        <w:pStyle w:val="Heading2"/>
      </w:pPr>
      <w:r>
        <w:t>Исход 34:13</w:t>
      </w:r>
      <w:r/>
    </w:p>
    <w:p>
      <w:r/>
      <w:r>
        <w:t xml:space="preserve">Ашера была ханаанской богиней плодородия, которая на протяжении всей истории Израиля оставалась искушением (см., например, </w:t>
      </w:r>
      <w:hyperlink r:id="rId633">
        <w:r>
          <w:rPr>
            <w:color w:val="0000EE"/>
            <w:u w:val="single"/>
          </w:rPr>
          <w:t>Суд.6:25</w:t>
        </w:r>
      </w:hyperlink>
      <w:r>
        <w:t xml:space="preserve">; </w:t>
      </w:r>
      <w:hyperlink r:id="rId634">
        <w:r>
          <w:rPr>
            <w:color w:val="0000EE"/>
            <w:u w:val="single"/>
          </w:rPr>
          <w:t>3Цар.14:15</w:t>
        </w:r>
      </w:hyperlink>
      <w:r>
        <w:t xml:space="preserve">; </w:t>
      </w:r>
      <w:hyperlink r:id="rId635">
        <w:r>
          <w:rPr>
            <w:color w:val="0000EE"/>
            <w:u w:val="single"/>
          </w:rPr>
          <w:t>4Цар.23:15</w:t>
        </w:r>
      </w:hyperlink>
      <w:r>
        <w:t>).</w:t>
      </w:r>
    </w:p>
    <w:p>
      <w:pPr>
        <w:pStyle w:val="ListBullet"/>
        <w:spacing w:line="240" w:lineRule="auto"/>
        <w:ind w:left="720"/>
      </w:pPr>
      <w:r/>
      <w:r>
        <w:t>Столбы, по-видимому, были символами плодородия.</w:t>
      </w:r>
      <w:r/>
      <w:r/>
    </w:p>
    <w:p>
      <w:r/>
    </w:p>
    <w:p>
      <w:pPr>
        <w:pStyle w:val="Heading2"/>
      </w:pPr>
      <w:r>
        <w:t>Исход 34:16</w:t>
      </w:r>
      <w:r/>
    </w:p>
    <w:p>
      <w:r/>
      <w:r>
        <w:t xml:space="preserve">Смешанные браки с язычниками были проблемой на протяжении всего Ветхого Завета (см. </w:t>
      </w:r>
      <w:hyperlink r:id="rId636">
        <w:r>
          <w:rPr>
            <w:color w:val="0000EE"/>
            <w:u w:val="single"/>
          </w:rPr>
          <w:t>Быт.24:3</w:t>
        </w:r>
      </w:hyperlink>
      <w:r>
        <w:t xml:space="preserve">; </w:t>
      </w:r>
      <w:hyperlink r:id="rId637">
        <w:r>
          <w:rPr>
            <w:color w:val="0000EE"/>
            <w:u w:val="single"/>
          </w:rPr>
          <w:t>Езд.9:1–2</w:t>
        </w:r>
      </w:hyperlink>
      <w:r>
        <w:t xml:space="preserve">; ср. </w:t>
      </w:r>
      <w:hyperlink r:id="rId638">
        <w:r>
          <w:rPr>
            <w:color w:val="0000EE"/>
            <w:u w:val="single"/>
          </w:rPr>
          <w:t>2Кор.6:14–18</w:t>
        </w:r>
      </w:hyperlink>
      <w:r>
        <w:t>).</w:t>
      </w:r>
      <w:r/>
      <w:r/>
    </w:p>
    <w:p>
      <w:r/>
    </w:p>
    <w:p>
      <w:pPr>
        <w:pStyle w:val="Heading2"/>
      </w:pPr>
      <w:r>
        <w:t>Исход 34:22</w:t>
      </w:r>
      <w:r/>
    </w:p>
    <w:p>
      <w:r/>
      <w:r>
        <w:t>Праздник Жатвы (</w:t>
      </w:r>
      <w:r>
        <w:t>«праздник собирания плодов»)</w:t>
      </w:r>
      <w:r>
        <w:t xml:space="preserve"> </w:t>
      </w:r>
      <w:r>
        <w:t>— с</w:t>
      </w:r>
      <w:r>
        <w:t>м. комментарии к</w:t>
      </w:r>
      <w:r>
        <w:t xml:space="preserve"> 23:16</w:t>
      </w:r>
      <w:r>
        <w:t xml:space="preserve">; </w:t>
      </w:r>
      <w:r>
        <w:t>Лев.23:15–21</w:t>
      </w:r>
      <w:r>
        <w:t xml:space="preserve">, </w:t>
      </w:r>
      <w:r>
        <w:t>34–43</w:t>
      </w:r>
      <w:r>
        <w:t>.</w:t>
      </w:r>
      <w:r/>
      <w:r/>
    </w:p>
    <w:p>
      <w:r/>
    </w:p>
    <w:p>
      <w:pPr>
        <w:pStyle w:val="Heading2"/>
      </w:pPr>
      <w:r>
        <w:t>Исход 34:23</w:t>
      </w:r>
      <w:r/>
    </w:p>
    <w:p>
      <w:r/>
      <w:r>
        <w:t xml:space="preserve">«Три раза» — </w:t>
      </w:r>
      <w:r>
        <w:t>см.</w:t>
      </w:r>
      <w:hyperlink r:id="rId639">
        <w:r>
          <w:rPr>
            <w:color w:val="0000EE"/>
            <w:u w:val="single"/>
          </w:rPr>
          <w:t xml:space="preserve"> 23:14–17</w:t>
        </w:r>
      </w:hyperlink>
      <w:r>
        <w:t>.</w:t>
      </w:r>
      <w:r/>
      <w:r/>
    </w:p>
    <w:p>
      <w:r/>
    </w:p>
    <w:p>
      <w:pPr>
        <w:pStyle w:val="Heading2"/>
      </w:pPr>
      <w:r>
        <w:t>Исход 34:24</w:t>
      </w:r>
      <w:r/>
    </w:p>
    <w:p>
      <w:r/>
      <w:r>
        <w:t>«Никто не пожелает земли твоей» —</w:t>
      </w:r>
      <w:r>
        <w:t xml:space="preserve"> если израильский народ будет доверять Богу и слушаться Его, то Он будет их защищать. </w:t>
      </w:r>
      <w:r/>
      <w:r/>
    </w:p>
    <w:p>
      <w:r/>
    </w:p>
    <w:p>
      <w:pPr>
        <w:pStyle w:val="Heading2"/>
      </w:pPr>
      <w:r>
        <w:t>Исход 34:27–28</w:t>
      </w:r>
      <w:r/>
    </w:p>
    <w:p>
      <w:r/>
      <w:r>
        <w:t>Моисей записал повторение общих условий завета (</w:t>
      </w:r>
      <w:hyperlink r:id="rId640">
        <w:r>
          <w:rPr>
            <w:color w:val="0000EE"/>
            <w:u w:val="single"/>
          </w:rPr>
          <w:t>34:27</w:t>
        </w:r>
      </w:hyperlink>
      <w:r>
        <w:t>). Десять заповедей, условия завета, были написаны на новых скрижалях (</w:t>
      </w:r>
      <w:hyperlink r:id="rId303">
        <w:r>
          <w:rPr>
            <w:color w:val="0000EE"/>
            <w:u w:val="single"/>
          </w:rPr>
          <w:t>34:28</w:t>
        </w:r>
      </w:hyperlink>
      <w:r>
        <w:t>).</w:t>
      </w:r>
      <w:r/>
      <w:r/>
    </w:p>
    <w:p>
      <w:r/>
    </w:p>
    <w:p>
      <w:pPr>
        <w:pStyle w:val="Heading2"/>
      </w:pPr>
      <w:r>
        <w:t>Исход 34:29–35</w:t>
      </w:r>
      <w:r/>
    </w:p>
    <w:p>
      <w:r/>
      <w:r>
        <w:t>Моисей, просивший увидеть славу Божью, не знал, что его собственное лицо отражало эту славу.</w:t>
      </w:r>
      <w:r/>
      <w:r/>
    </w:p>
    <w:p>
      <w:r/>
    </w:p>
    <w:p>
      <w:pPr>
        <w:pStyle w:val="Heading2"/>
      </w:pPr>
      <w:r>
        <w:t>Исход 34:33</w:t>
      </w:r>
      <w:r/>
    </w:p>
    <w:p>
      <w:r/>
      <w:r>
        <w:t xml:space="preserve">«Положил на лицо своё покрывало» — </w:t>
      </w:r>
      <w: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41">
        <w:r>
          <w:rPr>
            <w:color w:val="0000EE"/>
            <w:u w:val="single"/>
          </w:rPr>
          <w:t>34:30</w:t>
        </w:r>
      </w:hyperlink>
      <w:r>
        <w:t xml:space="preserve">), вызванного сиянием лица во время обычного разговора (см. </w:t>
      </w:r>
      <w:hyperlink r:id="rId642">
        <w:r>
          <w:rPr>
            <w:color w:val="0000EE"/>
            <w:u w:val="single"/>
          </w:rPr>
          <w:t>2Кор.3:7–18</w:t>
        </w:r>
      </w:hyperlink>
      <w:r>
        <w:t>, где Павел размышляет об этом событии).</w:t>
      </w:r>
      <w:r/>
      <w:r/>
    </w:p>
    <w:p>
      <w:r/>
    </w:p>
    <w:p>
      <w:pPr>
        <w:pStyle w:val="Heading2"/>
      </w:pPr>
      <w:r>
        <w:t>Исход 35:1–40:38</w:t>
      </w:r>
      <w:r/>
    </w:p>
    <w:p>
      <w:r/>
      <w: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3">
        <w:r>
          <w:rPr>
            <w:color w:val="0000EE"/>
            <w:u w:val="single"/>
          </w:rPr>
          <w:t>25:1–31:18</w:t>
        </w:r>
      </w:hyperlink>
      <w: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3">
        <w:r>
          <w:rPr>
            <w:color w:val="0000EE"/>
            <w:u w:val="single"/>
          </w:rPr>
          <w:t>40:16</w:t>
        </w:r>
      </w:hyperlink>
      <w: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4">
        <w:r>
          <w:rPr>
            <w:color w:val="0000EE"/>
            <w:u w:val="single"/>
          </w:rPr>
          <w:t>40:34–38</w:t>
        </w:r>
      </w:hyperlink>
      <w:r>
        <w:t>).</w:t>
      </w:r>
      <w:r/>
      <w:r/>
    </w:p>
    <w:p>
      <w:r/>
    </w:p>
    <w:p>
      <w:pPr>
        <w:pStyle w:val="Heading2"/>
      </w:pPr>
      <w:r>
        <w:t>Исход 35:4–36:7</w:t>
      </w:r>
      <w:r/>
    </w:p>
    <w:p>
      <w:r/>
      <w: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t>комментарий к 32:2–4</w:t>
      </w:r>
      <w:r>
        <w:t>), народ снова попросили принести различные дары (</w:t>
      </w:r>
      <w:hyperlink r:id="rId645">
        <w:r>
          <w:rPr>
            <w:color w:val="0000EE"/>
            <w:u w:val="single"/>
          </w:rPr>
          <w:t>35:4–9</w:t>
        </w:r>
      </w:hyperlink>
      <w:r>
        <w:t>), но в этот раз люди могли жертвовать по усмотрению сердца и расположению духа (</w:t>
      </w:r>
      <w:hyperlink r:id="rId646">
        <w:r>
          <w:rPr>
            <w:color w:val="0000EE"/>
            <w:u w:val="single"/>
          </w:rPr>
          <w:t>35:21</w:t>
        </w:r>
      </w:hyperlink>
      <w: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7">
        <w:r>
          <w:rPr>
            <w:color w:val="0000EE"/>
            <w:u w:val="single"/>
          </w:rPr>
          <w:t>36:4–7</w:t>
        </w:r>
      </w:hyperlink>
      <w:r>
        <w:t>).</w:t>
      </w:r>
      <w:r/>
      <w:r/>
    </w:p>
    <w:p>
      <w:r/>
    </w:p>
    <w:p>
      <w:pPr>
        <w:pStyle w:val="Heading2"/>
      </w:pPr>
      <w:r>
        <w:t>Исход 37:1–29</w:t>
      </w:r>
      <w:r/>
    </w:p>
    <w:p>
      <w:r/>
      <w:r>
        <w:t>Хотя написано, что Веселеил изготовил ковчег, мебель и остальные предметы (</w:t>
      </w:r>
      <w:hyperlink r:id="rId648">
        <w:r>
          <w:rPr>
            <w:color w:val="0000EE"/>
            <w:u w:val="single"/>
          </w:rPr>
          <w:t>37:1</w:t>
        </w:r>
      </w:hyperlink>
      <w:r>
        <w:t>,</w:t>
      </w:r>
      <w:hyperlink r:id="rId649">
        <w:r>
          <w:rPr>
            <w:color w:val="0000EE"/>
            <w:u w:val="single"/>
          </w:rPr>
          <w:t>10</w:t>
        </w:r>
      </w:hyperlink>
      <w:r>
        <w:t>,</w:t>
      </w:r>
      <w:hyperlink r:id="rId650">
        <w:r>
          <w:rPr>
            <w:color w:val="0000EE"/>
            <w:u w:val="single"/>
          </w:rPr>
          <w:t>17</w:t>
        </w:r>
      </w:hyperlink>
      <w:r>
        <w:t>,</w:t>
      </w:r>
      <w:hyperlink r:id="rId651">
        <w:r>
          <w:rPr>
            <w:color w:val="0000EE"/>
            <w:u w:val="single"/>
          </w:rPr>
          <w:t>25</w:t>
        </w:r>
      </w:hyperlink>
      <w:r>
        <w:t>), а также двор и остальные предметы во дворе (</w:t>
      </w:r>
      <w:hyperlink r:id="rId652">
        <w:r>
          <w:rPr>
            <w:color w:val="0000EE"/>
            <w:u w:val="single"/>
          </w:rPr>
          <w:t>38:1</w:t>
        </w:r>
      </w:hyperlink>
      <w:r>
        <w:t xml:space="preserve">, </w:t>
      </w:r>
      <w:hyperlink r:id="rId653">
        <w:r>
          <w:rPr>
            <w:color w:val="0000EE"/>
            <w:u w:val="single"/>
          </w:rPr>
          <w:t>8</w:t>
        </w:r>
      </w:hyperlink>
      <w:r>
        <w:t xml:space="preserve">, </w:t>
      </w:r>
      <w:hyperlink r:id="rId654">
        <w:r>
          <w:rPr>
            <w:color w:val="0000EE"/>
            <w:u w:val="single"/>
          </w:rPr>
          <w:t>9</w:t>
        </w:r>
      </w:hyperlink>
      <w:r>
        <w:t xml:space="preserve">, </w:t>
      </w:r>
      <w:hyperlink r:id="rId655">
        <w:r>
          <w:rPr>
            <w:color w:val="0000EE"/>
            <w:u w:val="single"/>
          </w:rPr>
          <w:t>18</w:t>
        </w:r>
      </w:hyperlink>
      <w:r>
        <w:t>), это, вероятно, лишь способ сказать, что он был ответственным и руководил другими мастерами и швеями.</w:t>
      </w:r>
      <w:r/>
      <w:r/>
    </w:p>
    <w:p>
      <w:r/>
    </w:p>
    <w:p>
      <w:pPr>
        <w:pStyle w:val="Heading2"/>
      </w:pPr>
      <w:r>
        <w:t>Исход 38:1–20</w:t>
      </w:r>
      <w:r/>
    </w:p>
    <w:p>
      <w:r/>
      <w:r>
        <w:t>В этом отрывка написано о строительстве двора (</w:t>
      </w:r>
      <w:hyperlink r:id="rId656">
        <w:r>
          <w:rPr>
            <w:color w:val="0000EE"/>
            <w:u w:val="single"/>
          </w:rPr>
          <w:t>38:9–20</w:t>
        </w:r>
      </w:hyperlink>
      <w:r>
        <w:t>) и обо всех предметах, которые там находились, включая жертвенник всесожжения (</w:t>
      </w:r>
      <w:hyperlink r:id="rId657">
        <w:r>
          <w:rPr>
            <w:color w:val="0000EE"/>
            <w:u w:val="single"/>
          </w:rPr>
          <w:t>38:1–7</w:t>
        </w:r>
      </w:hyperlink>
      <w:r>
        <w:t>) и умывальник (</w:t>
      </w:r>
      <w:hyperlink r:id="rId653">
        <w:r>
          <w:rPr>
            <w:color w:val="0000EE"/>
            <w:u w:val="single"/>
          </w:rPr>
          <w:t>38:8</w:t>
        </w:r>
      </w:hyperlink>
      <w:r>
        <w:t>).</w:t>
      </w:r>
      <w:r/>
      <w:r/>
    </w:p>
    <w:p>
      <w:r/>
    </w:p>
    <w:p>
      <w:pPr>
        <w:pStyle w:val="Heading2"/>
      </w:pPr>
      <w:r>
        <w:t>Исход 38:8</w:t>
      </w:r>
      <w:r/>
    </w:p>
    <w:p>
      <w:r/>
      <w:r>
        <w:t>Хотя описание умывальника (</w:t>
      </w:r>
      <w:hyperlink r:id="rId422">
        <w:r>
          <w:rPr>
            <w:color w:val="0000EE"/>
            <w:u w:val="single"/>
          </w:rPr>
          <w:t>30:17–21</w:t>
        </w:r>
      </w:hyperlink>
      <w:r>
        <w:t>) было включено в указания для священников (</w:t>
      </w:r>
      <w:hyperlink r:id="rId658">
        <w:r>
          <w:rPr>
            <w:color w:val="0000EE"/>
            <w:u w:val="single"/>
          </w:rPr>
          <w:t>29:38–30:38</w:t>
        </w:r>
      </w:hyperlink>
      <w:r>
        <w:t xml:space="preserve">), здесь его устройство описывается в логической последовательности. </w:t>
      </w:r>
    </w:p>
    <w:p>
      <w:pPr>
        <w:pStyle w:val="ListBullet"/>
        <w:spacing w:line="240" w:lineRule="auto"/>
        <w:ind w:left="720"/>
      </w:pPr>
      <w:r/>
      <w: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
    </w:p>
    <w:p>
      <w:r/>
    </w:p>
    <w:p>
      <w:pPr>
        <w:pStyle w:val="Heading2"/>
      </w:pPr>
      <w:r>
        <w:t>Исход 38:21</w:t>
      </w:r>
      <w:r/>
    </w:p>
    <w:p>
      <w:r/>
      <w:r>
        <w:t>Поскольку в скинии хранился ковчег завета, она названа скинией откровения.</w:t>
      </w:r>
      <w:r/>
      <w:r/>
    </w:p>
    <w:p>
      <w:r/>
    </w:p>
    <w:p>
      <w:pPr>
        <w:pStyle w:val="Heading2"/>
      </w:pPr>
      <w:r>
        <w:t>Исход 38:21–29</w:t>
      </w:r>
      <w:r/>
    </w:p>
    <w:p>
      <w:r/>
      <w:r>
        <w:t>Огромное количество металла, указанное в этой описи материалов (более тонны золота</w:t>
      </w:r>
      <w:r>
        <w:rPr>
          <w:i/>
        </w:rPr>
        <w:t>,</w:t>
      </w:r>
      <w: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9">
        <w:r>
          <w:rPr>
            <w:color w:val="0000EE"/>
            <w:u w:val="single"/>
          </w:rPr>
          <w:t>12:35–36</w:t>
        </w:r>
      </w:hyperlink>
      <w:r>
        <w:t>).</w:t>
      </w:r>
      <w:r/>
      <w:r/>
    </w:p>
    <w:p>
      <w:r/>
    </w:p>
    <w:p>
      <w:pPr>
        <w:pStyle w:val="Heading2"/>
      </w:pPr>
      <w:r>
        <w:t>Исход 38:26</w:t>
      </w:r>
      <w:r/>
    </w:p>
    <w:p>
      <w:r/>
      <w:r>
        <w:t xml:space="preserve">Ранее об этом налоге говорилось в </w:t>
      </w:r>
      <w:hyperlink r:id="rId474">
        <w:r>
          <w:rPr>
            <w:color w:val="0000EE"/>
            <w:u w:val="single"/>
          </w:rPr>
          <w:t>30:11–16</w:t>
        </w:r>
      </w:hyperlink>
      <w:r>
        <w:t xml:space="preserve">. Священный сикль, очевидно, был стандартом, по которому измеряли точность других весов. </w:t>
      </w:r>
    </w:p>
    <w:p>
      <w:pPr>
        <w:pStyle w:val="ListBullet"/>
        <w:spacing w:line="240" w:lineRule="auto"/>
        <w:ind w:left="720"/>
      </w:pPr>
      <w:r/>
      <w:r>
        <w:t xml:space="preserve">603 550 — см. </w:t>
      </w:r>
      <w:r>
        <w:t>комментарий 12:37</w:t>
      </w:r>
      <w:r>
        <w:t>.</w:t>
      </w:r>
      <w:r/>
      <w:r/>
    </w:p>
    <w:p>
      <w:r/>
    </w:p>
    <w:p>
      <w:pPr>
        <w:pStyle w:val="Heading2"/>
      </w:pPr>
      <w:r>
        <w:t>Исход 39:1–31</w:t>
      </w:r>
      <w:r/>
    </w:p>
    <w:p>
      <w:r/>
      <w:r>
        <w:t>См.</w:t>
      </w:r>
      <w:hyperlink r:id="rId472">
        <w:r>
          <w:rPr>
            <w:color w:val="0000EE"/>
            <w:u w:val="single"/>
          </w:rPr>
          <w:t xml:space="preserve"> 28:1–43</w:t>
        </w:r>
      </w:hyperlink>
      <w:r>
        <w:t>.</w:t>
      </w:r>
      <w:r/>
      <w:r/>
    </w:p>
    <w:p>
      <w:r/>
    </w:p>
    <w:p>
      <w:pPr>
        <w:pStyle w:val="Heading2"/>
      </w:pPr>
      <w:r>
        <w:t>Исход 39:30</w:t>
      </w:r>
      <w:r/>
    </w:p>
    <w:p>
      <w:r/>
      <w:r>
        <w:t xml:space="preserve">Название </w:t>
      </w:r>
      <w:r>
        <w:t>«</w:t>
      </w:r>
      <w:r>
        <w:t>диадима святыни</w:t>
      </w:r>
      <w:r>
        <w:t xml:space="preserve">» </w:t>
      </w:r>
      <w:r>
        <w:t>(символ святости), возможно, является формальным названием. Оно не было указано при первом описании священной подвески в</w:t>
      </w:r>
      <w:hyperlink r:id="rId660">
        <w:r>
          <w:rPr>
            <w:color w:val="0000EE"/>
            <w:u w:val="single"/>
          </w:rPr>
          <w:t xml:space="preserve"> 28:36</w:t>
        </w:r>
      </w:hyperlink>
      <w:r>
        <w:t>.</w:t>
      </w:r>
      <w:r/>
      <w:r/>
    </w:p>
    <w:p>
      <w:r/>
    </w:p>
    <w:p>
      <w:pPr>
        <w:pStyle w:val="Heading2"/>
      </w:pPr>
      <w:r>
        <w:t>Исход 39:32–43</w:t>
      </w:r>
      <w:r/>
    </w:p>
    <w:p>
      <w:r/>
      <w:r>
        <w:t xml:space="preserve">Моисей осмотрел законченную работу и подтвердил, что всё было сделано так, как повелел Господь </w:t>
      </w:r>
      <w:r>
        <w:t>(</w:t>
      </w:r>
      <w:hyperlink r:id="rId661">
        <w:r>
          <w:rPr>
            <w:color w:val="0000EE"/>
            <w:u w:val="single"/>
          </w:rPr>
          <w:t>39:43</w:t>
        </w:r>
      </w:hyperlink>
      <w:r>
        <w:t xml:space="preserve">). </w:t>
      </w:r>
      <w: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t>(</w:t>
      </w:r>
      <w:hyperlink r:id="rId599">
        <w:r>
          <w:rPr>
            <w:color w:val="0000EE"/>
            <w:u w:val="single"/>
          </w:rPr>
          <w:t>32:27</w:t>
        </w:r>
      </w:hyperlink>
      <w:r>
        <w:t>).</w:t>
      </w:r>
      <w:r/>
      <w:r/>
    </w:p>
    <w:p>
      <w:r/>
    </w:p>
    <w:p>
      <w:pPr>
        <w:pStyle w:val="Heading2"/>
      </w:pPr>
      <w:r>
        <w:t>Исход 40:1–33</w:t>
      </w:r>
      <w:r/>
    </w:p>
    <w:p>
      <w:r/>
      <w:r>
        <w:t>Этот отрывок начинается с повелений Господа касательно установки скинии (</w:t>
      </w:r>
      <w:hyperlink r:id="rId662">
        <w:r>
          <w:rPr>
            <w:color w:val="0000EE"/>
            <w:u w:val="single"/>
          </w:rPr>
          <w:t>40:1–15</w:t>
        </w:r>
      </w:hyperlink>
      <w:r>
        <w:t>) и заканчивается рассказом о том, как Моисей исполнил эти повеления (</w:t>
      </w:r>
      <w:hyperlink r:id="rId663">
        <w:r>
          <w:rPr>
            <w:color w:val="0000EE"/>
            <w:u w:val="single"/>
          </w:rPr>
          <w:t>40:16–33</w:t>
        </w:r>
      </w:hyperlink>
      <w:r>
        <w:t xml:space="preserve">). </w:t>
      </w:r>
    </w:p>
    <w:p>
      <w:pPr>
        <w:pStyle w:val="ListBullet"/>
        <w:spacing w:line="240" w:lineRule="auto"/>
        <w:ind w:left="720"/>
      </w:pPr>
      <w:r/>
      <w:r>
        <w:t>Повторяющееся утверждения о том, что Моисей сделал всё в точности по повелению Господа (</w:t>
      </w:r>
      <w:hyperlink r:id="rId643">
        <w:r>
          <w:rPr>
            <w:color w:val="0000EE"/>
            <w:u w:val="single"/>
          </w:rPr>
          <w:t>40:16</w:t>
        </w:r>
      </w:hyperlink>
      <w:r>
        <w:t>,</w:t>
      </w:r>
      <w:hyperlink r:id="rId664">
        <w:r>
          <w:rPr>
            <w:color w:val="0000EE"/>
            <w:u w:val="single"/>
          </w:rPr>
          <w:t>19</w:t>
        </w:r>
      </w:hyperlink>
      <w:r>
        <w:t>,</w:t>
      </w:r>
      <w:hyperlink r:id="rId665">
        <w:r>
          <w:rPr>
            <w:color w:val="0000EE"/>
            <w:u w:val="single"/>
          </w:rPr>
          <w:t>21</w:t>
        </w:r>
      </w:hyperlink>
      <w:r>
        <w:t>,</w:t>
      </w:r>
      <w:hyperlink r:id="rId666">
        <w:r>
          <w:rPr>
            <w:color w:val="0000EE"/>
            <w:u w:val="single"/>
          </w:rPr>
          <w:t>23</w:t>
        </w:r>
      </w:hyperlink>
      <w:r>
        <w:t>,</w:t>
      </w:r>
      <w:hyperlink r:id="rId667">
        <w:r>
          <w:rPr>
            <w:color w:val="0000EE"/>
            <w:u w:val="single"/>
          </w:rPr>
          <w:t>25</w:t>
        </w:r>
      </w:hyperlink>
      <w:r>
        <w:t>,</w:t>
      </w:r>
      <w:hyperlink r:id="rId668">
        <w:r>
          <w:rPr>
            <w:color w:val="0000EE"/>
            <w:u w:val="single"/>
          </w:rPr>
          <w:t>27</w:t>
        </w:r>
      </w:hyperlink>
      <w:r>
        <w:t>,</w:t>
      </w:r>
      <w:hyperlink r:id="rId669">
        <w:r>
          <w:rPr>
            <w:color w:val="0000EE"/>
            <w:u w:val="single"/>
          </w:rPr>
          <w:t>29</w:t>
        </w:r>
      </w:hyperlink>
      <w:r>
        <w:t>,</w:t>
      </w:r>
      <w:hyperlink r:id="rId670">
        <w:r>
          <w:rPr>
            <w:color w:val="0000EE"/>
            <w:u w:val="single"/>
          </w:rPr>
          <w:t>32</w:t>
        </w:r>
      </w:hyperlink>
      <w:r>
        <w:t xml:space="preserve">), резко контрастирует с самооправдательными словами Аарона в </w:t>
      </w:r>
      <w:hyperlink r:id="rId671">
        <w:r>
          <w:rPr>
            <w:color w:val="0000EE"/>
            <w:u w:val="single"/>
          </w:rPr>
          <w:t>32:22–24</w:t>
        </w:r>
      </w:hyperlink>
      <w: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
    </w:p>
    <w:p>
      <w:r/>
    </w:p>
    <w:p>
      <w:pPr>
        <w:pStyle w:val="Heading2"/>
      </w:pPr>
      <w:r>
        <w:t>Исход 40:2</w:t>
      </w:r>
      <w:r/>
    </w:p>
    <w:p>
      <w:r/>
      <w:r>
        <w:t xml:space="preserve">Бог-Царь встречался с Израилем в скинии собрания, чтобы сообщить народу Свою волю. </w:t>
      </w:r>
    </w:p>
    <w:p>
      <w:pPr>
        <w:pStyle w:val="ListBullet"/>
        <w:spacing w:line="240" w:lineRule="auto"/>
        <w:ind w:left="720"/>
      </w:pPr>
      <w:r/>
      <w:r>
        <w:t>«В первый месяц» — с</w:t>
      </w:r>
      <w:r>
        <w:t>киния была установлена через год после того, как Бог объявил о Пасхе и начале израильского календаря.</w:t>
      </w:r>
      <w:r/>
      <w:r/>
    </w:p>
    <w:p>
      <w:r/>
    </w:p>
    <w:p>
      <w:pPr>
        <w:pStyle w:val="Heading2"/>
      </w:pPr>
      <w:r>
        <w:t>Исход 40:3</w:t>
      </w:r>
      <w:r/>
    </w:p>
    <w:p>
      <w:r/>
      <w:r>
        <w:t xml:space="preserve">Слово </w:t>
      </w:r>
      <w:r>
        <w:t>«эдут»</w:t>
      </w:r>
      <w:r>
        <w:t xml:space="preserve">, переведённое с еврейского как откровение (завет), также означает </w:t>
      </w:r>
      <w:r>
        <w:t>«</w:t>
      </w:r>
      <w:r>
        <w:t>свидетельство</w:t>
      </w:r>
      <w:r>
        <w:t xml:space="preserve">» и относится к условиям завета. </w:t>
      </w:r>
      <w:r>
        <w:t>Письменная копия условий завета хранилась в ковчеге и служила свидетельством завета, который израильтяне заключили с Богом.</w:t>
      </w:r>
      <w:r/>
      <w:r/>
    </w:p>
    <w:p>
      <w:r/>
    </w:p>
    <w:p>
      <w:pPr>
        <w:pStyle w:val="Heading2"/>
      </w:pPr>
      <w:r>
        <w:t>Исход 40:33</w:t>
      </w:r>
      <w:r/>
    </w:p>
    <w:p>
      <w:r/>
      <w:r>
        <w:t xml:space="preserve">«И так окончил Моисей дело» — </w:t>
      </w:r>
      <w:r>
        <w:t xml:space="preserve"> см. </w:t>
      </w:r>
      <w:r>
        <w:t>комментарий к 37:1–29</w:t>
      </w:r>
      <w:r>
        <w:t>.</w:t>
      </w:r>
      <w:r/>
      <w:r/>
    </w:p>
    <w:p>
      <w:r/>
    </w:p>
    <w:p>
      <w:pPr>
        <w:pStyle w:val="Heading2"/>
      </w:pPr>
      <w:r>
        <w:t>Исход 40:34–38</w:t>
      </w:r>
      <w:r/>
    </w:p>
    <w:p>
      <w:r/>
      <w: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
    </w:p>
    <w:p>
      <w:r/>
    </w:p>
    <w:p>
      <w:pPr>
        <w:pStyle w:val="Heading2"/>
      </w:pPr>
      <w:r>
        <w:t>Исход 40:38</w:t>
      </w:r>
      <w:r/>
    </w:p>
    <w:p>
      <w:r/>
      <w:r>
        <w:t>«Всего дома Израилева» —</w:t>
      </w:r>
      <w:r>
        <w:t xml:space="preserve"> это напоминание о том, с чего началась книга Исход (см. </w:t>
      </w:r>
      <w:hyperlink r:id="rId672">
        <w:r>
          <w:rPr>
            <w:color w:val="0000EE"/>
            <w:u w:val="single"/>
          </w:rPr>
          <w:t>1:1–7</w:t>
        </w:r>
      </w:hyperlink>
      <w: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3">
        <w:r>
          <w:rPr>
            <w:color w:val="0000EE"/>
            <w:u w:val="single"/>
          </w:rPr>
          <w:t>Быт.12:3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15:3" TargetMode="External"/><Relationship Id="rId79" Type="http://schemas.openxmlformats.org/officeDocument/2006/relationships/hyperlink" Target="https://ref.ly/Exod33:19" TargetMode="External"/><Relationship Id="rId80" Type="http://schemas.openxmlformats.org/officeDocument/2006/relationships/hyperlink" Target="https://ref.ly/Exod34:5-Exod34:6" TargetMode="External"/><Relationship Id="rId81" Type="http://schemas.openxmlformats.org/officeDocument/2006/relationships/hyperlink" Target="https://ref.ly/Exod14:16" TargetMode="External"/><Relationship Id="rId82" Type="http://schemas.openxmlformats.org/officeDocument/2006/relationships/hyperlink" Target="https://ref.ly/Exod7:7" TargetMode="External"/><Relationship Id="rId83" Type="http://schemas.openxmlformats.org/officeDocument/2006/relationships/hyperlink" Target="https://ref.ly/Exod4:17" TargetMode="External"/><Relationship Id="rId84" Type="http://schemas.openxmlformats.org/officeDocument/2006/relationships/hyperlink" Target="https://ref.ly/Exod5:3" TargetMode="External"/><Relationship Id="rId85" Type="http://schemas.openxmlformats.org/officeDocument/2006/relationships/hyperlink" Target="https://ref.ly/Exod11:4-Exod11:6" TargetMode="External"/><Relationship Id="rId86" Type="http://schemas.openxmlformats.org/officeDocument/2006/relationships/hyperlink" Target="https://ref.ly/Exod11:9" TargetMode="External"/><Relationship Id="rId87" Type="http://schemas.openxmlformats.org/officeDocument/2006/relationships/hyperlink" Target="https://ref.ly/Gen17:10" TargetMode="External"/><Relationship Id="rId88" Type="http://schemas.openxmlformats.org/officeDocument/2006/relationships/hyperlink" Target="https://ref.ly/Exod4:14" TargetMode="External"/><Relationship Id="rId89" Type="http://schemas.openxmlformats.org/officeDocument/2006/relationships/hyperlink" Target="https://ref.ly/Exod14:10-Exod14:12" TargetMode="External"/><Relationship Id="rId90" Type="http://schemas.openxmlformats.org/officeDocument/2006/relationships/hyperlink" Target="https://ref.ly/Exod5:8" TargetMode="External"/><Relationship Id="rId91" Type="http://schemas.openxmlformats.org/officeDocument/2006/relationships/hyperlink" Target="https://ref.ly/Exod5:17" TargetMode="External"/><Relationship Id="rId92" Type="http://schemas.openxmlformats.org/officeDocument/2006/relationships/hyperlink" Target="https://ref.ly/Ps105:25-Ps105:27" TargetMode="External"/><Relationship Id="rId93" Type="http://schemas.openxmlformats.org/officeDocument/2006/relationships/hyperlink" Target="https://ref.ly/Exod4:29-Exod4:31" TargetMode="External"/><Relationship Id="rId94" Type="http://schemas.openxmlformats.org/officeDocument/2006/relationships/hyperlink" Target="https://ref.ly/Exod5:2" TargetMode="External"/><Relationship Id="rId95" Type="http://schemas.openxmlformats.org/officeDocument/2006/relationships/hyperlink" Target="https://ref.ly/Exod6:7" TargetMode="External"/><Relationship Id="rId96" Type="http://schemas.openxmlformats.org/officeDocument/2006/relationships/hyperlink" Target="https://ref.ly/Ps8:1" TargetMode="External"/><Relationship Id="rId97" Type="http://schemas.openxmlformats.org/officeDocument/2006/relationships/hyperlink" Target="https://ref.ly/Ps8:9" TargetMode="External"/><Relationship Id="rId98" Type="http://schemas.openxmlformats.org/officeDocument/2006/relationships/hyperlink" Target="https://ref.ly/Ps148:13" TargetMode="External"/><Relationship Id="rId99" Type="http://schemas.openxmlformats.org/officeDocument/2006/relationships/hyperlink" Target="https://ref.ly/Exod6:4-Exod6:5" TargetMode="External"/><Relationship Id="rId100" Type="http://schemas.openxmlformats.org/officeDocument/2006/relationships/hyperlink" Target="https://ref.ly/Exod6:6" TargetMode="External"/><Relationship Id="rId101" Type="http://schemas.openxmlformats.org/officeDocument/2006/relationships/hyperlink" Target="https://ref.ly/Gen3:1-Gen11:32" TargetMode="External"/><Relationship Id="rId102" Type="http://schemas.openxmlformats.org/officeDocument/2006/relationships/hyperlink" Target="https://ref.ly/Exod5:1-Exod18:27" TargetMode="External"/><Relationship Id="rId103" Type="http://schemas.openxmlformats.org/officeDocument/2006/relationships/hyperlink" Target="https://ref.ly/Exod7:5" TargetMode="External"/><Relationship Id="rId104" Type="http://schemas.openxmlformats.org/officeDocument/2006/relationships/hyperlink" Target="https://ref.ly/Exod7:17" TargetMode="External"/><Relationship Id="rId105" Type="http://schemas.openxmlformats.org/officeDocument/2006/relationships/hyperlink" Target="https://ref.ly/Exod8:10" TargetMode="External"/><Relationship Id="rId106" Type="http://schemas.openxmlformats.org/officeDocument/2006/relationships/hyperlink" Target="https://ref.ly/Exod8:22" TargetMode="External"/><Relationship Id="rId107" Type="http://schemas.openxmlformats.org/officeDocument/2006/relationships/hyperlink" Target="https://ref.ly/Exod9:29" TargetMode="External"/><Relationship Id="rId108" Type="http://schemas.openxmlformats.org/officeDocument/2006/relationships/hyperlink" Target="https://ref.ly/Exod10:2" TargetMode="External"/><Relationship Id="rId109" Type="http://schemas.openxmlformats.org/officeDocument/2006/relationships/hyperlink" Target="https://ref.ly/Exod11:7" TargetMode="External"/><Relationship Id="rId110" Type="http://schemas.openxmlformats.org/officeDocument/2006/relationships/hyperlink" Target="https://ref.ly/Exod14:4" TargetMode="External"/><Relationship Id="rId111" Type="http://schemas.openxmlformats.org/officeDocument/2006/relationships/hyperlink" Target="https://ref.ly/Exod14:18" TargetMode="External"/><Relationship Id="rId112" Type="http://schemas.openxmlformats.org/officeDocument/2006/relationships/hyperlink" Target="https://ref.ly/Exod16:6" TargetMode="External"/><Relationship Id="rId113" Type="http://schemas.openxmlformats.org/officeDocument/2006/relationships/hyperlink" Target="https://ref.ly/Exod16:12" TargetMode="External"/><Relationship Id="rId114" Type="http://schemas.openxmlformats.org/officeDocument/2006/relationships/hyperlink" Target="https://ref.ly/Exod18:11" TargetMode="External"/><Relationship Id="rId115" Type="http://schemas.openxmlformats.org/officeDocument/2006/relationships/hyperlink" Target="https://ref.ly/Exod3:1-Exod4:13" TargetMode="External"/><Relationship Id="rId116" Type="http://schemas.openxmlformats.org/officeDocument/2006/relationships/hyperlink" Target="https://ref.ly/Exod6:12" TargetMode="External"/><Relationship Id="rId117" Type="http://schemas.openxmlformats.org/officeDocument/2006/relationships/hyperlink" Target="https://ref.ly/Exod6:30" TargetMode="External"/><Relationship Id="rId118" Type="http://schemas.openxmlformats.org/officeDocument/2006/relationships/hyperlink" Target="https://ref.ly/Exod3:6" TargetMode="External"/><Relationship Id="rId119" Type="http://schemas.openxmlformats.org/officeDocument/2006/relationships/hyperlink" Target="https://ref.ly/Exod1:1" TargetMode="External"/><Relationship Id="rId120" Type="http://schemas.openxmlformats.org/officeDocument/2006/relationships/hyperlink" Target="https://ref.ly/Matt1:1-Matt1:16" TargetMode="External"/><Relationship Id="rId121" Type="http://schemas.openxmlformats.org/officeDocument/2006/relationships/hyperlink" Target="https://ref.ly/Luke3:23-Luke3:38" TargetMode="External"/><Relationship Id="rId122" Type="http://schemas.openxmlformats.org/officeDocument/2006/relationships/hyperlink" Target="https://ref.ly/Gen15:16" TargetMode="External"/><Relationship Id="rId123" Type="http://schemas.openxmlformats.org/officeDocument/2006/relationships/hyperlink" Target="https://ref.ly/Exod12:40-Exod12:41" TargetMode="External"/><Relationship Id="rId124" Type="http://schemas.openxmlformats.org/officeDocument/2006/relationships/hyperlink" Target="https://ref.ly/Gen15:13" TargetMode="External"/><Relationship Id="rId125" Type="http://schemas.openxmlformats.org/officeDocument/2006/relationships/hyperlink" Target="https://ref.ly/Gen46:11" TargetMode="External"/><Relationship Id="rId126" Type="http://schemas.openxmlformats.org/officeDocument/2006/relationships/hyperlink" Target="https://ref.ly/Exod6:23-Exod6:24" TargetMode="External"/><Relationship Id="rId127" Type="http://schemas.openxmlformats.org/officeDocument/2006/relationships/hyperlink" Target="https://ref.ly/Exod6:25" TargetMode="External"/><Relationship Id="rId128" Type="http://schemas.openxmlformats.org/officeDocument/2006/relationships/hyperlink" Target="https://ref.ly/Num16:1-Num16:3" TargetMode="External"/><Relationship Id="rId129" Type="http://schemas.openxmlformats.org/officeDocument/2006/relationships/hyperlink" Target="https://ref.ly/Exod4:16" TargetMode="External"/><Relationship Id="rId130" Type="http://schemas.openxmlformats.org/officeDocument/2006/relationships/hyperlink" Target="https://ref.ly/Exod3:12" TargetMode="External"/><Relationship Id="rId131" Type="http://schemas.openxmlformats.org/officeDocument/2006/relationships/hyperlink" Target="https://ref.ly/Exod4:5" TargetMode="External"/><Relationship Id="rId132" Type="http://schemas.openxmlformats.org/officeDocument/2006/relationships/hyperlink" Target="https://ref.ly/Exod4:8" TargetMode="External"/><Relationship Id="rId133" Type="http://schemas.openxmlformats.org/officeDocument/2006/relationships/hyperlink" Target="https://ref.ly/Exod4:9" TargetMode="External"/><Relationship Id="rId134" Type="http://schemas.openxmlformats.org/officeDocument/2006/relationships/hyperlink" Target="https://ref.ly/Exod6:16" TargetMode="External"/><Relationship Id="rId135" Type="http://schemas.openxmlformats.org/officeDocument/2006/relationships/hyperlink" Target="https://ref.ly/Exod6:18" TargetMode="External"/><Relationship Id="rId136" Type="http://schemas.openxmlformats.org/officeDocument/2006/relationships/hyperlink" Target="https://ref.ly/Exod12:12" TargetMode="External"/><Relationship Id="rId137" Type="http://schemas.openxmlformats.org/officeDocument/2006/relationships/hyperlink" Target="https://ref.ly/Exod7:8-Exod11:10" TargetMode="External"/><Relationship Id="rId138" Type="http://schemas.openxmlformats.org/officeDocument/2006/relationships/hyperlink" Target="https://ref.ly/Exod12:1-Exod12:30" TargetMode="External"/><Relationship Id="rId139" Type="http://schemas.openxmlformats.org/officeDocument/2006/relationships/hyperlink" Target="https://ref.ly/Isa43:13" TargetMode="External"/><Relationship Id="rId140" Type="http://schemas.openxmlformats.org/officeDocument/2006/relationships/hyperlink" Target="https://ref.ly/Exod4:3" TargetMode="External"/><Relationship Id="rId141" Type="http://schemas.openxmlformats.org/officeDocument/2006/relationships/hyperlink" Target="https://ref.ly/Isa30:7" TargetMode="External"/><Relationship Id="rId142" Type="http://schemas.openxmlformats.org/officeDocument/2006/relationships/hyperlink" Target="https://ref.ly/Ezek29:3" TargetMode="External"/><Relationship Id="rId143" Type="http://schemas.openxmlformats.org/officeDocument/2006/relationships/hyperlink" Target="https://ref.ly/Exod7:22" TargetMode="External"/><Relationship Id="rId144" Type="http://schemas.openxmlformats.org/officeDocument/2006/relationships/hyperlink" Target="https://ref.ly/Exod8:7" TargetMode="External"/><Relationship Id="rId145" Type="http://schemas.openxmlformats.org/officeDocument/2006/relationships/hyperlink" Target="https://ref.ly/Exod8:19" TargetMode="External"/><Relationship Id="rId146" Type="http://schemas.openxmlformats.org/officeDocument/2006/relationships/hyperlink" Target="https://ref.ly/2Tim3:8" TargetMode="External"/><Relationship Id="rId147" Type="http://schemas.openxmlformats.org/officeDocument/2006/relationships/hyperlink" Target="https://ref.ly/Exod7:20" TargetMode="External"/><Relationship Id="rId148" Type="http://schemas.openxmlformats.org/officeDocument/2006/relationships/hyperlink" Target="https://ref.ly/Exod8:2" TargetMode="External"/><Relationship Id="rId149" Type="http://schemas.openxmlformats.org/officeDocument/2006/relationships/hyperlink" Target="https://ref.ly/Exod8:15" TargetMode="External"/><Relationship Id="rId150" Type="http://schemas.openxmlformats.org/officeDocument/2006/relationships/hyperlink" Target="https://ref.ly/Jas1:8" TargetMode="External"/><Relationship Id="rId151" Type="http://schemas.openxmlformats.org/officeDocument/2006/relationships/hyperlink" Target="https://ref.ly/Gen43:32" TargetMode="External"/><Relationship Id="rId152" Type="http://schemas.openxmlformats.org/officeDocument/2006/relationships/hyperlink" Target="https://ref.ly/Exod5:1" TargetMode="External"/><Relationship Id="rId153" Type="http://schemas.openxmlformats.org/officeDocument/2006/relationships/hyperlink" Target="https://ref.ly/Exod7:16" TargetMode="External"/><Relationship Id="rId154" Type="http://schemas.openxmlformats.org/officeDocument/2006/relationships/hyperlink" Target="https://ref.ly/Exod8:1" TargetMode="External"/><Relationship Id="rId155" Type="http://schemas.openxmlformats.org/officeDocument/2006/relationships/hyperlink" Target="https://ref.ly/Exod8:20" TargetMode="External"/><Relationship Id="rId156" Type="http://schemas.openxmlformats.org/officeDocument/2006/relationships/hyperlink" Target="https://ref.ly/Exod32:11-Exod32:13" TargetMode="External"/><Relationship Id="rId157" Type="http://schemas.openxmlformats.org/officeDocument/2006/relationships/hyperlink" Target="https://ref.ly/Exod32:30-Exod32:32" TargetMode="External"/><Relationship Id="rId158" Type="http://schemas.openxmlformats.org/officeDocument/2006/relationships/hyperlink" Target="https://ref.ly/Num14:13-Num14:19" TargetMode="External"/><Relationship Id="rId159" Type="http://schemas.openxmlformats.org/officeDocument/2006/relationships/hyperlink" Target="https://ref.ly/Exod8:22-Exod8:23" TargetMode="External"/><Relationship Id="rId160" Type="http://schemas.openxmlformats.org/officeDocument/2006/relationships/hyperlink" Target="https://ref.ly/Exod9:4" TargetMode="External"/><Relationship Id="rId161" Type="http://schemas.openxmlformats.org/officeDocument/2006/relationships/hyperlink" Target="https://ref.ly/Exod9:6" TargetMode="External"/><Relationship Id="rId162" Type="http://schemas.openxmlformats.org/officeDocument/2006/relationships/hyperlink" Target="https://ref.ly/Exod9:20" TargetMode="External"/><Relationship Id="rId163" Type="http://schemas.openxmlformats.org/officeDocument/2006/relationships/hyperlink" Target="https://ref.ly/Exod9:18" TargetMode="External"/><Relationship Id="rId164" Type="http://schemas.openxmlformats.org/officeDocument/2006/relationships/hyperlink" Target="https://ref.ly/Exod9:31" TargetMode="External"/><Relationship Id="rId165" Type="http://schemas.openxmlformats.org/officeDocument/2006/relationships/hyperlink" Target="https://ref.ly/Exod9:14" TargetMode="External"/><Relationship Id="rId166" Type="http://schemas.openxmlformats.org/officeDocument/2006/relationships/hyperlink" Target="https://ref.ly/Isa46:9" TargetMode="External"/><Relationship Id="rId167" Type="http://schemas.openxmlformats.org/officeDocument/2006/relationships/hyperlink" Target="https://ref.ly/Jer10:6-Jer10:7" TargetMode="External"/><Relationship Id="rId168" Type="http://schemas.openxmlformats.org/officeDocument/2006/relationships/hyperlink" Target="https://ref.ly/Exod9:16" TargetMode="External"/><Relationship Id="rId169" Type="http://schemas.openxmlformats.org/officeDocument/2006/relationships/hyperlink" Target="https://ref.ly/Exod9:17" TargetMode="External"/><Relationship Id="rId170" Type="http://schemas.openxmlformats.org/officeDocument/2006/relationships/hyperlink" Target="https://ref.ly/Rom9:17" TargetMode="External"/><Relationship Id="rId171" Type="http://schemas.openxmlformats.org/officeDocument/2006/relationships/hyperlink" Target="https://ref.ly/Exod10:4" TargetMode="External"/><Relationship Id="rId172" Type="http://schemas.openxmlformats.org/officeDocument/2006/relationships/hyperlink" Target="https://ref.ly/Exod9:32" TargetMode="External"/><Relationship Id="rId173" Type="http://schemas.openxmlformats.org/officeDocument/2006/relationships/hyperlink" Target="https://ref.ly/Exod9:14-Exod9:16" TargetMode="External"/><Relationship Id="rId174" Type="http://schemas.openxmlformats.org/officeDocument/2006/relationships/hyperlink" Target="https://ref.ly/Exod10:21" TargetMode="External"/><Relationship Id="rId175" Type="http://schemas.openxmlformats.org/officeDocument/2006/relationships/hyperlink" Target="https://ref.ly/Exod10:23" TargetMode="External"/><Relationship Id="rId176" Type="http://schemas.openxmlformats.org/officeDocument/2006/relationships/hyperlink" Target="https://ref.ly/Exod3:21-Exod3:22" TargetMode="External"/><Relationship Id="rId177" Type="http://schemas.openxmlformats.org/officeDocument/2006/relationships/hyperlink" Target="https://ref.ly/John11:45-John11:53" TargetMode="External"/><Relationship Id="rId178" Type="http://schemas.openxmlformats.org/officeDocument/2006/relationships/hyperlink" Target="https://ref.ly/Exod8:23" TargetMode="External"/><Relationship Id="rId179" Type="http://schemas.openxmlformats.org/officeDocument/2006/relationships/hyperlink" Target="https://ref.ly/Exod9:26" TargetMode="External"/><Relationship Id="rId180" Type="http://schemas.openxmlformats.org/officeDocument/2006/relationships/hyperlink" Target="https://ref.ly/Exod12:14-Exod12:20" TargetMode="External"/><Relationship Id="rId181" Type="http://schemas.openxmlformats.org/officeDocument/2006/relationships/hyperlink" Target="https://ref.ly/Exod12:21-Exod12:30" TargetMode="External"/><Relationship Id="rId182" Type="http://schemas.openxmlformats.org/officeDocument/2006/relationships/hyperlink" Target="https://ref.ly/Exod13:4" TargetMode="External"/><Relationship Id="rId183" Type="http://schemas.openxmlformats.org/officeDocument/2006/relationships/hyperlink" Target="https://ref.ly/Exod23:15" TargetMode="External"/><Relationship Id="rId184" Type="http://schemas.openxmlformats.org/officeDocument/2006/relationships/hyperlink" Target="https://ref.ly/Exod34:18" TargetMode="External"/><Relationship Id="rId185" Type="http://schemas.openxmlformats.org/officeDocument/2006/relationships/hyperlink" Target="https://ref.ly/Deut16:1" TargetMode="External"/><Relationship Id="rId186" Type="http://schemas.openxmlformats.org/officeDocument/2006/relationships/hyperlink" Target="https://ref.ly/Neh2:1" TargetMode="External"/><Relationship Id="rId187" Type="http://schemas.openxmlformats.org/officeDocument/2006/relationships/hyperlink" Target="https://ref.ly/Esth3:7" TargetMode="External"/><Relationship Id="rId188" Type="http://schemas.openxmlformats.org/officeDocument/2006/relationships/hyperlink" Target="https://ref.ly/1Pet1:19" TargetMode="External"/><Relationship Id="rId189" Type="http://schemas.openxmlformats.org/officeDocument/2006/relationships/hyperlink" Target="https://ref.ly/Lev17:11" TargetMode="External"/><Relationship Id="rId190" Type="http://schemas.openxmlformats.org/officeDocument/2006/relationships/hyperlink" Target="https://ref.ly/Heb9:22" TargetMode="External"/><Relationship Id="rId191" Type="http://schemas.openxmlformats.org/officeDocument/2006/relationships/hyperlink" Target="https://ref.ly/Deut6:9" TargetMode="External"/><Relationship Id="rId192" Type="http://schemas.openxmlformats.org/officeDocument/2006/relationships/hyperlink" Target="https://ref.ly/Num33:4" TargetMode="External"/><Relationship Id="rId193" Type="http://schemas.openxmlformats.org/officeDocument/2006/relationships/hyperlink" Target="https://ref.ly/Exod12:34" TargetMode="External"/><Relationship Id="rId194" Type="http://schemas.openxmlformats.org/officeDocument/2006/relationships/hyperlink" Target="https://ref.ly/Exod12:39" TargetMode="External"/><Relationship Id="rId195" Type="http://schemas.openxmlformats.org/officeDocument/2006/relationships/hyperlink" Target="https://ref.ly/Matt16:6" TargetMode="External"/><Relationship Id="rId196" Type="http://schemas.openxmlformats.org/officeDocument/2006/relationships/hyperlink" Target="https://ref.ly/Ps51:7" TargetMode="External"/><Relationship Id="rId197" Type="http://schemas.openxmlformats.org/officeDocument/2006/relationships/hyperlink" Target="https://ref.ly/Gen12:7" TargetMode="External"/><Relationship Id="rId198" Type="http://schemas.openxmlformats.org/officeDocument/2006/relationships/hyperlink" Target="https://ref.ly/Gen13:14-Gen13:17" TargetMode="External"/><Relationship Id="rId199" Type="http://schemas.openxmlformats.org/officeDocument/2006/relationships/hyperlink" Target="https://ref.ly/Exod10:28" TargetMode="External"/><Relationship Id="rId200" Type="http://schemas.openxmlformats.org/officeDocument/2006/relationships/hyperlink" Target="https://ref.ly/Exod3:22" TargetMode="External"/><Relationship Id="rId201" Type="http://schemas.openxmlformats.org/officeDocument/2006/relationships/hyperlink" Target="https://ref.ly/Exod11:2" TargetMode="External"/><Relationship Id="rId202" Type="http://schemas.openxmlformats.org/officeDocument/2006/relationships/hyperlink" Target="https://ref.ly/Num1:46" TargetMode="External"/><Relationship Id="rId203" Type="http://schemas.openxmlformats.org/officeDocument/2006/relationships/hyperlink" Target="https://ref.ly/Num11:4" TargetMode="External"/><Relationship Id="rId204" Type="http://schemas.openxmlformats.org/officeDocument/2006/relationships/hyperlink" Target="https://ref.ly/Gen12:1-Gen12:20" TargetMode="External"/><Relationship Id="rId205" Type="http://schemas.openxmlformats.org/officeDocument/2006/relationships/hyperlink" Target="https://ref.ly/Gen15:1-Gen15:21" TargetMode="External"/><Relationship Id="rId206" Type="http://schemas.openxmlformats.org/officeDocument/2006/relationships/hyperlink" Target="https://ref.ly/Gal3:17" TargetMode="External"/><Relationship Id="rId207" Type="http://schemas.openxmlformats.org/officeDocument/2006/relationships/hyperlink" Target="https://ref.ly/Exod12:43" TargetMode="External"/><Relationship Id="rId208" Type="http://schemas.openxmlformats.org/officeDocument/2006/relationships/hyperlink" Target="https://ref.ly/Exod12:48" TargetMode="External"/><Relationship Id="rId209" Type="http://schemas.openxmlformats.org/officeDocument/2006/relationships/hyperlink" Target="https://ref.ly/Exod12:38" TargetMode="External"/><Relationship Id="rId210" Type="http://schemas.openxmlformats.org/officeDocument/2006/relationships/hyperlink" Target="https://ref.ly/John19:36" TargetMode="External"/><Relationship Id="rId211" Type="http://schemas.openxmlformats.org/officeDocument/2006/relationships/hyperlink" Target="https://ref.ly/Exod13:11-Exod13:16" TargetMode="External"/><Relationship Id="rId212" Type="http://schemas.openxmlformats.org/officeDocument/2006/relationships/hyperlink" Target="https://ref.ly/Lev18:21" TargetMode="External"/><Relationship Id="rId213" Type="http://schemas.openxmlformats.org/officeDocument/2006/relationships/hyperlink" Target="https://ref.ly/Lev20:2" TargetMode="External"/><Relationship Id="rId214" Type="http://schemas.openxmlformats.org/officeDocument/2006/relationships/hyperlink" Target="https://ref.ly/Ezek23:37-Ezek23:39" TargetMode="External"/><Relationship Id="rId215" Type="http://schemas.openxmlformats.org/officeDocument/2006/relationships/hyperlink" Target="https://ref.ly/Exod13:9" TargetMode="External"/><Relationship Id="rId216" Type="http://schemas.openxmlformats.org/officeDocument/2006/relationships/hyperlink" Target="https://ref.ly/Exod13:18" TargetMode="External"/><Relationship Id="rId217" Type="http://schemas.openxmlformats.org/officeDocument/2006/relationships/hyperlink" Target="https://ref.ly/Exod12:51" TargetMode="External"/><Relationship Id="rId218" Type="http://schemas.openxmlformats.org/officeDocument/2006/relationships/hyperlink" Target="https://ref.ly/Exod14:14" TargetMode="External"/><Relationship Id="rId219" Type="http://schemas.openxmlformats.org/officeDocument/2006/relationships/hyperlink" Target="https://ref.ly/Ps106:7-Ps106:12" TargetMode="External"/><Relationship Id="rId220" Type="http://schemas.openxmlformats.org/officeDocument/2006/relationships/hyperlink" Target="https://ref.ly/Isa12:2-Isa12:6" TargetMode="External"/><Relationship Id="rId221" Type="http://schemas.openxmlformats.org/officeDocument/2006/relationships/hyperlink" Target="https://ref.ly/Exod13:20" TargetMode="External"/><Relationship Id="rId222" Type="http://schemas.openxmlformats.org/officeDocument/2006/relationships/hyperlink" Target="https://ref.ly/Exod14:2" TargetMode="External"/><Relationship Id="rId223" Type="http://schemas.openxmlformats.org/officeDocument/2006/relationships/hyperlink" Target="https://ref.ly/Gen50:24-Gen50:25" TargetMode="External"/><Relationship Id="rId224" Type="http://schemas.openxmlformats.org/officeDocument/2006/relationships/hyperlink" Target="https://ref.ly/Exod12:35" TargetMode="External"/><Relationship Id="rId225" Type="http://schemas.openxmlformats.org/officeDocument/2006/relationships/hyperlink" Target="https://ref.ly/Exod12:50" TargetMode="External"/><Relationship Id="rId226" Type="http://schemas.openxmlformats.org/officeDocument/2006/relationships/hyperlink" Target="https://ref.ly/Exod15:24" TargetMode="External"/><Relationship Id="rId227" Type="http://schemas.openxmlformats.org/officeDocument/2006/relationships/hyperlink" Target="https://ref.ly/Exod16:3" TargetMode="External"/><Relationship Id="rId228" Type="http://schemas.openxmlformats.org/officeDocument/2006/relationships/hyperlink" Target="https://ref.ly/Isa42:1-Isa42:4" TargetMode="External"/><Relationship Id="rId229" Type="http://schemas.openxmlformats.org/officeDocument/2006/relationships/hyperlink" Target="https://ref.ly/Matt12:18" TargetMode="External"/><Relationship Id="rId230" Type="http://schemas.openxmlformats.org/officeDocument/2006/relationships/hyperlink" Target="https://ref.ly/Ps95:1-Ps95:3" TargetMode="External"/><Relationship Id="rId231" Type="http://schemas.openxmlformats.org/officeDocument/2006/relationships/hyperlink" Target="https://ref.ly/Ps96:1-Ps96:4" TargetMode="External"/><Relationship Id="rId232" Type="http://schemas.openxmlformats.org/officeDocument/2006/relationships/hyperlink" Target="https://ref.ly/Exod15:1-Exod15:5" TargetMode="External"/><Relationship Id="rId233" Type="http://schemas.openxmlformats.org/officeDocument/2006/relationships/hyperlink" Target="https://ref.ly/Exod15:6-Exod15:12" TargetMode="External"/><Relationship Id="rId234" Type="http://schemas.openxmlformats.org/officeDocument/2006/relationships/hyperlink" Target="https://ref.ly/Exod15:13-Exod15:18" TargetMode="External"/><Relationship Id="rId235" Type="http://schemas.openxmlformats.org/officeDocument/2006/relationships/hyperlink" Target="https://ref.ly/Ps118:14" TargetMode="External"/><Relationship Id="rId236" Type="http://schemas.openxmlformats.org/officeDocument/2006/relationships/hyperlink" Target="https://ref.ly/Isa12:2" TargetMode="External"/><Relationship Id="rId237" Type="http://schemas.openxmlformats.org/officeDocument/2006/relationships/hyperlink" Target="https://ref.ly/Isa59:15-Isa59:19" TargetMode="External"/><Relationship Id="rId238" Type="http://schemas.openxmlformats.org/officeDocument/2006/relationships/hyperlink" Target="https://ref.ly/Isa63:1-Isa63:6" TargetMode="External"/><Relationship Id="rId239" Type="http://schemas.openxmlformats.org/officeDocument/2006/relationships/hyperlink" Target="https://ref.ly/Rev11:17-Rev11:18" TargetMode="External"/><Relationship Id="rId240" Type="http://schemas.openxmlformats.org/officeDocument/2006/relationships/hyperlink" Target="https://ref.ly/Exod15:7" TargetMode="External"/><Relationship Id="rId241" Type="http://schemas.openxmlformats.org/officeDocument/2006/relationships/hyperlink" Target="https://ref.ly/Exod15:9" TargetMode="External"/><Relationship Id="rId242" Type="http://schemas.openxmlformats.org/officeDocument/2006/relationships/hyperlink" Target="https://ref.ly/Exod15:10" TargetMode="External"/><Relationship Id="rId243" Type="http://schemas.openxmlformats.org/officeDocument/2006/relationships/hyperlink" Target="https://ref.ly/Exod14:21" TargetMode="External"/><Relationship Id="rId244" Type="http://schemas.openxmlformats.org/officeDocument/2006/relationships/hyperlink" Target="https://ref.ly/Gen1:2" TargetMode="External"/><Relationship Id="rId245" Type="http://schemas.openxmlformats.org/officeDocument/2006/relationships/hyperlink" Target="https://ref.ly/Ps2:2-Ps2:5" TargetMode="External"/><Relationship Id="rId246" Type="http://schemas.openxmlformats.org/officeDocument/2006/relationships/hyperlink" Target="https://ref.ly/Isa40:15-Isa40:17" TargetMode="External"/><Relationship Id="rId247" Type="http://schemas.openxmlformats.org/officeDocument/2006/relationships/hyperlink" Target="https://ref.ly/Ps136:1-Ps136:26" TargetMode="External"/><Relationship Id="rId248" Type="http://schemas.openxmlformats.org/officeDocument/2006/relationships/hyperlink" Target="https://ref.ly/Exod15:17" TargetMode="External"/><Relationship Id="rId249" Type="http://schemas.openxmlformats.org/officeDocument/2006/relationships/hyperlink" Target="https://ref.ly/Josh2:9-Josh2:11" TargetMode="External"/><Relationship Id="rId250" Type="http://schemas.openxmlformats.org/officeDocument/2006/relationships/hyperlink" Target="https://ref.ly/Exod15:15" TargetMode="External"/><Relationship Id="rId251" Type="http://schemas.openxmlformats.org/officeDocument/2006/relationships/hyperlink" Target="https://ref.ly/Exod15:22" TargetMode="External"/><Relationship Id="rId252" Type="http://schemas.openxmlformats.org/officeDocument/2006/relationships/hyperlink" Target="https://ref.ly/Num14:1-Num14:45" TargetMode="External"/><Relationship Id="rId253" Type="http://schemas.openxmlformats.org/officeDocument/2006/relationships/hyperlink" Target="https://ref.ly/Ps95:7-Ps95:11" TargetMode="External"/><Relationship Id="rId254" Type="http://schemas.openxmlformats.org/officeDocument/2006/relationships/hyperlink" Target="https://ref.ly/Heb3:7-Heb3:11" TargetMode="External"/><Relationship Id="rId255" Type="http://schemas.openxmlformats.org/officeDocument/2006/relationships/hyperlink" Target="https://ref.ly/2Kgs2:19-2Kgs2:22" TargetMode="External"/><Relationship Id="rId256" Type="http://schemas.openxmlformats.org/officeDocument/2006/relationships/hyperlink" Target="https://ref.ly/Exod16:21-Exod16:30" TargetMode="External"/><Relationship Id="rId257" Type="http://schemas.openxmlformats.org/officeDocument/2006/relationships/hyperlink" Target="https://ref.ly/Matt6:11" TargetMode="External"/><Relationship Id="rId258" Type="http://schemas.openxmlformats.org/officeDocument/2006/relationships/hyperlink" Target="https://ref.ly/Exod16:31" TargetMode="External"/><Relationship Id="rId259" Type="http://schemas.openxmlformats.org/officeDocument/2006/relationships/hyperlink" Target="https://ref.ly/John6:32-John6:35" TargetMode="External"/><Relationship Id="rId260" Type="http://schemas.openxmlformats.org/officeDocument/2006/relationships/hyperlink" Target="https://ref.ly/John6:48" TargetMode="External"/><Relationship Id="rId261" Type="http://schemas.openxmlformats.org/officeDocument/2006/relationships/hyperlink" Target="https://ref.ly/John6:51" TargetMode="External"/><Relationship Id="rId262" Type="http://schemas.openxmlformats.org/officeDocument/2006/relationships/hyperlink" Target="https://ref.ly/John6:63" TargetMode="External"/><Relationship Id="rId263" Type="http://schemas.openxmlformats.org/officeDocument/2006/relationships/hyperlink" Target="https://ref.ly/Exod16:23" TargetMode="External"/><Relationship Id="rId264" Type="http://schemas.openxmlformats.org/officeDocument/2006/relationships/hyperlink" Target="https://ref.ly/Exod16:29" TargetMode="External"/><Relationship Id="rId265" Type="http://schemas.openxmlformats.org/officeDocument/2006/relationships/hyperlink" Target="https://ref.ly/Exod16:28" TargetMode="External"/><Relationship Id="rId266" Type="http://schemas.openxmlformats.org/officeDocument/2006/relationships/hyperlink" Target="https://ref.ly/Josh5:10-Josh5:12" TargetMode="External"/><Relationship Id="rId267" Type="http://schemas.openxmlformats.org/officeDocument/2006/relationships/hyperlink" Target="https://ref.ly/Exod17:7" TargetMode="External"/><Relationship Id="rId268" Type="http://schemas.openxmlformats.org/officeDocument/2006/relationships/hyperlink" Target="https://ref.ly/Mark9:24" TargetMode="External"/><Relationship Id="rId269" Type="http://schemas.openxmlformats.org/officeDocument/2006/relationships/hyperlink" Target="https://ref.ly/John6:30" TargetMode="External"/><Relationship Id="rId270" Type="http://schemas.openxmlformats.org/officeDocument/2006/relationships/hyperlink" Target="https://ref.ly/Num20:11" TargetMode="External"/><Relationship Id="rId271" Type="http://schemas.openxmlformats.org/officeDocument/2006/relationships/hyperlink" Target="https://ref.ly/Ps78:15-Ps78:16" TargetMode="External"/><Relationship Id="rId272" Type="http://schemas.openxmlformats.org/officeDocument/2006/relationships/hyperlink" Target="https://ref.ly/Ps105:41" TargetMode="External"/><Relationship Id="rId273" Type="http://schemas.openxmlformats.org/officeDocument/2006/relationships/hyperlink" Target="https://ref.ly/Ps114:8" TargetMode="External"/><Relationship Id="rId274" Type="http://schemas.openxmlformats.org/officeDocument/2006/relationships/hyperlink" Target="https://ref.ly/Isa48:21" TargetMode="External"/><Relationship Id="rId275" Type="http://schemas.openxmlformats.org/officeDocument/2006/relationships/hyperlink" Target="https://ref.ly/Gen36:11-Gen36:12" TargetMode="External"/><Relationship Id="rId276" Type="http://schemas.openxmlformats.org/officeDocument/2006/relationships/hyperlink" Target="https://ref.ly/Exod33:11" TargetMode="External"/><Relationship Id="rId277" Type="http://schemas.openxmlformats.org/officeDocument/2006/relationships/hyperlink" Target="https://ref.ly/Deut31:7-Deut31:8" TargetMode="External"/><Relationship Id="rId278" Type="http://schemas.openxmlformats.org/officeDocument/2006/relationships/hyperlink" Target="https://ref.ly/Num14:42-Num14:45" TargetMode="External"/><Relationship Id="rId279" Type="http://schemas.openxmlformats.org/officeDocument/2006/relationships/hyperlink" Target="https://ref.ly/Josh7:10-Josh7:12" TargetMode="External"/><Relationship Id="rId280" Type="http://schemas.openxmlformats.org/officeDocument/2006/relationships/hyperlink" Target="https://ref.ly/1Sam15:1-1Sam15:35" TargetMode="External"/><Relationship Id="rId281" Type="http://schemas.openxmlformats.org/officeDocument/2006/relationships/hyperlink" Target="https://ref.ly/Isa5:26" TargetMode="External"/><Relationship Id="rId282" Type="http://schemas.openxmlformats.org/officeDocument/2006/relationships/hyperlink" Target="https://ref.ly/Isa11:10" TargetMode="External"/><Relationship Id="rId283" Type="http://schemas.openxmlformats.org/officeDocument/2006/relationships/hyperlink" Target="https://ref.ly/Isa11:12" TargetMode="External"/><Relationship Id="rId284" Type="http://schemas.openxmlformats.org/officeDocument/2006/relationships/hyperlink" Target="https://ref.ly/Exod17:15" TargetMode="External"/><Relationship Id="rId285" Type="http://schemas.openxmlformats.org/officeDocument/2006/relationships/hyperlink" Target="https://ref.ly/Exod18:2-Exod18:6" TargetMode="External"/><Relationship Id="rId286" Type="http://schemas.openxmlformats.org/officeDocument/2006/relationships/hyperlink" Target="https://ref.ly/Exod18:23" TargetMode="External"/><Relationship Id="rId287" Type="http://schemas.openxmlformats.org/officeDocument/2006/relationships/hyperlink" Target="https://ref.ly/Exod18:19-Exod18:20" TargetMode="External"/><Relationship Id="rId288" Type="http://schemas.openxmlformats.org/officeDocument/2006/relationships/hyperlink" Target="https://ref.ly/Exod18:21-Exod18:22" TargetMode="External"/><Relationship Id="rId289" Type="http://schemas.openxmlformats.org/officeDocument/2006/relationships/hyperlink" Target="https://ref.ly/Exod19:4" TargetMode="External"/><Relationship Id="rId290" Type="http://schemas.openxmlformats.org/officeDocument/2006/relationships/hyperlink" Target="https://ref.ly/Exod19:5-Exod19:6" TargetMode="External"/><Relationship Id="rId291" Type="http://schemas.openxmlformats.org/officeDocument/2006/relationships/hyperlink" Target="https://ref.ly/Exod19:8" TargetMode="External"/><Relationship Id="rId292" Type="http://schemas.openxmlformats.org/officeDocument/2006/relationships/hyperlink" Target="https://ref.ly/1Pet2:9-1Pet2:10" TargetMode="External"/><Relationship Id="rId293" Type="http://schemas.openxmlformats.org/officeDocument/2006/relationships/hyperlink" Target="https://ref.ly/Deut4:12" TargetMode="External"/><Relationship Id="rId294" Type="http://schemas.openxmlformats.org/officeDocument/2006/relationships/hyperlink" Target="https://ref.ly/Deut4:33" TargetMode="External"/><Relationship Id="rId295" Type="http://schemas.openxmlformats.org/officeDocument/2006/relationships/hyperlink" Target="https://ref.ly/Exod19:10" TargetMode="External"/><Relationship Id="rId296" Type="http://schemas.openxmlformats.org/officeDocument/2006/relationships/hyperlink" Target="https://ref.ly/Exod19:14" TargetMode="External"/><Relationship Id="rId297" Type="http://schemas.openxmlformats.org/officeDocument/2006/relationships/hyperlink" Target="https://ref.ly/Exod19:12-Exod19:13" TargetMode="External"/><Relationship Id="rId298" Type="http://schemas.openxmlformats.org/officeDocument/2006/relationships/hyperlink" Target="https://ref.ly/Exod19:15" TargetMode="External"/><Relationship Id="rId299" Type="http://schemas.openxmlformats.org/officeDocument/2006/relationships/hyperlink" Target="https://ref.ly/Exod19:23" TargetMode="External"/><Relationship Id="rId300" Type="http://schemas.openxmlformats.org/officeDocument/2006/relationships/hyperlink" Target="https://ref.ly/Heb12:18-Heb12:22" TargetMode="External"/><Relationship Id="rId301" Type="http://schemas.openxmlformats.org/officeDocument/2006/relationships/hyperlink" Target="https://ref.ly/Exod19:16" TargetMode="External"/><Relationship Id="rId302" Type="http://schemas.openxmlformats.org/officeDocument/2006/relationships/hyperlink" Target="https://ref.ly/Exod19:19" TargetMode="External"/><Relationship Id="rId303" Type="http://schemas.openxmlformats.org/officeDocument/2006/relationships/hyperlink" Target="https://ref.ly/Exod34:28" TargetMode="External"/><Relationship Id="rId304" Type="http://schemas.openxmlformats.org/officeDocument/2006/relationships/hyperlink" Target="https://ref.ly/Deut4:13" TargetMode="External"/><Relationship Id="rId305" Type="http://schemas.openxmlformats.org/officeDocument/2006/relationships/hyperlink" Target="https://ref.ly/Deut10:4" TargetMode="External"/><Relationship Id="rId306" Type="http://schemas.openxmlformats.org/officeDocument/2006/relationships/hyperlink" Target="https://ref.ly/Deut5:6-Deut5:21" TargetMode="External"/><Relationship Id="rId307" Type="http://schemas.openxmlformats.org/officeDocument/2006/relationships/hyperlink" Target="https://ref.ly/Exod20:1" TargetMode="External"/><Relationship Id="rId308" Type="http://schemas.openxmlformats.org/officeDocument/2006/relationships/hyperlink" Target="https://ref.ly/Exod20:2" TargetMode="External"/><Relationship Id="rId309" Type="http://schemas.openxmlformats.org/officeDocument/2006/relationships/hyperlink" Target="https://ref.ly/Exod20:3-Exod20:17" TargetMode="External"/><Relationship Id="rId310" Type="http://schemas.openxmlformats.org/officeDocument/2006/relationships/hyperlink" Target="https://ref.ly/Exod21:1-Exod23:33" TargetMode="External"/><Relationship Id="rId311" Type="http://schemas.openxmlformats.org/officeDocument/2006/relationships/hyperlink" Target="https://ref.ly/Exod24:7" TargetMode="External"/><Relationship Id="rId312" Type="http://schemas.openxmlformats.org/officeDocument/2006/relationships/hyperlink" Target="https://ref.ly/Exod25:16" TargetMode="External"/><Relationship Id="rId313" Type="http://schemas.openxmlformats.org/officeDocument/2006/relationships/hyperlink" Target="https://ref.ly/Exod24:4" TargetMode="External"/><Relationship Id="rId314" Type="http://schemas.openxmlformats.org/officeDocument/2006/relationships/hyperlink" Target="https://ref.ly/Exod23:20-Exod23:33" TargetMode="External"/><Relationship Id="rId315" Type="http://schemas.openxmlformats.org/officeDocument/2006/relationships/hyperlink" Target="https://ref.ly/Matt5:1-Matt7:29" TargetMode="External"/><Relationship Id="rId316" Type="http://schemas.openxmlformats.org/officeDocument/2006/relationships/hyperlink" Target="https://ref.ly/Matt5:3-Matt5:12" TargetMode="External"/><Relationship Id="rId317" Type="http://schemas.openxmlformats.org/officeDocument/2006/relationships/hyperlink" Target="https://ref.ly/Deut4:35" TargetMode="External"/><Relationship Id="rId318" Type="http://schemas.openxmlformats.org/officeDocument/2006/relationships/hyperlink" Target="https://ref.ly/Deut6:4" TargetMode="External"/><Relationship Id="rId319" Type="http://schemas.openxmlformats.org/officeDocument/2006/relationships/hyperlink" Target="https://ref.ly/Isa43:10-Isa43:11" TargetMode="External"/><Relationship Id="rId320" Type="http://schemas.openxmlformats.org/officeDocument/2006/relationships/hyperlink" Target="https://ref.ly/Isa45:21-Isa45:22" TargetMode="External"/><Relationship Id="rId321" Type="http://schemas.openxmlformats.org/officeDocument/2006/relationships/hyperlink" Target="https://ref.ly/Exod20:2-Exod20:11" TargetMode="External"/><Relationship Id="rId322" Type="http://schemas.openxmlformats.org/officeDocument/2006/relationships/hyperlink" Target="https://ref.ly/Exod20:12-Exod20:17" TargetMode="External"/><Relationship Id="rId323" Type="http://schemas.openxmlformats.org/officeDocument/2006/relationships/hyperlink" Target="https://ref.ly/Rom1:18-Rom1:25" TargetMode="External"/><Relationship Id="rId324" Type="http://schemas.openxmlformats.org/officeDocument/2006/relationships/hyperlink" Target="https://ref.ly/Josh24:19-Josh24:20" TargetMode="External"/><Relationship Id="rId325" Type="http://schemas.openxmlformats.org/officeDocument/2006/relationships/hyperlink" Target="https://ref.ly/Exod34:6-Exod34:7" TargetMode="External"/><Relationship Id="rId326" Type="http://schemas.openxmlformats.org/officeDocument/2006/relationships/hyperlink" Target="https://ref.ly/Deut7:9" TargetMode="External"/><Relationship Id="rId327" Type="http://schemas.openxmlformats.org/officeDocument/2006/relationships/hyperlink" Target="https://ref.ly/Exod20:6" TargetMode="External"/><Relationship Id="rId328" Type="http://schemas.openxmlformats.org/officeDocument/2006/relationships/hyperlink" Target="https://ref.ly/Num20:12" TargetMode="External"/><Relationship Id="rId329" Type="http://schemas.openxmlformats.org/officeDocument/2006/relationships/hyperlink" Target="https://ref.ly/Amos2:7" TargetMode="External"/><Relationship Id="rId330" Type="http://schemas.openxmlformats.org/officeDocument/2006/relationships/hyperlink" Target="https://ref.ly/Matt6:9" TargetMode="External"/><Relationship Id="rId331" Type="http://schemas.openxmlformats.org/officeDocument/2006/relationships/hyperlink" Target="https://ref.ly/Exod20:10" TargetMode="External"/><Relationship Id="rId332" Type="http://schemas.openxmlformats.org/officeDocument/2006/relationships/hyperlink" Target="https://ref.ly/Exod20:9" TargetMode="External"/><Relationship Id="rId333" Type="http://schemas.openxmlformats.org/officeDocument/2006/relationships/hyperlink" Target="https://ref.ly/Gen2:1-Gen2:3" TargetMode="External"/><Relationship Id="rId334" Type="http://schemas.openxmlformats.org/officeDocument/2006/relationships/hyperlink" Target="https://ref.ly/Matt15:4" TargetMode="External"/><Relationship Id="rId335" Type="http://schemas.openxmlformats.org/officeDocument/2006/relationships/hyperlink" Target="https://ref.ly/Mark7:10" TargetMode="External"/><Relationship Id="rId336" Type="http://schemas.openxmlformats.org/officeDocument/2006/relationships/hyperlink" Target="https://ref.ly/Eph6:1-Eph6:3" TargetMode="External"/><Relationship Id="rId337" Type="http://schemas.openxmlformats.org/officeDocument/2006/relationships/hyperlink" Target="https://ref.ly/Matt19:17-Matt19:19" TargetMode="External"/><Relationship Id="rId338" Type="http://schemas.openxmlformats.org/officeDocument/2006/relationships/hyperlink" Target="https://ref.ly/Matt5:21-Matt5:26" TargetMode="External"/><Relationship Id="rId339" Type="http://schemas.openxmlformats.org/officeDocument/2006/relationships/hyperlink" Target="https://ref.ly/Matt5:27-Matt5:30" TargetMode="External"/><Relationship Id="rId340" Type="http://schemas.openxmlformats.org/officeDocument/2006/relationships/hyperlink" Target="https://ref.ly/Col3:5" TargetMode="External"/><Relationship Id="rId341" Type="http://schemas.openxmlformats.org/officeDocument/2006/relationships/hyperlink" Target="https://ref.ly/Rom7:7" TargetMode="External"/><Relationship Id="rId342" Type="http://schemas.openxmlformats.org/officeDocument/2006/relationships/hyperlink" Target="https://ref.ly/Exod20:20" TargetMode="External"/><Relationship Id="rId343" Type="http://schemas.openxmlformats.org/officeDocument/2006/relationships/hyperlink" Target="https://ref.ly/1Tim2:5" TargetMode="External"/><Relationship Id="rId344" Type="http://schemas.openxmlformats.org/officeDocument/2006/relationships/hyperlink" Target="https://ref.ly/Exod20:18-Exod20:21" TargetMode="External"/><Relationship Id="rId345" Type="http://schemas.openxmlformats.org/officeDocument/2006/relationships/hyperlink" Target="https://ref.ly/Exod20:22-Exod20:26" TargetMode="External"/><Relationship Id="rId346" Type="http://schemas.openxmlformats.org/officeDocument/2006/relationships/hyperlink" Target="https://ref.ly/Exod25:1-Exod30:28" TargetMode="External"/><Relationship Id="rId347" Type="http://schemas.openxmlformats.org/officeDocument/2006/relationships/hyperlink" Target="https://ref.ly/Exod20:22" TargetMode="External"/><Relationship Id="rId348" Type="http://schemas.openxmlformats.org/officeDocument/2006/relationships/hyperlink" Target="https://ref.ly/Exod20:23" TargetMode="External"/><Relationship Id="rId349" Type="http://schemas.openxmlformats.org/officeDocument/2006/relationships/hyperlink" Target="https://ref.ly/Exod20:25" TargetMode="External"/><Relationship Id="rId350" Type="http://schemas.openxmlformats.org/officeDocument/2006/relationships/hyperlink" Target="https://ref.ly/Exod20:24" TargetMode="External"/><Relationship Id="rId351" Type="http://schemas.openxmlformats.org/officeDocument/2006/relationships/hyperlink" Target="https://ref.ly/Exod20:26" TargetMode="External"/><Relationship Id="rId352" Type="http://schemas.openxmlformats.org/officeDocument/2006/relationships/hyperlink" Target="https://ref.ly/Gal3:28" TargetMode="External"/><Relationship Id="rId353" Type="http://schemas.openxmlformats.org/officeDocument/2006/relationships/hyperlink" Target="https://ref.ly/Exod21:1-Exod23:19" TargetMode="External"/><Relationship Id="rId354" Type="http://schemas.openxmlformats.org/officeDocument/2006/relationships/hyperlink" Target="https://ref.ly/Exod21:9" TargetMode="External"/><Relationship Id="rId355" Type="http://schemas.openxmlformats.org/officeDocument/2006/relationships/hyperlink" Target="https://ref.ly/Exod22:16" TargetMode="External"/><Relationship Id="rId356" Type="http://schemas.openxmlformats.org/officeDocument/2006/relationships/hyperlink" Target="https://ref.ly/Gen24:53" TargetMode="External"/><Relationship Id="rId357" Type="http://schemas.openxmlformats.org/officeDocument/2006/relationships/hyperlink" Target="https://ref.ly/Num35:6-Num35:28" TargetMode="External"/><Relationship Id="rId358" Type="http://schemas.openxmlformats.org/officeDocument/2006/relationships/hyperlink" Target="https://ref.ly/1Kgs2:28-1Kgs2:33" TargetMode="External"/><Relationship Id="rId359" Type="http://schemas.openxmlformats.org/officeDocument/2006/relationships/hyperlink" Target="https://ref.ly/Exod20:12" TargetMode="External"/><Relationship Id="rId360" Type="http://schemas.openxmlformats.org/officeDocument/2006/relationships/hyperlink" Target="https://ref.ly/Deut5:16" TargetMode="External"/><Relationship Id="rId361" Type="http://schemas.openxmlformats.org/officeDocument/2006/relationships/hyperlink" Target="https://ref.ly/Deut21:18-Deut21:21" TargetMode="External"/><Relationship Id="rId362" Type="http://schemas.openxmlformats.org/officeDocument/2006/relationships/hyperlink" Target="https://ref.ly/Eph6:1-Eph6:4" TargetMode="External"/><Relationship Id="rId363" Type="http://schemas.openxmlformats.org/officeDocument/2006/relationships/hyperlink" Target="https://ref.ly/Matt5:38-Matt5:39" TargetMode="External"/><Relationship Id="rId364" Type="http://schemas.openxmlformats.org/officeDocument/2006/relationships/hyperlink" Target="https://ref.ly/Exod21:30" TargetMode="External"/><Relationship Id="rId365" Type="http://schemas.openxmlformats.org/officeDocument/2006/relationships/hyperlink" Target="https://ref.ly/Exod22:1" TargetMode="External"/><Relationship Id="rId366" Type="http://schemas.openxmlformats.org/officeDocument/2006/relationships/hyperlink" Target="https://ref.ly/Exod22:4" TargetMode="External"/><Relationship Id="rId367" Type="http://schemas.openxmlformats.org/officeDocument/2006/relationships/hyperlink" Target="https://ref.ly/Exod22:7" TargetMode="External"/><Relationship Id="rId368" Type="http://schemas.openxmlformats.org/officeDocument/2006/relationships/hyperlink" Target="https://ref.ly/Exod22:8" TargetMode="External"/><Relationship Id="rId369" Type="http://schemas.openxmlformats.org/officeDocument/2006/relationships/hyperlink" Target="https://ref.ly/Exod20:3" TargetMode="External"/><Relationship Id="rId370" Type="http://schemas.openxmlformats.org/officeDocument/2006/relationships/hyperlink" Target="https://ref.ly/Exod23:13" TargetMode="External"/><Relationship Id="rId371" Type="http://schemas.openxmlformats.org/officeDocument/2006/relationships/hyperlink" Target="https://ref.ly/Exod23:9" TargetMode="External"/><Relationship Id="rId372" Type="http://schemas.openxmlformats.org/officeDocument/2006/relationships/hyperlink" Target="https://ref.ly/Deut10:18-Deut10:19" TargetMode="External"/><Relationship Id="rId373" Type="http://schemas.openxmlformats.org/officeDocument/2006/relationships/hyperlink" Target="https://ref.ly/Luke6:31" TargetMode="External"/><Relationship Id="rId374" Type="http://schemas.openxmlformats.org/officeDocument/2006/relationships/hyperlink" Target="https://ref.ly/Gen1:27" TargetMode="External"/><Relationship Id="rId375" Type="http://schemas.openxmlformats.org/officeDocument/2006/relationships/hyperlink" Target="https://ref.ly/Jonah4:11" TargetMode="External"/><Relationship Id="rId376" Type="http://schemas.openxmlformats.org/officeDocument/2006/relationships/hyperlink" Target="https://ref.ly/Lev17:10-Lev17:16" TargetMode="External"/><Relationship Id="rId377" Type="http://schemas.openxmlformats.org/officeDocument/2006/relationships/hyperlink" Target="https://ref.ly/Exod23:1" TargetMode="External"/><Relationship Id="rId378" Type="http://schemas.openxmlformats.org/officeDocument/2006/relationships/hyperlink" Target="https://ref.ly/Exod23:2" TargetMode="External"/><Relationship Id="rId379" Type="http://schemas.openxmlformats.org/officeDocument/2006/relationships/hyperlink" Target="https://ref.ly/Exod23:3" TargetMode="External"/><Relationship Id="rId380" Type="http://schemas.openxmlformats.org/officeDocument/2006/relationships/hyperlink" Target="https://ref.ly/Exod23:7-Exod23:8" TargetMode="External"/><Relationship Id="rId381" Type="http://schemas.openxmlformats.org/officeDocument/2006/relationships/hyperlink" Target="https://ref.ly/Exod22:22-Exod22:24" TargetMode="External"/><Relationship Id="rId382" Type="http://schemas.openxmlformats.org/officeDocument/2006/relationships/hyperlink" Target="https://ref.ly/Exod22:27" TargetMode="External"/><Relationship Id="rId383" Type="http://schemas.openxmlformats.org/officeDocument/2006/relationships/hyperlink" Target="https://ref.ly/Exod23:12" TargetMode="External"/><Relationship Id="rId384" Type="http://schemas.openxmlformats.org/officeDocument/2006/relationships/hyperlink" Target="https://ref.ly/Exod23:10-Exod23:11" TargetMode="External"/><Relationship Id="rId385" Type="http://schemas.openxmlformats.org/officeDocument/2006/relationships/hyperlink" Target="https://ref.ly/Exod23:17" TargetMode="External"/><Relationship Id="rId386" Type="http://schemas.openxmlformats.org/officeDocument/2006/relationships/hyperlink" Target="https://ref.ly/2Kgs23:21-2Kgs23:23" TargetMode="External"/><Relationship Id="rId387" Type="http://schemas.openxmlformats.org/officeDocument/2006/relationships/hyperlink" Target="https://ref.ly/Exod13:4-Exod13:5" TargetMode="External"/><Relationship Id="rId388" Type="http://schemas.openxmlformats.org/officeDocument/2006/relationships/hyperlink" Target="https://ref.ly/Lev23:5-Lev23:8" TargetMode="External"/><Relationship Id="rId389" Type="http://schemas.openxmlformats.org/officeDocument/2006/relationships/hyperlink" Target="https://ref.ly/Deut16:1-Deut16:8" TargetMode="External"/><Relationship Id="rId390" Type="http://schemas.openxmlformats.org/officeDocument/2006/relationships/hyperlink" Target="https://ref.ly/Lev23:15-Lev23:21" TargetMode="External"/><Relationship Id="rId391" Type="http://schemas.openxmlformats.org/officeDocument/2006/relationships/hyperlink" Target="https://ref.ly/Deut16:9-Deut16:12" TargetMode="External"/><Relationship Id="rId392" Type="http://schemas.openxmlformats.org/officeDocument/2006/relationships/hyperlink" Target="https://ref.ly/Lev17:11-Lev17:14" TargetMode="External"/><Relationship Id="rId393" Type="http://schemas.openxmlformats.org/officeDocument/2006/relationships/hyperlink" Target="https://ref.ly/Deut12:23" TargetMode="External"/><Relationship Id="rId394" Type="http://schemas.openxmlformats.org/officeDocument/2006/relationships/hyperlink" Target="https://ref.ly/Lev3:3-Lev3:5" TargetMode="External"/><Relationship Id="rId395" Type="http://schemas.openxmlformats.org/officeDocument/2006/relationships/hyperlink" Target="https://ref.ly/Exod3:2" TargetMode="External"/><Relationship Id="rId396" Type="http://schemas.openxmlformats.org/officeDocument/2006/relationships/hyperlink" Target="https://ref.ly/Exod23:22-Exod23:23" TargetMode="External"/><Relationship Id="rId397" Type="http://schemas.openxmlformats.org/officeDocument/2006/relationships/hyperlink" Target="https://ref.ly/Exod23:25-Exod23:26" TargetMode="External"/><Relationship Id="rId398" Type="http://schemas.openxmlformats.org/officeDocument/2006/relationships/hyperlink" Target="https://ref.ly/Exod23:27-Exod23:31" TargetMode="External"/><Relationship Id="rId399" Type="http://schemas.openxmlformats.org/officeDocument/2006/relationships/hyperlink" Target="https://ref.ly/Exod23:21" TargetMode="External"/><Relationship Id="rId400" Type="http://schemas.openxmlformats.org/officeDocument/2006/relationships/hyperlink" Target="https://ref.ly/Exod23:24" TargetMode="External"/><Relationship Id="rId401" Type="http://schemas.openxmlformats.org/officeDocument/2006/relationships/hyperlink" Target="https://ref.ly/Exod23:32-Exod23:33" TargetMode="External"/><Relationship Id="rId402" Type="http://schemas.openxmlformats.org/officeDocument/2006/relationships/hyperlink" Target="https://ref.ly/Gen15:18" TargetMode="External"/><Relationship Id="rId403" Type="http://schemas.openxmlformats.org/officeDocument/2006/relationships/hyperlink" Target="https://ref.ly/Num34:2-Num34:12" TargetMode="External"/><Relationship Id="rId404" Type="http://schemas.openxmlformats.org/officeDocument/2006/relationships/hyperlink" Target="https://ref.ly/Deut11:24" TargetMode="External"/><Relationship Id="rId405" Type="http://schemas.openxmlformats.org/officeDocument/2006/relationships/hyperlink" Target="https://ref.ly/2Chr9:26" TargetMode="External"/><Relationship Id="rId406" Type="http://schemas.openxmlformats.org/officeDocument/2006/relationships/hyperlink" Target="https://ref.ly/Exod24:9-Exod24:11" TargetMode="External"/><Relationship Id="rId407" Type="http://schemas.openxmlformats.org/officeDocument/2006/relationships/hyperlink" Target="https://ref.ly/Exod24:9" TargetMode="External"/><Relationship Id="rId408" Type="http://schemas.openxmlformats.org/officeDocument/2006/relationships/hyperlink" Target="https://ref.ly/Exod24:3" TargetMode="External"/><Relationship Id="rId409" Type="http://schemas.openxmlformats.org/officeDocument/2006/relationships/hyperlink" Target="https://ref.ly/Exod24:6" TargetMode="External"/><Relationship Id="rId410" Type="http://schemas.openxmlformats.org/officeDocument/2006/relationships/hyperlink" Target="https://ref.ly/Exod24:11" TargetMode="External"/><Relationship Id="rId411" Type="http://schemas.openxmlformats.org/officeDocument/2006/relationships/hyperlink" Target="https://ref.ly/Exod24:15-Exod24:18" TargetMode="External"/><Relationship Id="rId412" Type="http://schemas.openxmlformats.org/officeDocument/2006/relationships/hyperlink" Target="https://ref.ly/Gen15:9-Gen15:18" TargetMode="External"/><Relationship Id="rId413" Type="http://schemas.openxmlformats.org/officeDocument/2006/relationships/hyperlink" Target="https://ref.ly/Heb6:13" TargetMode="External"/><Relationship Id="rId414" Type="http://schemas.openxmlformats.org/officeDocument/2006/relationships/hyperlink" Target="https://ref.ly/Matt26:28" TargetMode="External"/><Relationship Id="rId415" Type="http://schemas.openxmlformats.org/officeDocument/2006/relationships/hyperlink" Target="https://ref.ly/Heb9:20" TargetMode="External"/><Relationship Id="rId416" Type="http://schemas.openxmlformats.org/officeDocument/2006/relationships/hyperlink" Target="https://ref.ly/Exod33:20" TargetMode="External"/><Relationship Id="rId417" Type="http://schemas.openxmlformats.org/officeDocument/2006/relationships/hyperlink" Target="https://ref.ly/Isa6:1" TargetMode="External"/><Relationship Id="rId418" Type="http://schemas.openxmlformats.org/officeDocument/2006/relationships/hyperlink" Target="https://ref.ly/Exod25:3-Exod25:7" TargetMode="External"/><Relationship Id="rId419" Type="http://schemas.openxmlformats.org/officeDocument/2006/relationships/hyperlink" Target="https://ref.ly/Exod25:10-Exod25:22" TargetMode="External"/><Relationship Id="rId420" Type="http://schemas.openxmlformats.org/officeDocument/2006/relationships/hyperlink" Target="https://ref.ly/Exod27:9-Exod27:19" TargetMode="External"/><Relationship Id="rId421" Type="http://schemas.openxmlformats.org/officeDocument/2006/relationships/hyperlink" Target="https://ref.ly/Exod30:1-Exod30:10" TargetMode="External"/><Relationship Id="rId422" Type="http://schemas.openxmlformats.org/officeDocument/2006/relationships/hyperlink" Target="https://ref.ly/Exod30:17-Exod30:21" TargetMode="External"/><Relationship Id="rId423" Type="http://schemas.openxmlformats.org/officeDocument/2006/relationships/hyperlink" Target="https://ref.ly/Exod25:1-Exod31:18" TargetMode="External"/><Relationship Id="rId424" Type="http://schemas.openxmlformats.org/officeDocument/2006/relationships/hyperlink" Target="https://ref.ly/Exod32:1-Exod34:35" TargetMode="External"/><Relationship Id="rId425" Type="http://schemas.openxmlformats.org/officeDocument/2006/relationships/hyperlink" Target="https://ref.ly/Exod35:1-Exod40:38" TargetMode="External"/><Relationship Id="rId426" Type="http://schemas.openxmlformats.org/officeDocument/2006/relationships/hyperlink" Target="https://ref.ly/Exod40:1-Exod40:2" TargetMode="External"/><Relationship Id="rId427" Type="http://schemas.openxmlformats.org/officeDocument/2006/relationships/hyperlink" Target="https://ref.ly/Lev25:1" TargetMode="External"/><Relationship Id="rId428" Type="http://schemas.openxmlformats.org/officeDocument/2006/relationships/hyperlink" Target="https://ref.ly/Lev27:34" TargetMode="External"/><Relationship Id="rId429" Type="http://schemas.openxmlformats.org/officeDocument/2006/relationships/hyperlink" Target="https://ref.ly/Num7:1" TargetMode="External"/><Relationship Id="rId430" Type="http://schemas.openxmlformats.org/officeDocument/2006/relationships/hyperlink" Target="https://ref.ly/Exod32:1-Exod32:4" TargetMode="External"/><Relationship Id="rId431" Type="http://schemas.openxmlformats.org/officeDocument/2006/relationships/hyperlink" Target="https://ref.ly/Exod25:22" TargetMode="External"/><Relationship Id="rId432" Type="http://schemas.openxmlformats.org/officeDocument/2006/relationships/hyperlink" Target="https://ref.ly/Exod25:21" TargetMode="External"/><Relationship Id="rId433" Type="http://schemas.openxmlformats.org/officeDocument/2006/relationships/hyperlink" Target="https://ref.ly/2Sam6:6-2Sam6:7" TargetMode="External"/><Relationship Id="rId434" Type="http://schemas.openxmlformats.org/officeDocument/2006/relationships/hyperlink" Target="https://ref.ly/Lev16:14-Lev16:16" TargetMode="External"/><Relationship Id="rId435" Type="http://schemas.openxmlformats.org/officeDocument/2006/relationships/hyperlink" Target="https://ref.ly/Exod25:20" TargetMode="External"/><Relationship Id="rId436" Type="http://schemas.openxmlformats.org/officeDocument/2006/relationships/hyperlink" Target="https://ref.ly/2Chr3:10-2Chr3:13" TargetMode="External"/><Relationship Id="rId437" Type="http://schemas.openxmlformats.org/officeDocument/2006/relationships/hyperlink" Target="https://ref.ly/Exod26:33" TargetMode="External"/><Relationship Id="rId438" Type="http://schemas.openxmlformats.org/officeDocument/2006/relationships/hyperlink" Target="https://ref.ly/Exod26:35" TargetMode="External"/><Relationship Id="rId439" Type="http://schemas.openxmlformats.org/officeDocument/2006/relationships/hyperlink" Target="https://ref.ly/Exod25:30" TargetMode="External"/><Relationship Id="rId440" Type="http://schemas.openxmlformats.org/officeDocument/2006/relationships/hyperlink" Target="https://ref.ly/Exod29:40" TargetMode="External"/><Relationship Id="rId441" Type="http://schemas.openxmlformats.org/officeDocument/2006/relationships/hyperlink" Target="https://ref.ly/Exod25:37" TargetMode="External"/><Relationship Id="rId442" Type="http://schemas.openxmlformats.org/officeDocument/2006/relationships/hyperlink" Target="https://ref.ly/Exod25:33" TargetMode="External"/><Relationship Id="rId443" Type="http://schemas.openxmlformats.org/officeDocument/2006/relationships/hyperlink" Target="https://ref.ly/Exod25:33-Exod25:34" TargetMode="External"/><Relationship Id="rId444" Type="http://schemas.openxmlformats.org/officeDocument/2006/relationships/hyperlink" Target="https://ref.ly/Exod26:16" TargetMode="External"/><Relationship Id="rId445" Type="http://schemas.openxmlformats.org/officeDocument/2006/relationships/hyperlink" Target="https://ref.ly/Exod26:15" TargetMode="External"/><Relationship Id="rId446" Type="http://schemas.openxmlformats.org/officeDocument/2006/relationships/hyperlink" Target="https://ref.ly/Exod26:29" TargetMode="External"/><Relationship Id="rId447" Type="http://schemas.openxmlformats.org/officeDocument/2006/relationships/hyperlink" Target="https://ref.ly/Exod26:26-Exod26:28" TargetMode="External"/><Relationship Id="rId448" Type="http://schemas.openxmlformats.org/officeDocument/2006/relationships/hyperlink" Target="https://ref.ly/Exod26:1-Exod26:6" TargetMode="External"/><Relationship Id="rId449" Type="http://schemas.openxmlformats.org/officeDocument/2006/relationships/hyperlink" Target="https://ref.ly/Exod26:7-Exod26:13" TargetMode="External"/><Relationship Id="rId450" Type="http://schemas.openxmlformats.org/officeDocument/2006/relationships/hyperlink" Target="https://ref.ly/Exod26:14" TargetMode="External"/><Relationship Id="rId451" Type="http://schemas.openxmlformats.org/officeDocument/2006/relationships/hyperlink" Target="https://ref.ly/Exod26:31-Exod26:33" TargetMode="External"/><Relationship Id="rId452" Type="http://schemas.openxmlformats.org/officeDocument/2006/relationships/hyperlink" Target="https://ref.ly/Exod26:5-Exod26:6" TargetMode="External"/><Relationship Id="rId453" Type="http://schemas.openxmlformats.org/officeDocument/2006/relationships/hyperlink" Target="https://ref.ly/Exod26:7" TargetMode="External"/><Relationship Id="rId454" Type="http://schemas.openxmlformats.org/officeDocument/2006/relationships/hyperlink" Target="https://ref.ly/Exod26:27-Exod26:28" TargetMode="External"/><Relationship Id="rId455" Type="http://schemas.openxmlformats.org/officeDocument/2006/relationships/hyperlink" Target="https://ref.ly/Exod27:2-Exod27:3" TargetMode="External"/><Relationship Id="rId456" Type="http://schemas.openxmlformats.org/officeDocument/2006/relationships/hyperlink" Target="https://ref.ly/Exod27:10" TargetMode="External"/><Relationship Id="rId457" Type="http://schemas.openxmlformats.org/officeDocument/2006/relationships/hyperlink" Target="https://ref.ly/Exod27:17" TargetMode="External"/><Relationship Id="rId458" Type="http://schemas.openxmlformats.org/officeDocument/2006/relationships/hyperlink" Target="https://ref.ly/Exod27:19" TargetMode="External"/><Relationship Id="rId459" Type="http://schemas.openxmlformats.org/officeDocument/2006/relationships/hyperlink" Target="https://ref.ly/Exod27:1-Exod27:8" TargetMode="External"/><Relationship Id="rId460" Type="http://schemas.openxmlformats.org/officeDocument/2006/relationships/hyperlink" Target="https://ref.ly/Ps118:27" TargetMode="External"/><Relationship Id="rId461" Type="http://schemas.openxmlformats.org/officeDocument/2006/relationships/hyperlink" Target="https://ref.ly/1Kgs1:50-1Kgs1:51" TargetMode="External"/><Relationship Id="rId462" Type="http://schemas.openxmlformats.org/officeDocument/2006/relationships/hyperlink" Target="https://ref.ly/1Kgs2:28" TargetMode="External"/><Relationship Id="rId463" Type="http://schemas.openxmlformats.org/officeDocument/2006/relationships/hyperlink" Target="https://ref.ly/Exod29:12" TargetMode="External"/><Relationship Id="rId464" Type="http://schemas.openxmlformats.org/officeDocument/2006/relationships/hyperlink" Target="https://ref.ly/Lev4:7" TargetMode="External"/><Relationship Id="rId465" Type="http://schemas.openxmlformats.org/officeDocument/2006/relationships/hyperlink" Target="https://ref.ly/Exod27:1" TargetMode="External"/><Relationship Id="rId466" Type="http://schemas.openxmlformats.org/officeDocument/2006/relationships/hyperlink" Target="https://ref.ly/Exod27:8" TargetMode="External"/><Relationship Id="rId467" Type="http://schemas.openxmlformats.org/officeDocument/2006/relationships/hyperlink" Target="https://ref.ly/Exod26:31" TargetMode="External"/><Relationship Id="rId468" Type="http://schemas.openxmlformats.org/officeDocument/2006/relationships/hyperlink" Target="https://ref.ly/Exod26:36" TargetMode="External"/><Relationship Id="rId469" Type="http://schemas.openxmlformats.org/officeDocument/2006/relationships/hyperlink" Target="https://ref.ly/Exod30:8" TargetMode="External"/><Relationship Id="rId470" Type="http://schemas.openxmlformats.org/officeDocument/2006/relationships/hyperlink" Target="https://ref.ly/Exod27:20-Exod27:21" TargetMode="External"/><Relationship Id="rId471" Type="http://schemas.openxmlformats.org/officeDocument/2006/relationships/hyperlink" Target="https://ref.ly/Exod29:38-Exod29:46" TargetMode="External"/><Relationship Id="rId472" Type="http://schemas.openxmlformats.org/officeDocument/2006/relationships/hyperlink" Target="https://ref.ly/Exod28:1-Exod28:43" TargetMode="External"/><Relationship Id="rId473" Type="http://schemas.openxmlformats.org/officeDocument/2006/relationships/hyperlink" Target="https://ref.ly/Exod29:1-Exod29:37" TargetMode="External"/><Relationship Id="rId474" Type="http://schemas.openxmlformats.org/officeDocument/2006/relationships/hyperlink" Target="https://ref.ly/Exod30:11-Exod30:16" TargetMode="External"/><Relationship Id="rId475" Type="http://schemas.openxmlformats.org/officeDocument/2006/relationships/hyperlink" Target="https://ref.ly/Exod30:22-Exod30:38" TargetMode="External"/><Relationship Id="rId476" Type="http://schemas.openxmlformats.org/officeDocument/2006/relationships/hyperlink" Target="https://ref.ly/Exod33:7-Exod33:11" TargetMode="External"/><Relationship Id="rId477" Type="http://schemas.openxmlformats.org/officeDocument/2006/relationships/hyperlink" Target="https://ref.ly/Exod28:40-Exod28:43" TargetMode="External"/><Relationship Id="rId478" Type="http://schemas.openxmlformats.org/officeDocument/2006/relationships/hyperlink" Target="https://ref.ly/Exod28:2" TargetMode="External"/><Relationship Id="rId479" Type="http://schemas.openxmlformats.org/officeDocument/2006/relationships/hyperlink" Target="https://ref.ly/Exod28:3" TargetMode="External"/><Relationship Id="rId480" Type="http://schemas.openxmlformats.org/officeDocument/2006/relationships/hyperlink" Target="https://ref.ly/Heb10:11-Heb10:22" TargetMode="External"/><Relationship Id="rId481" Type="http://schemas.openxmlformats.org/officeDocument/2006/relationships/hyperlink" Target="https://ref.ly/Exod28:7" TargetMode="External"/><Relationship Id="rId482" Type="http://schemas.openxmlformats.org/officeDocument/2006/relationships/hyperlink" Target="https://ref.ly/Exod28:8" TargetMode="External"/><Relationship Id="rId483" Type="http://schemas.openxmlformats.org/officeDocument/2006/relationships/hyperlink" Target="https://ref.ly/Exod28:27-Exod28:28" TargetMode="External"/><Relationship Id="rId484" Type="http://schemas.openxmlformats.org/officeDocument/2006/relationships/hyperlink" Target="https://ref.ly/Judg8:27" TargetMode="External"/><Relationship Id="rId485" Type="http://schemas.openxmlformats.org/officeDocument/2006/relationships/hyperlink" Target="https://ref.ly/Isa9:6" TargetMode="External"/><Relationship Id="rId486" Type="http://schemas.openxmlformats.org/officeDocument/2006/relationships/hyperlink" Target="https://ref.ly/Exod28:17-Exod28:21" TargetMode="External"/><Relationship Id="rId487" Type="http://schemas.openxmlformats.org/officeDocument/2006/relationships/hyperlink" Target="https://ref.ly/Exod28:29" TargetMode="External"/><Relationship Id="rId488" Type="http://schemas.openxmlformats.org/officeDocument/2006/relationships/hyperlink" Target="https://ref.ly/Exod28:30" TargetMode="External"/><Relationship Id="rId489" Type="http://schemas.openxmlformats.org/officeDocument/2006/relationships/hyperlink" Target="https://ref.ly/Num27:21" TargetMode="External"/><Relationship Id="rId490" Type="http://schemas.openxmlformats.org/officeDocument/2006/relationships/hyperlink" Target="https://ref.ly/Deut33:8" TargetMode="External"/><Relationship Id="rId491" Type="http://schemas.openxmlformats.org/officeDocument/2006/relationships/hyperlink" Target="https://ref.ly/1Sam28:6" TargetMode="External"/><Relationship Id="rId492" Type="http://schemas.openxmlformats.org/officeDocument/2006/relationships/hyperlink" Target="https://ref.ly/Ezra2:63" TargetMode="External"/><Relationship Id="rId493" Type="http://schemas.openxmlformats.org/officeDocument/2006/relationships/hyperlink" Target="https://ref.ly/Neh7:65" TargetMode="External"/><Relationship Id="rId494" Type="http://schemas.openxmlformats.org/officeDocument/2006/relationships/hyperlink" Target="https://ref.ly/Lev10:1-Lev10:2" TargetMode="External"/><Relationship Id="rId495" Type="http://schemas.openxmlformats.org/officeDocument/2006/relationships/hyperlink" Target="https://ref.ly/Exod28:35" TargetMode="External"/><Relationship Id="rId496" Type="http://schemas.openxmlformats.org/officeDocument/2006/relationships/hyperlink" Target="https://ref.ly/Luke4:34" TargetMode="External"/><Relationship Id="rId497" Type="http://schemas.openxmlformats.org/officeDocument/2006/relationships/hyperlink" Target="https://ref.ly/Heb9:11-Heb9:15" TargetMode="External"/><Relationship Id="rId498" Type="http://schemas.openxmlformats.org/officeDocument/2006/relationships/hyperlink" Target="https://ref.ly/Eph2:10" TargetMode="External"/><Relationship Id="rId499" Type="http://schemas.openxmlformats.org/officeDocument/2006/relationships/hyperlink" Target="https://ref.ly/Eph4:22" TargetMode="External"/><Relationship Id="rId500" Type="http://schemas.openxmlformats.org/officeDocument/2006/relationships/hyperlink" Target="https://ref.ly/Phil1:27" TargetMode="External"/><Relationship Id="rId501" Type="http://schemas.openxmlformats.org/officeDocument/2006/relationships/hyperlink" Target="https://ref.ly/Exod29:5" TargetMode="External"/><Relationship Id="rId502" Type="http://schemas.openxmlformats.org/officeDocument/2006/relationships/hyperlink" Target="https://ref.ly/Gen17:1" TargetMode="External"/><Relationship Id="rId503" Type="http://schemas.openxmlformats.org/officeDocument/2006/relationships/hyperlink" Target="https://ref.ly/Ps18:30" TargetMode="External"/><Relationship Id="rId504" Type="http://schemas.openxmlformats.org/officeDocument/2006/relationships/hyperlink" Target="https://ref.ly/Ps18:32" TargetMode="External"/><Relationship Id="rId505" Type="http://schemas.openxmlformats.org/officeDocument/2006/relationships/hyperlink" Target="https://ref.ly/Exod29:6" TargetMode="External"/><Relationship Id="rId506" Type="http://schemas.openxmlformats.org/officeDocument/2006/relationships/hyperlink" Target="https://ref.ly/Exod29:21" TargetMode="External"/><Relationship Id="rId507" Type="http://schemas.openxmlformats.org/officeDocument/2006/relationships/hyperlink" Target="https://ref.ly/Exod29:28" TargetMode="External"/><Relationship Id="rId508" Type="http://schemas.openxmlformats.org/officeDocument/2006/relationships/hyperlink" Target="https://ref.ly/Exod29:29" TargetMode="External"/><Relationship Id="rId509" Type="http://schemas.openxmlformats.org/officeDocument/2006/relationships/hyperlink" Target="https://ref.ly/Exod29:34" TargetMode="External"/><Relationship Id="rId510" Type="http://schemas.openxmlformats.org/officeDocument/2006/relationships/hyperlink" Target="https://ref.ly/Exod29:36" TargetMode="External"/><Relationship Id="rId511" Type="http://schemas.openxmlformats.org/officeDocument/2006/relationships/hyperlink" Target="https://ref.ly/Exod29:37" TargetMode="External"/><Relationship Id="rId512" Type="http://schemas.openxmlformats.org/officeDocument/2006/relationships/hyperlink" Target="https://ref.ly/Lev8:1-Lev8:36" TargetMode="External"/><Relationship Id="rId513" Type="http://schemas.openxmlformats.org/officeDocument/2006/relationships/hyperlink" Target="https://ref.ly/Isa61:1" TargetMode="External"/><Relationship Id="rId514" Type="http://schemas.openxmlformats.org/officeDocument/2006/relationships/hyperlink" Target="https://ref.ly/Exod32:1-Exod32:35" TargetMode="External"/><Relationship Id="rId515" Type="http://schemas.openxmlformats.org/officeDocument/2006/relationships/hyperlink" Target="https://ref.ly/Num11:1-Num11:35" TargetMode="External"/><Relationship Id="rId516" Type="http://schemas.openxmlformats.org/officeDocument/2006/relationships/hyperlink" Target="https://ref.ly/1Sam2:12-1Sam2:17" TargetMode="External"/><Relationship Id="rId517" Type="http://schemas.openxmlformats.org/officeDocument/2006/relationships/hyperlink" Target="https://ref.ly/Isa28:7" TargetMode="External"/><Relationship Id="rId518" Type="http://schemas.openxmlformats.org/officeDocument/2006/relationships/hyperlink" Target="https://ref.ly/Ezek8:15-Ezek8:16" TargetMode="External"/><Relationship Id="rId519" Type="http://schemas.openxmlformats.org/officeDocument/2006/relationships/hyperlink" Target="https://ref.ly/Mal2:1-Mal2:9" TargetMode="External"/><Relationship Id="rId520" Type="http://schemas.openxmlformats.org/officeDocument/2006/relationships/hyperlink" Target="https://ref.ly/Heb7:26" TargetMode="External"/><Relationship Id="rId521" Type="http://schemas.openxmlformats.org/officeDocument/2006/relationships/hyperlink" Target="https://ref.ly/Heb9:11" TargetMode="External"/><Relationship Id="rId522" Type="http://schemas.openxmlformats.org/officeDocument/2006/relationships/hyperlink" Target="https://ref.ly/Exod29:10-Exod29:14" TargetMode="External"/><Relationship Id="rId523" Type="http://schemas.openxmlformats.org/officeDocument/2006/relationships/hyperlink" Target="https://ref.ly/Exod29:15-Exod29:18" TargetMode="External"/><Relationship Id="rId524" Type="http://schemas.openxmlformats.org/officeDocument/2006/relationships/hyperlink" Target="https://ref.ly/Exod29:19-Exod29:28" TargetMode="External"/><Relationship Id="rId525" Type="http://schemas.openxmlformats.org/officeDocument/2006/relationships/hyperlink" Target="https://ref.ly/Lev1:1-Lev5:19" TargetMode="External"/><Relationship Id="rId526" Type="http://schemas.openxmlformats.org/officeDocument/2006/relationships/hyperlink" Target="https://ref.ly/Exod29:10" TargetMode="External"/><Relationship Id="rId527" Type="http://schemas.openxmlformats.org/officeDocument/2006/relationships/hyperlink" Target="https://ref.ly/Exod29:15" TargetMode="External"/><Relationship Id="rId528" Type="http://schemas.openxmlformats.org/officeDocument/2006/relationships/hyperlink" Target="https://ref.ly/Exod29:19" TargetMode="External"/><Relationship Id="rId529" Type="http://schemas.openxmlformats.org/officeDocument/2006/relationships/hyperlink" Target="https://ref.ly/Exod29:16" TargetMode="External"/><Relationship Id="rId530" Type="http://schemas.openxmlformats.org/officeDocument/2006/relationships/hyperlink" Target="https://ref.ly/Exod29:20" TargetMode="External"/><Relationship Id="rId531" Type="http://schemas.openxmlformats.org/officeDocument/2006/relationships/hyperlink" Target="https://ref.ly/Lev4:1-Lev4:35" TargetMode="External"/><Relationship Id="rId532" Type="http://schemas.openxmlformats.org/officeDocument/2006/relationships/hyperlink" Target="https://ref.ly/Lev3:1-Lev3:17" TargetMode="External"/><Relationship Id="rId533" Type="http://schemas.openxmlformats.org/officeDocument/2006/relationships/hyperlink" Target="https://ref.ly/Exod29:24-Exod29:26" TargetMode="External"/><Relationship Id="rId534" Type="http://schemas.openxmlformats.org/officeDocument/2006/relationships/hyperlink" Target="https://ref.ly/Exod29:26-Exod29:28" TargetMode="External"/><Relationship Id="rId535" Type="http://schemas.openxmlformats.org/officeDocument/2006/relationships/hyperlink" Target="https://ref.ly/Lev7:11-Lev7:18" TargetMode="External"/><Relationship Id="rId536" Type="http://schemas.openxmlformats.org/officeDocument/2006/relationships/hyperlink" Target="https://ref.ly/Exod29:31-Exod29:34" TargetMode="External"/><Relationship Id="rId537" Type="http://schemas.openxmlformats.org/officeDocument/2006/relationships/hyperlink" Target="https://ref.ly/Exod29:42" TargetMode="External"/><Relationship Id="rId538" Type="http://schemas.openxmlformats.org/officeDocument/2006/relationships/hyperlink" Target="https://ref.ly/Exod29:43" TargetMode="External"/><Relationship Id="rId539" Type="http://schemas.openxmlformats.org/officeDocument/2006/relationships/hyperlink" Target="https://ref.ly/Exod29:45" TargetMode="External"/><Relationship Id="rId540" Type="http://schemas.openxmlformats.org/officeDocument/2006/relationships/hyperlink" Target="https://ref.ly/Exod29:46" TargetMode="External"/><Relationship Id="rId541" Type="http://schemas.openxmlformats.org/officeDocument/2006/relationships/hyperlink" Target="https://ref.ly/Exod25:23-Exod25:40" TargetMode="External"/><Relationship Id="rId542" Type="http://schemas.openxmlformats.org/officeDocument/2006/relationships/hyperlink" Target="https://ref.ly/Exod30:7-Exod30:10" TargetMode="External"/><Relationship Id="rId543" Type="http://schemas.openxmlformats.org/officeDocument/2006/relationships/hyperlink" Target="https://ref.ly/Ps141:2" TargetMode="External"/><Relationship Id="rId544" Type="http://schemas.openxmlformats.org/officeDocument/2006/relationships/hyperlink" Target="https://ref.ly/Luke1:10" TargetMode="External"/><Relationship Id="rId545" Type="http://schemas.openxmlformats.org/officeDocument/2006/relationships/hyperlink" Target="https://ref.ly/Rev5:8" TargetMode="External"/><Relationship Id="rId546" Type="http://schemas.openxmlformats.org/officeDocument/2006/relationships/hyperlink" Target="https://ref.ly/Rev8:3-Rev8:4" TargetMode="External"/><Relationship Id="rId547" Type="http://schemas.openxmlformats.org/officeDocument/2006/relationships/hyperlink" Target="https://ref.ly/2Sam24:1-2Sam24:25" TargetMode="External"/><Relationship Id="rId548" Type="http://schemas.openxmlformats.org/officeDocument/2006/relationships/hyperlink" Target="https://ref.ly/Exod38:25-Exod38:26" TargetMode="External"/><Relationship Id="rId549" Type="http://schemas.openxmlformats.org/officeDocument/2006/relationships/hyperlink" Target="https://ref.ly/Exod30:33" TargetMode="External"/><Relationship Id="rId550" Type="http://schemas.openxmlformats.org/officeDocument/2006/relationships/hyperlink" Target="https://ref.ly/Gen41:38" TargetMode="External"/><Relationship Id="rId551" Type="http://schemas.openxmlformats.org/officeDocument/2006/relationships/hyperlink" Target="https://ref.ly/Num11:17" TargetMode="External"/><Relationship Id="rId552" Type="http://schemas.openxmlformats.org/officeDocument/2006/relationships/hyperlink" Target="https://ref.ly/Judg6:34" TargetMode="External"/><Relationship Id="rId553" Type="http://schemas.openxmlformats.org/officeDocument/2006/relationships/hyperlink" Target="https://ref.ly/Judg14:19" TargetMode="External"/><Relationship Id="rId554" Type="http://schemas.openxmlformats.org/officeDocument/2006/relationships/hyperlink" Target="https://ref.ly/1Sam10:6" TargetMode="External"/><Relationship Id="rId555" Type="http://schemas.openxmlformats.org/officeDocument/2006/relationships/hyperlink" Target="https://ref.ly/1Sam16:13" TargetMode="External"/><Relationship Id="rId556" Type="http://schemas.openxmlformats.org/officeDocument/2006/relationships/hyperlink" Target="https://ref.ly/Joel2:28-Joel2:29" TargetMode="External"/><Relationship Id="rId557" Type="http://schemas.openxmlformats.org/officeDocument/2006/relationships/hyperlink" Target="https://ref.ly/Mic3:8" TargetMode="External"/><Relationship Id="rId558" Type="http://schemas.openxmlformats.org/officeDocument/2006/relationships/hyperlink" Target="https://ref.ly/Exod25:1-Exod40:38" TargetMode="External"/><Relationship Id="rId559" Type="http://schemas.openxmlformats.org/officeDocument/2006/relationships/hyperlink" Target="https://ref.ly/Exod31:13" TargetMode="External"/><Relationship Id="rId560" Type="http://schemas.openxmlformats.org/officeDocument/2006/relationships/hyperlink" Target="https://ref.ly/Exod31:16" TargetMode="External"/><Relationship Id="rId561" Type="http://schemas.openxmlformats.org/officeDocument/2006/relationships/hyperlink" Target="https://ref.ly/Exod31:17" TargetMode="External"/><Relationship Id="rId562" Type="http://schemas.openxmlformats.org/officeDocument/2006/relationships/hyperlink" Target="https://ref.ly/Exod20:8-Exod20:11" TargetMode="External"/><Relationship Id="rId563" Type="http://schemas.openxmlformats.org/officeDocument/2006/relationships/hyperlink" Target="https://ref.ly/Isa58:13-Isa58:14" TargetMode="External"/><Relationship Id="rId564" Type="http://schemas.openxmlformats.org/officeDocument/2006/relationships/hyperlink" Target="https://ref.ly/Jer17:21-Jer17:27" TargetMode="External"/><Relationship Id="rId565" Type="http://schemas.openxmlformats.org/officeDocument/2006/relationships/hyperlink" Target="https://ref.ly/Neh13:15-Neh13:22" TargetMode="External"/><Relationship Id="rId566" Type="http://schemas.openxmlformats.org/officeDocument/2006/relationships/hyperlink" Target="https://ref.ly/Exod31:14" TargetMode="External"/><Relationship Id="rId567" Type="http://schemas.openxmlformats.org/officeDocument/2006/relationships/hyperlink" Target="https://ref.ly/Exod31:15" TargetMode="External"/><Relationship Id="rId568" Type="http://schemas.openxmlformats.org/officeDocument/2006/relationships/hyperlink" Target="https://ref.ly/Num15:32-Num15:36" TargetMode="External"/><Relationship Id="rId569" Type="http://schemas.openxmlformats.org/officeDocument/2006/relationships/hyperlink" Target="https://ref.ly/Acts5:1-Acts5:11" TargetMode="External"/><Relationship Id="rId570" Type="http://schemas.openxmlformats.org/officeDocument/2006/relationships/hyperlink" Target="https://ref.ly/Col2:16-Col2:19" TargetMode="External"/><Relationship Id="rId571" Type="http://schemas.openxmlformats.org/officeDocument/2006/relationships/hyperlink" Target="https://ref.ly/1Sam13:7-1Sam13:13" TargetMode="External"/><Relationship Id="rId572" Type="http://schemas.openxmlformats.org/officeDocument/2006/relationships/hyperlink" Target="https://ref.ly/Isa30:15-Isa30:18" TargetMode="External"/><Relationship Id="rId573" Type="http://schemas.openxmlformats.org/officeDocument/2006/relationships/hyperlink" Target="https://ref.ly/Exod24:18" TargetMode="External"/><Relationship Id="rId574" Type="http://schemas.openxmlformats.org/officeDocument/2006/relationships/hyperlink" Target="https://ref.ly/John15:5" TargetMode="External"/><Relationship Id="rId575" Type="http://schemas.openxmlformats.org/officeDocument/2006/relationships/hyperlink" Target="https://ref.ly/2Cor3:5" TargetMode="External"/><Relationship Id="rId576" Type="http://schemas.openxmlformats.org/officeDocument/2006/relationships/hyperlink" Target="https://ref.ly/Exod25:1-Exod25:9" TargetMode="External"/><Relationship Id="rId577" Type="http://schemas.openxmlformats.org/officeDocument/2006/relationships/hyperlink" Target="https://ref.ly/Exod35:4-Exod36:7" TargetMode="External"/><Relationship Id="rId578" Type="http://schemas.openxmlformats.org/officeDocument/2006/relationships/hyperlink" Target="https://ref.ly/Exod31:1-Exod31:6" TargetMode="External"/><Relationship Id="rId579" Type="http://schemas.openxmlformats.org/officeDocument/2006/relationships/hyperlink" Target="https://ref.ly/Exod36:1-Exod36:2" TargetMode="External"/><Relationship Id="rId580" Type="http://schemas.openxmlformats.org/officeDocument/2006/relationships/hyperlink" Target="https://ref.ly/Exod32:1" TargetMode="External"/><Relationship Id="rId581" Type="http://schemas.openxmlformats.org/officeDocument/2006/relationships/hyperlink" Target="https://ref.ly/Exod32:4" TargetMode="External"/><Relationship Id="rId582" Type="http://schemas.openxmlformats.org/officeDocument/2006/relationships/hyperlink" Target="https://ref.ly/Gen26:8" TargetMode="External"/><Relationship Id="rId583" Type="http://schemas.openxmlformats.org/officeDocument/2006/relationships/hyperlink" Target="https://ref.ly/1Cor10:7-1Cor10:8" TargetMode="External"/><Relationship Id="rId584" Type="http://schemas.openxmlformats.org/officeDocument/2006/relationships/hyperlink" Target="https://ref.ly/Jas1:13-Jas1:14" TargetMode="External"/><Relationship Id="rId585" Type="http://schemas.openxmlformats.org/officeDocument/2006/relationships/hyperlink" Target="https://ref.ly/1Kgs22:19-1Kgs22:23" TargetMode="External"/><Relationship Id="rId586" Type="http://schemas.openxmlformats.org/officeDocument/2006/relationships/hyperlink" Target="https://ref.ly/Exod32:11" TargetMode="External"/><Relationship Id="rId587" Type="http://schemas.openxmlformats.org/officeDocument/2006/relationships/hyperlink" Target="https://ref.ly/Exod32:12" TargetMode="External"/><Relationship Id="rId588" Type="http://schemas.openxmlformats.org/officeDocument/2006/relationships/hyperlink" Target="https://ref.ly/Exod32:13" TargetMode="External"/><Relationship Id="rId589" Type="http://schemas.openxmlformats.org/officeDocument/2006/relationships/hyperlink" Target="https://ref.ly/Exod32:15-Exod32:19" TargetMode="External"/><Relationship Id="rId590" Type="http://schemas.openxmlformats.org/officeDocument/2006/relationships/hyperlink" Target="https://ref.ly/Exod32:20" TargetMode="External"/><Relationship Id="rId591" Type="http://schemas.openxmlformats.org/officeDocument/2006/relationships/hyperlink" Target="https://ref.ly/Exod32:21-Exod32:25" TargetMode="External"/><Relationship Id="rId592" Type="http://schemas.openxmlformats.org/officeDocument/2006/relationships/hyperlink" Target="https://ref.ly/Exod32:26-Exod32:29" TargetMode="External"/><Relationship Id="rId593" Type="http://schemas.openxmlformats.org/officeDocument/2006/relationships/hyperlink" Target="https://ref.ly/Exod34:1" TargetMode="External"/><Relationship Id="rId594" Type="http://schemas.openxmlformats.org/officeDocument/2006/relationships/hyperlink" Target="https://ref.ly/Exod32:24" TargetMode="External"/><Relationship Id="rId595" Type="http://schemas.openxmlformats.org/officeDocument/2006/relationships/hyperlink" Target="https://ref.ly/Exod32:22" TargetMode="External"/><Relationship Id="rId596" Type="http://schemas.openxmlformats.org/officeDocument/2006/relationships/hyperlink" Target="https://ref.ly/Exod32:25" TargetMode="External"/><Relationship Id="rId597" Type="http://schemas.openxmlformats.org/officeDocument/2006/relationships/hyperlink" Target="https://ref.ly/Ezek36:19-Ezek36:20" TargetMode="External"/><Relationship Id="rId598" Type="http://schemas.openxmlformats.org/officeDocument/2006/relationships/hyperlink" Target="https://ref.ly/Exod32:26" TargetMode="External"/><Relationship Id="rId599" Type="http://schemas.openxmlformats.org/officeDocument/2006/relationships/hyperlink" Target="https://ref.ly/Exod32:27" TargetMode="External"/><Relationship Id="rId600" Type="http://schemas.openxmlformats.org/officeDocument/2006/relationships/hyperlink" Target="https://ref.ly/Exod32:28" TargetMode="External"/><Relationship Id="rId601" Type="http://schemas.openxmlformats.org/officeDocument/2006/relationships/hyperlink" Target="https://ref.ly/Exod28:1" TargetMode="External"/><Relationship Id="rId602" Type="http://schemas.openxmlformats.org/officeDocument/2006/relationships/hyperlink" Target="https://ref.ly/Exod3:17" TargetMode="External"/><Relationship Id="rId603" Type="http://schemas.openxmlformats.org/officeDocument/2006/relationships/hyperlink" Target="https://ref.ly/Exod33:1" TargetMode="External"/><Relationship Id="rId604" Type="http://schemas.openxmlformats.org/officeDocument/2006/relationships/hyperlink" Target="https://ref.ly/Exod32:35" TargetMode="External"/><Relationship Id="rId605" Type="http://schemas.openxmlformats.org/officeDocument/2006/relationships/hyperlink" Target="https://ref.ly/Matt13:24-Matt13:30" TargetMode="External"/><Relationship Id="rId606" Type="http://schemas.openxmlformats.org/officeDocument/2006/relationships/hyperlink" Target="https://ref.ly/Exod33:3" TargetMode="External"/><Relationship Id="rId607" Type="http://schemas.openxmlformats.org/officeDocument/2006/relationships/hyperlink" Target="https://ref.ly/Exod33:14-Exod33:17" TargetMode="External"/><Relationship Id="rId608" Type="http://schemas.openxmlformats.org/officeDocument/2006/relationships/hyperlink" Target="https://ref.ly/Exod33:2" TargetMode="External"/><Relationship Id="rId609" Type="http://schemas.openxmlformats.org/officeDocument/2006/relationships/hyperlink" Target="https://ref.ly/Exod23:20-Exod23:23" TargetMode="External"/><Relationship Id="rId610" Type="http://schemas.openxmlformats.org/officeDocument/2006/relationships/hyperlink" Target="https://ref.ly/Exod24:7-Exod24:8" TargetMode="External"/><Relationship Id="rId611" Type="http://schemas.openxmlformats.org/officeDocument/2006/relationships/hyperlink" Target="https://ref.ly/Exod33:4" TargetMode="External"/><Relationship Id="rId612" Type="http://schemas.openxmlformats.org/officeDocument/2006/relationships/hyperlink" Target="https://ref.ly/Num2:1-Num2:31" TargetMode="External"/><Relationship Id="rId613" Type="http://schemas.openxmlformats.org/officeDocument/2006/relationships/hyperlink" Target="https://ref.ly/Exod33:1-Exod33:6" TargetMode="External"/><Relationship Id="rId614" Type="http://schemas.openxmlformats.org/officeDocument/2006/relationships/hyperlink" Target="https://ref.ly/Exod33:12-Exod33:23" TargetMode="External"/><Relationship Id="rId615" Type="http://schemas.openxmlformats.org/officeDocument/2006/relationships/hyperlink" Target="https://ref.ly/Exod17:9-Exod17:13" TargetMode="External"/><Relationship Id="rId616" Type="http://schemas.openxmlformats.org/officeDocument/2006/relationships/hyperlink" Target="https://ref.ly/Exod24:13" TargetMode="External"/><Relationship Id="rId617" Type="http://schemas.openxmlformats.org/officeDocument/2006/relationships/hyperlink" Target="https://ref.ly/1Chr26:1-1Chr26:32" TargetMode="External"/><Relationship Id="rId618" Type="http://schemas.openxmlformats.org/officeDocument/2006/relationships/hyperlink" Target="https://ref.ly/Exod33:14-Exod33:15" TargetMode="External"/><Relationship Id="rId619" Type="http://schemas.openxmlformats.org/officeDocument/2006/relationships/hyperlink" Target="https://ref.ly/Rom9:14-Rom9:16" TargetMode="External"/><Relationship Id="rId620" Type="http://schemas.openxmlformats.org/officeDocument/2006/relationships/hyperlink" Target="https://ref.ly/Exod33:22" TargetMode="External"/><Relationship Id="rId621" Type="http://schemas.openxmlformats.org/officeDocument/2006/relationships/hyperlink" Target="https://ref.ly/Exod19:21-Exod19:25" TargetMode="External"/><Relationship Id="rId622" Type="http://schemas.openxmlformats.org/officeDocument/2006/relationships/hyperlink" Target="https://ref.ly/Exod33:18" TargetMode="External"/><Relationship Id="rId623" Type="http://schemas.openxmlformats.org/officeDocument/2006/relationships/hyperlink" Target="https://ref.ly/Exod34:1-Exod34:9" TargetMode="External"/><Relationship Id="rId624" Type="http://schemas.openxmlformats.org/officeDocument/2006/relationships/hyperlink" Target="https://ref.ly/Exod34:10-Exod34:35" TargetMode="External"/><Relationship Id="rId625" Type="http://schemas.openxmlformats.org/officeDocument/2006/relationships/hyperlink" Target="https://ref.ly/Exod32:1-Exod32:6" TargetMode="External"/><Relationship Id="rId626" Type="http://schemas.openxmlformats.org/officeDocument/2006/relationships/hyperlink" Target="https://ref.ly/Exod20:5-Exod20:6" TargetMode="External"/><Relationship Id="rId627" Type="http://schemas.openxmlformats.org/officeDocument/2006/relationships/hyperlink" Target="https://ref.ly/Deut7:9-Deut7:11" TargetMode="External"/><Relationship Id="rId628" Type="http://schemas.openxmlformats.org/officeDocument/2006/relationships/hyperlink" Target="https://ref.ly/Exod33:14" TargetMode="External"/><Relationship Id="rId629" Type="http://schemas.openxmlformats.org/officeDocument/2006/relationships/hyperlink" Target="https://ref.ly/Exod33:17" TargetMode="External"/><Relationship Id="rId630" Type="http://schemas.openxmlformats.org/officeDocument/2006/relationships/hyperlink" Target="https://ref.ly/Exod34:11" TargetMode="External"/><Relationship Id="rId631" Type="http://schemas.openxmlformats.org/officeDocument/2006/relationships/hyperlink" Target="https://ref.ly/Exod34:12" TargetMode="External"/><Relationship Id="rId632" Type="http://schemas.openxmlformats.org/officeDocument/2006/relationships/hyperlink" Target="https://ref.ly/Exod34:15-Exod34:16" TargetMode="External"/><Relationship Id="rId633" Type="http://schemas.openxmlformats.org/officeDocument/2006/relationships/hyperlink" Target="https://ref.ly/Judg6:25" TargetMode="External"/><Relationship Id="rId634" Type="http://schemas.openxmlformats.org/officeDocument/2006/relationships/hyperlink" Target="https://ref.ly/1Kgs14:15" TargetMode="External"/><Relationship Id="rId635" Type="http://schemas.openxmlformats.org/officeDocument/2006/relationships/hyperlink" Target="https://ref.ly/2Kgs23:15" TargetMode="External"/><Relationship Id="rId636" Type="http://schemas.openxmlformats.org/officeDocument/2006/relationships/hyperlink" Target="https://ref.ly/Gen24:3" TargetMode="External"/><Relationship Id="rId637" Type="http://schemas.openxmlformats.org/officeDocument/2006/relationships/hyperlink" Target="https://ref.ly/Ezra9:1-Ezra9:2" TargetMode="External"/><Relationship Id="rId638" Type="http://schemas.openxmlformats.org/officeDocument/2006/relationships/hyperlink" Target="https://ref.ly/2Cor6:14-2Cor6:18" TargetMode="External"/><Relationship Id="rId639" Type="http://schemas.openxmlformats.org/officeDocument/2006/relationships/hyperlink" Target="https://ref.ly/Exod23:14-Exod23:17" TargetMode="External"/><Relationship Id="rId640" Type="http://schemas.openxmlformats.org/officeDocument/2006/relationships/hyperlink" Target="https://ref.ly/Exod34:27" TargetMode="External"/><Relationship Id="rId641" Type="http://schemas.openxmlformats.org/officeDocument/2006/relationships/hyperlink" Target="https://ref.ly/Exod34:30" TargetMode="External"/><Relationship Id="rId642" Type="http://schemas.openxmlformats.org/officeDocument/2006/relationships/hyperlink" Target="https://ref.ly/2Cor3:7-2Cor3:18" TargetMode="External"/><Relationship Id="rId643" Type="http://schemas.openxmlformats.org/officeDocument/2006/relationships/hyperlink" Target="https://ref.ly/Exod40:16" TargetMode="External"/><Relationship Id="rId644" Type="http://schemas.openxmlformats.org/officeDocument/2006/relationships/hyperlink" Target="https://ref.ly/Exod40:34-Exod40:38" TargetMode="External"/><Relationship Id="rId645" Type="http://schemas.openxmlformats.org/officeDocument/2006/relationships/hyperlink" Target="https://ref.ly/Exod35:4-Exod35:9" TargetMode="External"/><Relationship Id="rId646" Type="http://schemas.openxmlformats.org/officeDocument/2006/relationships/hyperlink" Target="https://ref.ly/Exod35:21" TargetMode="External"/><Relationship Id="rId647" Type="http://schemas.openxmlformats.org/officeDocument/2006/relationships/hyperlink" Target="https://ref.ly/Exod36:4-Exod36:7" TargetMode="External"/><Relationship Id="rId648" Type="http://schemas.openxmlformats.org/officeDocument/2006/relationships/hyperlink" Target="https://ref.ly/Exod37:1" TargetMode="External"/><Relationship Id="rId649" Type="http://schemas.openxmlformats.org/officeDocument/2006/relationships/hyperlink" Target="https://ref.ly/Exod37:10" TargetMode="External"/><Relationship Id="rId650" Type="http://schemas.openxmlformats.org/officeDocument/2006/relationships/hyperlink" Target="https://ref.ly/Exod37:17" TargetMode="External"/><Relationship Id="rId651" Type="http://schemas.openxmlformats.org/officeDocument/2006/relationships/hyperlink" Target="https://ref.ly/Exod37:25" TargetMode="External"/><Relationship Id="rId652" Type="http://schemas.openxmlformats.org/officeDocument/2006/relationships/hyperlink" Target="https://ref.ly/Exod38:1" TargetMode="External"/><Relationship Id="rId653" Type="http://schemas.openxmlformats.org/officeDocument/2006/relationships/hyperlink" Target="https://ref.ly/Exod38:8" TargetMode="External"/><Relationship Id="rId654" Type="http://schemas.openxmlformats.org/officeDocument/2006/relationships/hyperlink" Target="https://ref.ly/Exod38:9" TargetMode="External"/><Relationship Id="rId655" Type="http://schemas.openxmlformats.org/officeDocument/2006/relationships/hyperlink" Target="https://ref.ly/Exod38:18" TargetMode="External"/><Relationship Id="rId656" Type="http://schemas.openxmlformats.org/officeDocument/2006/relationships/hyperlink" Target="https://ref.ly/Exod38:9-Exod38:20" TargetMode="External"/><Relationship Id="rId657" Type="http://schemas.openxmlformats.org/officeDocument/2006/relationships/hyperlink" Target="https://ref.ly/Exod38:1-Exod38:7" TargetMode="External"/><Relationship Id="rId658" Type="http://schemas.openxmlformats.org/officeDocument/2006/relationships/hyperlink" Target="https://ref.ly/Exod29:38-Exod30:38" TargetMode="External"/><Relationship Id="rId659" Type="http://schemas.openxmlformats.org/officeDocument/2006/relationships/hyperlink" Target="https://ref.ly/Exod12:35-Exod12:36" TargetMode="External"/><Relationship Id="rId660" Type="http://schemas.openxmlformats.org/officeDocument/2006/relationships/hyperlink" Target="https://ref.ly/Exod28:36" TargetMode="External"/><Relationship Id="rId661" Type="http://schemas.openxmlformats.org/officeDocument/2006/relationships/hyperlink" Target="https://ref.ly/Exod39:43" TargetMode="External"/><Relationship Id="rId662" Type="http://schemas.openxmlformats.org/officeDocument/2006/relationships/hyperlink" Target="https://ref.ly/Exod40:1-Exod40:15" TargetMode="External"/><Relationship Id="rId663" Type="http://schemas.openxmlformats.org/officeDocument/2006/relationships/hyperlink" Target="https://ref.ly/Exod40:16-Exod40:33" TargetMode="External"/><Relationship Id="rId664" Type="http://schemas.openxmlformats.org/officeDocument/2006/relationships/hyperlink" Target="https://ref.ly/Exod40:19" TargetMode="External"/><Relationship Id="rId665" Type="http://schemas.openxmlformats.org/officeDocument/2006/relationships/hyperlink" Target="https://ref.ly/Exod40:21" TargetMode="External"/><Relationship Id="rId666" Type="http://schemas.openxmlformats.org/officeDocument/2006/relationships/hyperlink" Target="https://ref.ly/Exod40:23" TargetMode="External"/><Relationship Id="rId667" Type="http://schemas.openxmlformats.org/officeDocument/2006/relationships/hyperlink" Target="https://ref.ly/Exod40:25" TargetMode="External"/><Relationship Id="rId668" Type="http://schemas.openxmlformats.org/officeDocument/2006/relationships/hyperlink" Target="https://ref.ly/Exod40:27" TargetMode="External"/><Relationship Id="rId669" Type="http://schemas.openxmlformats.org/officeDocument/2006/relationships/hyperlink" Target="https://ref.ly/Exod40:29" TargetMode="External"/><Relationship Id="rId670" Type="http://schemas.openxmlformats.org/officeDocument/2006/relationships/hyperlink" Target="https://ref.ly/Exod40:32" TargetMode="External"/><Relationship Id="rId671" Type="http://schemas.openxmlformats.org/officeDocument/2006/relationships/hyperlink" Target="https://ref.ly/Exod32:22-Exod32:24" TargetMode="External"/><Relationship Id="rId672" Type="http://schemas.openxmlformats.org/officeDocument/2006/relationships/hyperlink" Target="https://ref.ly/Exod1:1-Exod1:7" TargetMode="External"/><Relationship Id="rId673"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