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hyperlink r:id="rId16">
        <w:r>
          <w:rPr>
            <w:lang w:val="en_US" w:bidi="en_US"/>
          </w:rPr>
          <w:rPr>
            <w:color w:val="0000EE"/>
            <w:u w:val="single"/>
          </w:rPr>
          <w:t>Deuteronomy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hyperlink r:id="rId18">
        <w:r>
          <w:rPr>
            <w:lang w:val="en_US" w:bidi="en_US"/>
          </w:rPr>
          <w:rPr>
            <w:color w:val="0000EE"/>
            <w:u w:val="single"/>
          </w:rPr>
          <w:t>Isaiah 6:3–5</w:t>
        </w:r>
      </w:hyperlink>
      <w:r>
        <w:rPr>
          <w:lang w:val="en_US" w:bidi="en_US"/>
        </w:rPr>
        <w:t>),</w:t>
      </w:r>
    </w:p>
    <w:p>
      <w:pPr>
        <w:pStyle w:val="ListBullet"/>
        <w:spacing w:line="240" w:lineRule="auto"/>
        <w:ind w:left="720"/>
      </w:pPr>
      <w:r>
        <w:rPr>
          <w:lang w:val="en_US" w:bidi="en_US"/>
        </w:rPr>
      </w:r>
      <w:r>
        <w:rPr>
          <w:lang w:val="en_US" w:bidi="en_US"/>
        </w:rPr>
        <w:t>the incomparable God, meaning no one is like him (</w:t>
      </w:r>
      <w:hyperlink r:id="rId19">
        <w:r>
          <w:rPr>
            <w:lang w:val="en_US" w:bidi="en_US"/>
          </w:rPr>
          <w:rPr>
            <w:color w:val="0000EE"/>
            <w:u w:val="single"/>
          </w:rPr>
          <w:t>Isaiah 40:25</w:t>
        </w:r>
      </w:hyperlink>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hyperlink r:id="rId20">
        <w:r>
          <w:rPr>
            <w:lang w:val="en_US" w:bidi="en_US"/>
          </w:rPr>
          <w:rPr>
            <w:color w:val="0000EE"/>
            <w:u w:val="single"/>
          </w:rPr>
          <w:t>Isaiah 43:14</w:t>
        </w:r>
      </w:hyperlink>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hyperlink r:id="rId21">
        <w:r>
          <w:rPr>
            <w:lang w:val="en_US" w:bidi="en_US"/>
          </w:rPr>
          <w:rPr>
            <w:color w:val="0000EE"/>
            <w:u w:val="single"/>
          </w:rPr>
          <w:t>Isaiah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hyperlink r:id="rId22">
        <w:r>
          <w:rPr>
            <w:lang w:val="en_US" w:bidi="en_US"/>
          </w:rPr>
          <w:rPr>
            <w:color w:val="0000EE"/>
            <w:u w:val="single"/>
          </w:rPr>
          <w:t>Isaiah 64:10</w:t>
        </w:r>
      </w:hyperlink>
      <w:r>
        <w:rPr>
          <w:lang w:val="en_US" w:bidi="en_US"/>
        </w:rPr>
        <w:t>). This fulfilled Isaiah’s prophecy (</w:t>
      </w:r>
      <w:hyperlink r:id="rId23">
        <w:r>
          <w:rPr>
            <w:lang w:val="en_US" w:bidi="en_US"/>
          </w:rPr>
          <w:rPr>
            <w:color w:val="0000EE"/>
            <w:u w:val="single"/>
          </w:rPr>
          <w:t>Isaiah 6:11–13</w:t>
        </w:r>
      </w:hyperlink>
      <w:r>
        <w:rPr>
          <w:lang w:val="en_US" w:bidi="en_US"/>
        </w:rPr>
        <w:t xml:space="preserve">). </w:t>
      </w:r>
    </w:p>
    <w:p>
      <w:pPr/>
      <w:r>
        <w:rPr>
          <w:lang w:val="en_US" w:bidi="en_US"/>
        </w:rPr>
      </w:r>
      <w:r>
        <w:rPr>
          <w:lang w:val="en_US" w:bidi="en_US"/>
        </w:rPr>
        <w:t>Those who survived the Assyrian attack learned to heed later warnings of exile to Babylon (</w:t>
      </w:r>
      <w:hyperlink r:id="rId24">
        <w:r>
          <w:rPr>
            <w:lang w:val="en_US" w:bidi="en_US"/>
          </w:rPr>
          <w:rPr>
            <w:color w:val="0000EE"/>
            <w:u w:val="single"/>
          </w:rPr>
          <w:t>Isaiah 39:6–7</w:t>
        </w:r>
      </w:hyperlink>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hyperlink r:id="rId25">
        <w:r>
          <w:rPr>
            <w:lang w:val="en_US" w:bidi="en_US"/>
          </w:rPr>
          <w:rPr>
            <w:color w:val="0000EE"/>
            <w:u w:val="single"/>
          </w:rPr>
          <w:t>Psalm 46</w:t>
        </w:r>
      </w:hyperlink>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hyperlink r:id="rId26">
        <w:r>
          <w:rPr>
            <w:lang w:val="en_US" w:bidi="en_US"/>
          </w:rPr>
          <w:rPr>
            <w:color w:val="0000EE"/>
            <w:u w:val="single"/>
          </w:rPr>
          <w:t>2 Kings 6:16–17</w:t>
        </w:r>
      </w:hyperlink>
      <w:r>
        <w:rPr>
          <w:lang w:val="en_US" w:bidi="en_US"/>
        </w:rPr>
        <w:t xml:space="preserve">; </w:t>
      </w:r>
      <w:hyperlink r:id="rId27">
        <w:r>
          <w:rPr>
            <w:lang w:val="en_US" w:bidi="en_US"/>
          </w:rPr>
          <w:rPr>
            <w:color w:val="0000EE"/>
            <w:u w:val="single"/>
          </w:rPr>
          <w:t>Matthew 26:53</w:t>
        </w:r>
      </w:hyperlink>
      <w:r>
        <w:rPr>
          <w:lang w:val="en_US" w:bidi="en_US"/>
        </w:rPr>
        <w:t xml:space="preserve">). </w:t>
      </w:r>
    </w:p>
    <w:p>
      <w:pPr/>
      <w:r>
        <w:rPr>
          <w:lang w:val="en_US" w:bidi="en_US"/>
        </w:rPr>
      </w:r>
      <w:r>
        <w:rPr>
          <w:lang w:val="en_US" w:bidi="en_US"/>
        </w:rPr>
        <w:t>During the exodus, Moses described God as a warrior who fought for his people (</w:t>
      </w:r>
      <w:hyperlink r:id="rId28">
        <w:r>
          <w:rPr>
            <w:lang w:val="en_US" w:bidi="en_US"/>
          </w:rPr>
          <w:rPr>
            <w:color w:val="0000EE"/>
            <w:u w:val="single"/>
          </w:rPr>
          <w:t>Exodus 15:1–21</w:t>
        </w:r>
      </w:hyperlink>
      <w:r>
        <w:rPr>
          <w:lang w:val="en_US" w:bidi="en_US"/>
        </w:rPr>
        <w:t>). Ironically, in Isaiah’s time, God fought against Judah because of their wickedness (</w:t>
      </w:r>
      <w:hyperlink r:id="rId29">
        <w:r>
          <w:rPr>
            <w:lang w:val="en_US" w:bidi="en_US"/>
          </w:rPr>
          <w:rPr>
            <w:color w:val="0000EE"/>
            <w:u w:val="single"/>
          </w:rPr>
          <w:t>Isaiah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hyperlink r:id="rId31">
        <w:r>
          <w:rPr>
            <w:lang w:val="en_US" w:bidi="en_US"/>
          </w:rPr>
          <w:rPr>
            <w:color w:val="0000EE"/>
            <w:u w:val="single"/>
          </w:rPr>
          <w:t>Isaiah 2:3</w:t>
        </w:r>
      </w:hyperlink>
      <w:r>
        <w:rPr>
          <w:lang w:val="en_US" w:bidi="en_US"/>
        </w:rPr>
        <w:t xml:space="preserve">; </w:t>
      </w:r>
      <w:hyperlink r:id="rId32">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hyperlink r:id="rId33">
        <w:r>
          <w:rPr>
            <w:lang w:val="en_US" w:bidi="en_US"/>
          </w:rPr>
          <w:rPr>
            <w:color w:val="0000EE"/>
            <w:u w:val="single"/>
          </w:rPr>
          <w:t>Isaiah 1:9</w:t>
        </w:r>
      </w:hyperlink>
      <w:r>
        <w:rPr>
          <w:lang w:val="en_US" w:bidi="en_US"/>
        </w:rPr>
        <w:t xml:space="preserve">; see </w:t>
      </w:r>
      <w:hyperlink r:id="rId34">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hyperlink r:id="rId35">
        <w:r>
          <w:rPr>
            <w:lang w:val="en_US" w:bidi="en_US"/>
          </w:rPr>
          <w:rPr>
            <w:color w:val="0000EE"/>
            <w:u w:val="single"/>
          </w:rPr>
          <w:t>Isaiah 1:13</w:t>
        </w:r>
      </w:hyperlink>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hyperlink r:id="rId36">
        <w:r>
          <w:rPr>
            <w:lang w:val="en_US" w:bidi="en_US"/>
          </w:rPr>
          <w:rPr>
            <w:color w:val="0000EE"/>
            <w:u w:val="single"/>
          </w:rPr>
          <w:t>Exodus 30:7–8</w:t>
        </w:r>
      </w:hyperlink>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hyperlink r:id="rId37">
        <w:r>
          <w:rPr>
            <w:lang w:val="en_US" w:bidi="en_US"/>
          </w:rPr>
          <w:rPr>
            <w:color w:val="0000EE"/>
            <w:u w:val="single"/>
          </w:rPr>
          <w:t>Leviticus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Numbers 29:7</w:t>
        </w:r>
      </w:hyperlink>
      <w:r>
        <w:rPr>
          <w:lang w:val="en_US" w:bidi="en_US"/>
        </w:rPr>
        <w:t xml:space="preserve">), but Judah's sinfulness ruined them (see </w:t>
      </w:r>
      <w:hyperlink r:id="rId40">
        <w:r>
          <w:rPr>
            <w:lang w:val="en_US" w:bidi="en_US"/>
          </w:rPr>
          <w:rPr>
            <w:color w:val="0000EE"/>
            <w:u w:val="single"/>
          </w:rPr>
          <w:t>Isaiah 58:1–7</w:t>
        </w:r>
      </w:hyperlink>
      <w:r>
        <w:rPr>
          <w:lang w:val="en_US" w:bidi="en_US"/>
        </w:rPr>
        <w:t xml:space="preserve">; </w:t>
      </w:r>
      <w:hyperlink r:id="rId41">
        <w:r>
          <w:rPr>
            <w:lang w:val="en_US" w:bidi="en_US"/>
          </w:rPr>
          <w:rPr>
            <w:color w:val="0000EE"/>
            <w:u w:val="single"/>
          </w:rPr>
          <w:t>Matthew 6:16–18</w:t>
        </w:r>
      </w:hyperlink>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hyperlink r:id="rId42">
        <w:r>
          <w:rPr>
            <w:lang w:val="en_US" w:bidi="en_US"/>
          </w:rPr>
          <w:rPr>
            <w:color w:val="0000EE"/>
            <w:u w:val="single"/>
          </w:rPr>
          <w:t>Leviticus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hyperlink r:id="rId43">
        <w:r>
          <w:rPr>
            <w:lang w:val="en_US" w:bidi="en_US"/>
          </w:rPr>
          <w:rPr>
            <w:color w:val="0000EE"/>
            <w:u w:val="single"/>
          </w:rPr>
          <w:t>Numbers 28:11–15</w:t>
        </w:r>
      </w:hyperlink>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hyperlink r:id="rId44">
        <w:r>
          <w:rPr>
            <w:lang w:val="en_US" w:bidi="en_US"/>
          </w:rPr>
          <w:rPr>
            <w:color w:val="0000EE"/>
            <w:u w:val="single"/>
          </w:rPr>
          <w:t>Numbers 28:16–29:39</w:t>
        </w:r>
      </w:hyperlink>
      <w:r>
        <w:rPr>
          <w:lang w:val="en_US" w:bidi="en_US"/>
        </w:rPr>
        <w:t xml:space="preserve">; </w:t>
      </w:r>
      <w:hyperlink r:id="rId45">
        <w:r>
          <w:rPr>
            <w:lang w:val="en_US" w:bidi="en_US"/>
          </w:rPr>
          <w:rPr>
            <w:color w:val="0000EE"/>
            <w:u w:val="single"/>
          </w:rPr>
          <w:t>Deuteronomy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hyperlink r:id="rId46">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hyperlink r:id="rId47">
        <w:r>
          <w:rPr>
            <w:lang w:val="en_US" w:bidi="en_US"/>
          </w:rPr>
          <w:rPr>
            <w:color w:val="0000EE"/>
            <w:u w:val="single"/>
          </w:rPr>
          <w:t>Jeremiah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Zechariah 7:10</w:t>
        </w:r>
      </w:hyperlink>
      <w:r>
        <w:rPr>
          <w:lang w:val="en_US" w:bidi="en_US"/>
        </w:rPr>
        <w:t xml:space="preserve">; </w:t>
      </w:r>
      <w:hyperlink r:id="rId50">
        <w:r>
          <w:rPr>
            <w:lang w:val="en_US" w:bidi="en_US"/>
          </w:rPr>
          <w:rPr>
            <w:color w:val="0000EE"/>
            <w:u w:val="single"/>
          </w:rPr>
          <w:t>Matthew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hyperlink r:id="rId53">
        <w:r>
          <w:rPr>
            <w:lang w:val="en_US" w:bidi="en_US"/>
          </w:rPr>
          <w:rPr>
            <w:color w:val="0000EE"/>
            <w:u w:val="single"/>
          </w:rPr>
          <w:t>Isaiah 1:19–20</w:t>
        </w:r>
      </w:hyperlink>
      <w:r>
        <w:rPr>
          <w:lang w:val="en_US" w:bidi="en_US"/>
        </w:rPr>
        <w:t>). Isaiah says their sins are "like scarlet" and "red like crimson," the color of blood, which Judah had shed unjustly (</w:t>
      </w:r>
      <w:hyperlink r:id="rId54">
        <w:r>
          <w:rPr>
            <w:lang w:val="en_US" w:bidi="en_US"/>
          </w:rPr>
          <w:rPr>
            <w:color w:val="0000EE"/>
            <w:u w:val="single"/>
          </w:rPr>
          <w:t>Isaiah 1:15</w:t>
        </w:r>
      </w:hyperlink>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hyperlink r:id="rId55">
        <w:r>
          <w:rPr>
            <w:lang w:val="en_US" w:bidi="en_US"/>
          </w:rPr>
          <w:rPr>
            <w:color w:val="0000EE"/>
            <w:u w:val="single"/>
          </w:rPr>
          <w:t>Psalm 51:7</w:t>
        </w:r>
      </w:hyperlink>
      <w:r>
        <w:rPr>
          <w:lang w:val="en_US" w:bidi="en_US"/>
        </w:rPr>
        <w:t xml:space="preserve">; </w:t>
      </w:r>
      <w:hyperlink r:id="rId56">
        <w:r>
          <w:rPr>
            <w:lang w:val="en_US" w:bidi="en_US"/>
          </w:rPr>
          <w:rPr>
            <w:color w:val="0000EE"/>
            <w:u w:val="single"/>
          </w:rPr>
          <w:t>Daniel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hyperlink r:id="rId57">
        <w:r>
          <w:rPr>
            <w:lang w:val="en_US" w:bidi="en_US"/>
          </w:rPr>
          <w:rPr>
            <w:color w:val="0000EE"/>
            <w:u w:val="single"/>
          </w:rPr>
          <w:t>Deuteronomy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hyperlink r:id="rId59">
        <w:r>
          <w:rPr>
            <w:lang w:val="en_US" w:bidi="en_US"/>
          </w:rPr>
          <w:rPr>
            <w:color w:val="0000EE"/>
            <w:u w:val="single"/>
          </w:rPr>
          <w:t>Jeremiah 3:6–14</w:t>
        </w:r>
      </w:hyperlink>
      <w:r>
        <w:rPr>
          <w:lang w:val="en_US" w:bidi="en_US"/>
        </w:rPr>
        <w:t xml:space="preserve">; </w:t>
      </w:r>
      <w:hyperlink r:id="rId60">
        <w:r>
          <w:rPr>
            <w:lang w:val="en_US" w:bidi="en_US"/>
          </w:rPr>
          <w:rPr>
            <w:color w:val="0000EE"/>
            <w:u w:val="single"/>
          </w:rPr>
          <w:t>Ezekiel 16:25–26</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Isaiah 31:5</w:t>
        </w:r>
      </w:hyperlink>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hyperlink r:id="rId63">
        <w:r>
          <w:rPr>
            <w:lang w:val="en_US" w:bidi="en_US"/>
          </w:rPr>
          <w:rPr>
            <w:color w:val="0000EE"/>
            <w:u w:val="single"/>
          </w:rPr>
          <w:t>Isaiah 1:23</w:t>
        </w:r>
      </w:hyperlink>
      <w:r>
        <w:rPr>
          <w:lang w:val="en_US" w:bidi="en_US"/>
        </w:rPr>
        <w:t xml:space="preserve">). </w:t>
      </w:r>
    </w:p>
    <w:p>
      <w:pPr/>
      <w:r>
        <w:rPr>
          <w:lang w:val="en_US" w:bidi="en_US"/>
        </w:rPr>
      </w:r>
      <w:r>
        <w:rPr>
          <w:lang w:val="en_US" w:bidi="en_US"/>
        </w:rPr>
        <w:t xml:space="preserve">Jerusalem would once again be like pure silver (see </w:t>
      </w:r>
      <w:hyperlink r:id="rId64">
        <w:r>
          <w:rPr>
            <w:lang w:val="en_US" w:bidi="en_US"/>
          </w:rPr>
          <w:rPr>
            <w:color w:val="0000EE"/>
            <w:u w:val="single"/>
          </w:rPr>
          <w:t>Isaiah:22</w:t>
        </w:r>
      </w:hyperlink>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Isaiah 1:28</w:t>
        </w:r>
      </w:hyperlink>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hyperlink r:id="rId66">
        <w:r>
          <w:rPr>
            <w:lang w:val="en_US" w:bidi="en_US"/>
          </w:rPr>
          <w:rPr>
            <w:color w:val="0000EE"/>
            <w:u w:val="single"/>
          </w:rPr>
          <w:t>Isaiah 1:1</w:t>
        </w:r>
      </w:hyperlink>
      <w:r>
        <w:rPr>
          <w:lang w:val="en_US" w:bidi="en_US"/>
        </w:rPr>
        <w:t xml:space="preserve">) likely introduces the revelation of chapters </w:t>
      </w:r>
      <w:hyperlink r:id="rId67">
        <w:r>
          <w:rPr>
            <w:lang w:val="en_US" w:bidi="en_US"/>
          </w:rPr>
          <w:rPr>
            <w:color w:val="0000EE"/>
            <w:u w:val="single"/>
          </w:rPr>
          <w:t>2–12</w:t>
        </w:r>
      </w:hyperlink>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hyperlink r:id="rId68">
        <w:r>
          <w:rPr>
            <w:lang w:val="en_US" w:bidi="en_US"/>
          </w:rPr>
          <w:rPr>
            <w:color w:val="0000EE"/>
            <w:u w:val="single"/>
          </w:rPr>
          <w:t>Isaiah 2:2–4</w:t>
        </w:r>
      </w:hyperlink>
      <w:r>
        <w:rPr>
          <w:lang w:val="en_US" w:bidi="en_US"/>
        </w:rPr>
        <w:t>),</w:t>
      </w:r>
    </w:p>
    <w:p>
      <w:pPr>
        <w:pStyle w:val="ListBullet"/>
        <w:spacing w:line="240" w:lineRule="auto"/>
        <w:ind w:left="720"/>
      </w:pPr>
      <w:r>
        <w:rPr>
          <w:lang w:val="en_US" w:bidi="en_US"/>
        </w:rPr>
      </w:r>
      <w:r>
        <w:rPr>
          <w:lang w:val="en_US" w:bidi="en_US"/>
        </w:rPr>
        <w:t>all humankind (</w:t>
      </w:r>
      <w:hyperlink r:id="rId69">
        <w:r>
          <w:rPr>
            <w:lang w:val="en_US" w:bidi="en_US"/>
          </w:rPr>
          <w:rPr>
            <w:color w:val="0000EE"/>
            <w:u w:val="single"/>
          </w:rPr>
          <w:t>Isaiah 2:6–22</w:t>
        </w:r>
      </w:hyperlink>
      <w:r>
        <w:rPr>
          <w:lang w:val="en_US" w:bidi="en_US"/>
        </w:rPr>
        <w:t>),</w:t>
      </w:r>
    </w:p>
    <w:p>
      <w:pPr>
        <w:pStyle w:val="ListBullet"/>
        <w:spacing w:line="240" w:lineRule="auto"/>
        <w:ind w:left="720"/>
      </w:pPr>
      <w:r>
        <w:rPr>
          <w:lang w:val="en_US" w:bidi="en_US"/>
        </w:rPr>
      </w:r>
      <w:r>
        <w:rPr>
          <w:lang w:val="en_US" w:bidi="en_US"/>
        </w:rPr>
        <w:t>Syria and the northern kingdom of Israel (</w:t>
      </w:r>
      <w:hyperlink r:id="rId70">
        <w:r>
          <w:rPr>
            <w:lang w:val="en_US" w:bidi="en_US"/>
          </w:rPr>
          <w:rPr>
            <w:color w:val="0000EE"/>
            <w:u w:val="single"/>
          </w:rPr>
          <w:t>Isaiah 7–9</w:t>
        </w:r>
      </w:hyperlink>
      <w:r>
        <w:rPr>
          <w:lang w:val="en_US" w:bidi="en_US"/>
        </w:rPr>
        <w:t>), and</w:t>
      </w:r>
    </w:p>
    <w:p>
      <w:pPr>
        <w:pStyle w:val="ListBullet"/>
        <w:spacing w:line="240" w:lineRule="auto"/>
        <w:ind w:left="720"/>
      </w:pPr>
      <w:r>
        <w:rPr>
          <w:lang w:val="en_US" w:bidi="en_US"/>
        </w:rPr>
      </w:r>
      <w:r>
        <w:rPr>
          <w:lang w:val="en_US" w:bidi="en_US"/>
        </w:rPr>
        <w:t>the Assyrians (</w:t>
      </w:r>
      <w:hyperlink r:id="rId71">
        <w:r>
          <w:rPr>
            <w:lang w:val="en_US" w:bidi="en_US"/>
          </w:rPr>
          <w:rPr>
            <w:color w:val="0000EE"/>
            <w:u w:val="single"/>
          </w:rPr>
          <w:t>Isaiah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hyperlink r:id="rId72">
        <w:r>
          <w:rPr>
            <w:lang w:val="en_US" w:bidi="en_US"/>
          </w:rPr>
          <w:rPr>
            <w:color w:val="0000EE"/>
            <w:u w:val="single"/>
          </w:rPr>
          <w:t>Jeremiah 49:39</w:t>
        </w:r>
      </w:hyperlink>
      <w:r>
        <w:rPr>
          <w:lang w:val="en_US" w:bidi="en_US"/>
        </w:rPr>
        <w:t xml:space="preserve">; </w:t>
      </w:r>
      <w:hyperlink r:id="rId73">
        <w:r>
          <w:rPr>
            <w:lang w:val="en_US" w:bidi="en_US"/>
          </w:rPr>
          <w:rPr>
            <w:color w:val="0000EE"/>
            <w:u w:val="single"/>
          </w:rPr>
          <w:t>Ezekiel 38:16</w:t>
        </w:r>
      </w:hyperlink>
      <w:r>
        <w:rPr>
          <w:lang w:val="en_US" w:bidi="en_US"/>
        </w:rPr>
        <w:t xml:space="preserve">; </w:t>
      </w:r>
      <w:hyperlink r:id="rId74">
        <w:r>
          <w:rPr>
            <w:lang w:val="en_US" w:bidi="en_US"/>
          </w:rPr>
          <w:rPr>
            <w:color w:val="0000EE"/>
            <w:u w:val="single"/>
          </w:rPr>
          <w:t>Hosea 3:5</w:t>
        </w:r>
      </w:hyperlink>
      <w:r>
        <w:rPr>
          <w:lang w:val="en_US" w:bidi="en_US"/>
        </w:rPr>
        <w:t>). In the New Testament, it refers to the period that started with the arrival of Jesus (</w:t>
      </w:r>
      <w:hyperlink r:id="rId75">
        <w:r>
          <w:rPr>
            <w:lang w:val="en_US" w:bidi="en_US"/>
          </w:rPr>
          <w:rPr>
            <w:color w:val="0000EE"/>
            <w:u w:val="single"/>
          </w:rPr>
          <w:t>Hebrews 1:2</w:t>
        </w:r>
      </w:hyperlink>
      <w:r>
        <w:rPr>
          <w:lang w:val="en_US" w:bidi="en_US"/>
        </w:rPr>
        <w:t>). More specifically, it refers to the time just before the end of the current age (</w:t>
      </w:r>
      <w:hyperlink r:id="rId76">
        <w:r>
          <w:rPr>
            <w:lang w:val="en_US" w:bidi="en_US"/>
          </w:rPr>
          <w:rPr>
            <w:color w:val="0000EE"/>
            <w:u w:val="single"/>
          </w:rPr>
          <w:t>2 Peter 3:3</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hyperlink r:id="rId77">
        <w:r>
          <w:rPr>
            <w:lang w:val="en_US" w:bidi="en_US"/>
          </w:rPr>
          <w:rPr>
            <w:color w:val="0000EE"/>
            <w:u w:val="single"/>
          </w:rPr>
          <w:t>Isaiah 6:1</w:t>
        </w:r>
      </w:hyperlink>
      <w:r>
        <w:rPr>
          <w:lang w:val="en_US" w:bidi="en_US"/>
        </w:rPr>
        <w:t>) and his kingdom on earth. Isaiah’s focus on God’s supreme kingship comes from his famous vision of God (</w:t>
      </w:r>
      <w:hyperlink r:id="rId78">
        <w:r>
          <w:rPr>
            <w:lang w:val="en_US" w:bidi="en_US"/>
          </w:rPr>
          <w:rPr>
            <w:color w:val="0000EE"/>
            <w:u w:val="single"/>
          </w:rPr>
          <w:t>Isaiah 6</w:t>
        </w:r>
      </w:hyperlink>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hyperlink r:id="rId79">
        <w:r>
          <w:rPr>
            <w:lang w:val="en_US" w:bidi="en_US"/>
          </w:rPr>
          <w:rPr>
            <w:color w:val="0000EE"/>
            <w:u w:val="single"/>
          </w:rPr>
          <w:t>Isaiah 2:5</w:t>
        </w:r>
      </w:hyperlink>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hyperlink r:id="rId81">
        <w:r>
          <w:rPr>
            <w:lang w:val="en_US" w:bidi="en_US"/>
          </w:rPr>
          <w:rPr>
            <w:color w:val="0000EE"/>
            <w:u w:val="single"/>
          </w:rPr>
          <w:t>Isaiah 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hyperlink r:id="rId82">
        <w:r>
          <w:rPr>
            <w:lang w:val="en_US" w:bidi="en_US"/>
          </w:rPr>
          <w:rPr>
            <w:color w:val="0000EE"/>
            <w:u w:val="single"/>
          </w:rPr>
          <w:t>Romans 14:17</w:t>
        </w:r>
      </w:hyperlink>
      <w:r>
        <w:rPr>
          <w:lang w:val="en_US" w:bidi="en_US"/>
        </w:rPr>
        <w:t>). People will either choose to cooperate or be compelled to stop fighting (</w:t>
      </w:r>
      <w:hyperlink r:id="rId83">
        <w:r>
          <w:rPr>
            <w:lang w:val="en_US" w:bidi="en_US"/>
          </w:rPr>
          <w:rPr>
            <w:color w:val="0000EE"/>
            <w:u w:val="single"/>
          </w:rPr>
          <w:t>Psalm 46:9</w:t>
        </w:r>
      </w:hyperlink>
      <w:r>
        <w:rPr>
          <w:lang w:val="en_US" w:bidi="en_US"/>
        </w:rPr>
        <w:t xml:space="preserve">). Nations will choose divine judgment instead of war (see </w:t>
      </w:r>
      <w:hyperlink r:id="rId84">
        <w:r>
          <w:rPr>
            <w:lang w:val="en_US" w:bidi="en_US"/>
          </w:rPr>
          <w:rPr>
            <w:color w:val="0000EE"/>
            <w:u w:val="single"/>
          </w:rPr>
          <w:t>Isaiah 1:18–20</w:t>
        </w:r>
      </w:hyperlink>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hyperlink r:id="rId85">
        <w:r>
          <w:rPr>
            <w:lang w:val="en_US" w:bidi="en_US"/>
          </w:rPr>
          <w:rPr>
            <w:color w:val="0000EE"/>
            <w:u w:val="single"/>
          </w:rPr>
          <w:t>Isaiah 11:3–4</w:t>
        </w:r>
      </w:hyperlink>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hyperlink r:id="rId86">
        <w:r>
          <w:rPr>
            <w:lang w:val="en_US" w:bidi="en_US"/>
          </w:rPr>
          <w:rPr>
            <w:color w:val="0000EE"/>
            <w:u w:val="single"/>
          </w:rPr>
          <w:t>Joel 3:10</w:t>
        </w:r>
      </w:hyperlink>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hyperlink r:id="rId87">
        <w:r>
          <w:rPr>
            <w:lang w:val="en_US" w:bidi="en_US"/>
          </w:rPr>
          <w:rPr>
            <w:color w:val="0000EE"/>
            <w:u w:val="single"/>
          </w:rPr>
          <w:t>Isaiah 60:1</w:t>
        </w:r>
      </w:hyperlink>
      <w:r>
        <w:rPr>
          <w:lang w:val="en_US" w:bidi="en_US"/>
        </w:rPr>
        <w:t xml:space="preserve">; </w:t>
      </w:r>
      <w:hyperlink r:id="rId88">
        <w:r>
          <w:rPr>
            <w:lang w:val="en_US" w:bidi="en_US"/>
          </w:rPr>
          <w:rPr>
            <w:color w:val="0000EE"/>
            <w:u w:val="single"/>
          </w:rPr>
          <w:t>1 John 1:7</w:t>
        </w:r>
      </w:hyperlink>
      <w:r>
        <w:rPr>
          <w:lang w:val="en_US" w:bidi="en_US"/>
        </w:rPr>
        <w:t>). God is the only light that defeats the darkness of sin and evil (</w:t>
      </w:r>
      <w:hyperlink r:id="rId89">
        <w:r>
          <w:rPr>
            <w:lang w:val="en_US" w:bidi="en_US"/>
          </w:rPr>
          <w:rPr>
            <w:color w:val="0000EE"/>
            <w:u w:val="single"/>
          </w:rPr>
          <w:t>Isaiah 9:2</w:t>
        </w:r>
      </w:hyperlink>
      <w:r>
        <w:rPr>
          <w:lang w:val="en_US" w:bidi="en_US"/>
        </w:rPr>
        <w:t xml:space="preserve">). </w:t>
        <w:br/>
      </w:r>
      <w:r>
        <w:rPr>
          <w:lang w:val="en_US" w:bidi="en_US"/>
        </w:rPr>
        <w:t>People cannot create this light on their own (</w:t>
      </w:r>
      <w:hyperlink r:id="rId90">
        <w:r>
          <w:rPr>
            <w:lang w:val="en_US" w:bidi="en_US"/>
          </w:rPr>
          <w:rPr>
            <w:color w:val="0000EE"/>
            <w:u w:val="single"/>
          </w:rPr>
          <w:t>Isaiah 59:9</w:t>
        </w:r>
      </w:hyperlink>
      <w:r>
        <w:rPr>
          <w:lang w:val="en_US" w:bidi="en_US"/>
        </w:rPr>
        <w:t>). They must walk in the light God provides, trusting him and obeying his will (</w:t>
      </w:r>
      <w:hyperlink r:id="rId91">
        <w:r>
          <w:rPr>
            <w:lang w:val="en_US" w:bidi="en_US"/>
          </w:rPr>
          <w:rPr>
            <w:color w:val="0000EE"/>
            <w:u w:val="single"/>
          </w:rPr>
          <w:t>Isaiah 50:10</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hyperlink r:id="rId92">
        <w:r>
          <w:rPr>
            <w:lang w:val="en_US" w:bidi="en_US"/>
          </w:rPr>
          <w:rPr>
            <w:color w:val="0000EE"/>
            <w:u w:val="single"/>
          </w:rPr>
          <w:t>Isaiah 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hyperlink r:id="rId94">
        <w:r>
          <w:rPr>
            <w:lang w:val="en_US" w:bidi="en_US"/>
          </w:rPr>
          <w:rPr>
            <w:color w:val="0000EE"/>
            <w:u w:val="single"/>
          </w:rPr>
          <w:t>1 Corinthians 1:8</w:t>
        </w:r>
      </w:hyperlink>
      <w:r>
        <w:rPr>
          <w:lang w:val="en_US" w:bidi="en_US"/>
        </w:rPr>
        <w:t xml:space="preserve">; </w:t>
      </w:r>
      <w:hyperlink r:id="rId95">
        <w:r>
          <w:rPr>
            <w:lang w:val="en_US" w:bidi="en_US"/>
          </w:rPr>
          <w:rPr>
            <w:color w:val="0000EE"/>
            <w:u w:val="single"/>
          </w:rPr>
          <w:t>1 Thessalonians 5:2</w:t>
        </w:r>
      </w:hyperlink>
      <w:r>
        <w:rPr>
          <w:lang w:val="en_US" w:bidi="en_US"/>
        </w:rPr>
        <w:t xml:space="preserve">; </w:t>
      </w:r>
      <w:hyperlink r:id="rId96">
        <w:r>
          <w:rPr>
            <w:lang w:val="en_US" w:bidi="en_US"/>
          </w:rPr>
          <w:rPr>
            <w:color w:val="0000EE"/>
            <w:u w:val="single"/>
          </w:rPr>
          <w:t>2 Thessalonians 2:2</w:t>
        </w:r>
      </w:hyperlink>
      <w:r>
        <w:rPr>
          <w:lang w:val="en_US" w:bidi="en_US"/>
        </w:rPr>
        <w:t xml:space="preserve">; </w:t>
      </w:r>
      <w:hyperlink r:id="rId97">
        <w:r>
          <w:rPr>
            <w:lang w:val="en_US" w:bidi="en_US"/>
          </w:rPr>
          <w:rPr>
            <w:color w:val="0000EE"/>
            <w:u w:val="single"/>
          </w:rPr>
          <w:t>2 Peter 3:10</w:t>
        </w:r>
      </w:hyperlink>
      <w:r>
        <w:rPr>
          <w:lang w:val="en_US" w:bidi="en_US"/>
        </w:rPr>
        <w:t xml:space="preserve">; </w:t>
      </w:r>
      <w:hyperlink r:id="rId98">
        <w:r>
          <w:rPr>
            <w:lang w:val="en_US" w:bidi="en_US"/>
          </w:rPr>
          <w:rPr>
            <w:color w:val="0000EE"/>
            <w:u w:val="single"/>
          </w:rPr>
          <w:t>Revelation 20:7–15</w:t>
        </w:r>
      </w:hyperlink>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hyperlink r:id="rId99">
        <w:r>
          <w:rPr>
            <w:lang w:val="en_US" w:bidi="en_US"/>
          </w:rPr>
          <w:rPr>
            <w:color w:val="0000EE"/>
            <w:u w:val="single"/>
          </w:rPr>
          <w:t>Isaiah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Ezekiel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Obadiah 1:15</w:t>
        </w:r>
      </w:hyperlink>
      <w:r>
        <w:rPr>
          <w:lang w:val="en_US" w:bidi="en_US"/>
        </w:rPr>
        <w:t>). On the Day of the Lord, only God will be honored. All human wickedness and pride will be defeated. This glorious day of God's arrival will fill wicked and arrogant people with fear (</w:t>
      </w:r>
      <w:hyperlink r:id="rId104">
        <w:r>
          <w:rPr>
            <w:lang w:val="en_US" w:bidi="en_US"/>
          </w:rPr>
          <w:rPr>
            <w:color w:val="0000EE"/>
            <w:u w:val="single"/>
          </w:rPr>
          <w:t>Isaiah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hyperlink r:id="rId107">
        <w:r>
          <w:rPr>
            <w:lang w:val="en_US" w:bidi="en_US"/>
          </w:rPr>
          <w:rPr>
            <w:color w:val="0000EE"/>
            <w:u w:val="single"/>
          </w:rPr>
          <w:t>Isaiah 8:17</w:t>
        </w:r>
      </w:hyperlink>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hyperlink r:id="rId108">
        <w:r>
          <w:rPr>
            <w:lang w:val="en_US" w:bidi="en_US"/>
          </w:rPr>
          <w:rPr>
            <w:color w:val="0000EE"/>
            <w:u w:val="single"/>
          </w:rPr>
          <w:t>Deuteronomy 18:10–11</w:t>
        </w:r>
      </w:hyperlink>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hyperlink r:id="rId109">
        <w:r>
          <w:rPr>
            <w:lang w:val="en_US" w:bidi="en_US"/>
          </w:rPr>
          <w:rPr>
            <w:color w:val="0000EE"/>
            <w:u w:val="single"/>
          </w:rPr>
          <w:t>Isaiah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hyperlink r:id="rId113">
        <w:r>
          <w:rPr>
            <w:lang w:val="en_US" w:bidi="en_US"/>
          </w:rPr>
          <w:rPr>
            <w:color w:val="0000EE"/>
            <w:u w:val="single"/>
          </w:rPr>
          <w:t>2 Chronicles 26:6–21</w:t>
        </w:r>
      </w:hyperlink>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hyperlink r:id="rId114">
        <w:r>
          <w:rPr>
            <w:lang w:val="en_US" w:bidi="en_US"/>
          </w:rPr>
          <w:rPr>
            <w:color w:val="0000EE"/>
            <w:u w:val="single"/>
          </w:rPr>
          <w:t>Isaiah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hyperlink r:id="rId116">
        <w:r>
          <w:rPr>
            <w:lang w:val="en_US" w:bidi="en_US"/>
          </w:rPr>
          <w:rPr>
            <w:color w:val="0000EE"/>
            <w:u w:val="single"/>
          </w:rPr>
          <w:t>Revelation 6:15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hyperlink r:id="rId117">
        <w:r>
          <w:rPr>
            <w:lang w:val="en_US" w:bidi="en_US"/>
          </w:rPr>
          <w:rPr>
            <w:color w:val="0000EE"/>
            <w:u w:val="single"/>
          </w:rPr>
          <w:t>Isaiah 2:5–6</w:t>
        </w:r>
      </w:hyperlink>
      <w:r>
        <w:rPr>
          <w:lang w:val="en_US" w:bidi="en_US"/>
        </w:rPr>
        <w:t xml:space="preserve">) to speaking about all humankind. </w:t>
        <w:br/>
      </w:r>
      <w:r>
        <w:rPr>
          <w:lang w:val="en_US" w:bidi="en_US"/>
        </w:rPr>
        <w:t>The Lord opposes anything and anyone to speaking about all humankind (</w:t>
      </w:r>
      <w:hyperlink r:id="rId118">
        <w:r>
          <w:rPr>
            <w:lang w:val="en_US" w:bidi="en_US"/>
          </w:rPr>
          <w:rPr>
            <w:color w:val="0000EE"/>
            <w:u w:val="single"/>
          </w:rPr>
          <w:t>Isaiah 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Isaiah 57:15</w:t>
        </w:r>
      </w:hyperlink>
      <w:r>
        <w:rPr>
          <w:lang w:val="en_US" w:bidi="en_US"/>
        </w:rPr>
        <w:t>), while proud and powerful people are humbled (</w:t>
      </w:r>
      <w:hyperlink r:id="rId121">
        <w:r>
          <w:rPr>
            <w:lang w:val="en_US" w:bidi="en_US"/>
          </w:rPr>
          <w:rPr>
            <w:color w:val="0000EE"/>
            <w:u w:val="single"/>
          </w:rPr>
          <w:t>26:5</w:t>
        </w:r>
      </w:hyperlink>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hyperlink r:id="rId122">
        <w:r>
          <w:rPr>
            <w:lang w:val="en_US" w:bidi="en_US"/>
          </w:rPr>
          <w:rPr>
            <w:color w:val="0000EE"/>
            <w:u w:val="single"/>
          </w:rPr>
          <w:t>Isaiah 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hyperlink r:id="rId130">
        <w:r>
          <w:rPr>
            <w:lang w:val="en_US" w:bidi="en_US"/>
          </w:rPr>
          <w:rPr>
            <w:color w:val="0000EE"/>
            <w:u w:val="single"/>
          </w:rPr>
          <w:t>1 Kings 5:6</w:t>
        </w:r>
      </w:hyperlink>
      <w:r>
        <w:rPr>
          <w:lang w:val="en_US" w:bidi="en_US"/>
        </w:rPr>
        <w:t>) and other important buildings (</w:t>
      </w:r>
      <w:hyperlink r:id="rId131">
        <w:r>
          <w:rPr>
            <w:lang w:val="en_US" w:bidi="en_US"/>
          </w:rPr>
          <w:rPr>
            <w:color w:val="0000EE"/>
            <w:u w:val="single"/>
          </w:rPr>
          <w:t>Ezra 3:7</w:t>
        </w:r>
      </w:hyperlink>
      <w:r>
        <w:rPr>
          <w:lang w:val="en_US" w:bidi="en_US"/>
        </w:rPr>
        <w:t>). The cedars symbolized wealth and power (</w:t>
      </w:r>
      <w:hyperlink r:id="rId132">
        <w:r>
          <w:rPr>
            <w:lang w:val="en_US" w:bidi="en_US"/>
          </w:rPr>
          <w:rPr>
            <w:color w:val="0000EE"/>
            <w:u w:val="single"/>
          </w:rPr>
          <w:t>2 Chronicles 25:18</w:t>
        </w:r>
      </w:hyperlink>
      <w:r>
        <w:rPr>
          <w:lang w:val="en_US" w:bidi="en_US"/>
        </w:rPr>
        <w:t xml:space="preserve">; </w:t>
      </w:r>
      <w:hyperlink r:id="rId133">
        <w:r>
          <w:rPr>
            <w:lang w:val="en_US" w:bidi="en_US"/>
          </w:rPr>
          <w:rPr>
            <w:color w:val="0000EE"/>
            <w:u w:val="single"/>
          </w:rPr>
          <w:t>Psalms 92:12</w:t>
        </w:r>
      </w:hyperlink>
      <w:r>
        <w:rPr>
          <w:lang w:val="en_US" w:bidi="en_US"/>
        </w:rPr>
        <w:t xml:space="preserve">; </w:t>
      </w:r>
      <w:hyperlink r:id="rId134">
        <w:r>
          <w:rPr>
            <w:lang w:val="en_US" w:bidi="en_US"/>
          </w:rPr>
          <w:rPr>
            <w:color w:val="0000EE"/>
            <w:u w:val="single"/>
          </w:rPr>
          <w:t>104:16</w:t>
        </w:r>
      </w:hyperlink>
      <w:r>
        <w:rPr>
          <w:lang w:val="en_US" w:bidi="en_US"/>
        </w:rPr>
        <w:t>), but these mighty trees were as nothing before the Lord (</w:t>
      </w:r>
      <w:hyperlink r:id="rId135">
        <w:r>
          <w:rPr>
            <w:lang w:val="en_US" w:bidi="en_US"/>
          </w:rPr>
          <w:rPr>
            <w:color w:val="0000EE"/>
            <w:u w:val="single"/>
          </w:rPr>
          <w:t>Isaiah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hyperlink r:id="rId138">
        <w:r>
          <w:rPr>
            <w:lang w:val="en_US" w:bidi="en_US"/>
          </w:rPr>
          <w:rPr>
            <w:color w:val="0000EE"/>
            <w:u w:val="single"/>
          </w:rPr>
          <w:t>Ezekiel 27:6</w:t>
        </w:r>
      </w:hyperlink>
      <w:r>
        <w:rPr>
          <w:lang w:val="en_US" w:bidi="en_US"/>
        </w:rPr>
        <w:t>). They, too, will disappoint (</w:t>
      </w:r>
      <w:hyperlink r:id="rId136">
        <w:r>
          <w:rPr>
            <w:lang w:val="en_US" w:bidi="en_US"/>
          </w:rPr>
          <w:rPr>
            <w:color w:val="0000EE"/>
            <w:u w:val="single"/>
          </w:rPr>
          <w:t>Isaiah 33:9</w:t>
        </w:r>
      </w:hyperlink>
      <w:r>
        <w:rPr>
          <w:lang w:val="en_US" w:bidi="en_US"/>
        </w:rPr>
        <w:t xml:space="preserve">; </w:t>
      </w:r>
      <w:hyperlink r:id="rId139">
        <w:r>
          <w:rPr>
            <w:lang w:val="en_US" w:bidi="en_US"/>
          </w:rPr>
          <w:rPr>
            <w:color w:val="0000EE"/>
            <w:u w:val="single"/>
          </w:rPr>
          <w:t>Nahum 1:4</w:t>
        </w:r>
      </w:hyperlink>
      <w:r>
        <w:rPr>
          <w:lang w:val="en_US" w:bidi="en_US"/>
        </w:rPr>
        <w:t xml:space="preserve">; </w:t>
      </w:r>
      <w:hyperlink r:id="rId140">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141">
        <w:r>
          <w:rPr>
            <w:lang w:val="en_US" w:bidi="en_US"/>
          </w:rPr>
          <w:rPr>
            <w:color w:val="0000EE"/>
            <w:u w:val="single"/>
          </w:rPr>
          <w:t>Isaiah 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hyperlink r:id="rId142">
        <w:r>
          <w:rPr>
            <w:lang w:val="en_US" w:bidi="en_US"/>
          </w:rPr>
          <w:rPr>
            <w:color w:val="0000EE"/>
            <w:u w:val="single"/>
          </w:rPr>
          <w:t>Isaiah 2:6–21</w:t>
        </w:r>
      </w:hyperlink>
      <w:r>
        <w:rPr>
          <w:lang w:val="en_US" w:bidi="en_US"/>
        </w:rPr>
        <w:t xml:space="preserve"> between two related calls to action. First, the people are urged to trust the Lord (</w:t>
      </w:r>
      <w:hyperlink r:id="rId79">
        <w:r>
          <w:rPr>
            <w:lang w:val="en_US" w:bidi="en_US"/>
          </w:rPr>
          <w:rPr>
            <w:color w:val="0000EE"/>
            <w:u w:val="single"/>
          </w:rPr>
          <w:t>Isaiah 2:5</w:t>
        </w:r>
      </w:hyperlink>
      <w:r>
        <w:rPr>
          <w:lang w:val="en_US" w:bidi="en_US"/>
        </w:rPr>
        <w:t>). Then they are warned not to trust in human beings (</w:t>
      </w:r>
      <w:hyperlink r:id="rId119">
        <w:r>
          <w:rPr>
            <w:lang w:val="en_US" w:bidi="en_US"/>
          </w:rPr>
          <w:rPr>
            <w:color w:val="0000EE"/>
            <w:u w:val="single"/>
          </w:rPr>
          <w:t>Isaiah 2:22</w:t>
        </w:r>
      </w:hyperlink>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hyperlink r:id="rId143">
        <w:r>
          <w:rPr>
            <w:lang w:val="en_US" w:bidi="en_US"/>
          </w:rPr>
          <w:rPr>
            <w:color w:val="0000EE"/>
            <w:u w:val="single"/>
          </w:rPr>
          <w:t>Psalm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i/>
          <w:lang w:val="en_US" w:bidi="en_US"/>
        </w:rPr>
        <w:t>remove … food and water</w:t>
      </w:r>
      <w:r>
        <w:rPr>
          <w:lang w:val="en_US" w:bidi="en_US"/>
        </w:rPr>
        <w:t>: Long ago, God warned of famine. It could lead to terrible conditions and desperate acts as a judgment for wickedness (</w:t>
      </w:r>
      <w:hyperlink r:id="rId144">
        <w:r>
          <w:rPr>
            <w:lang w:val="en_US" w:bidi="en_US"/>
          </w:rPr>
          <w:rPr>
            <w:color w:val="0000EE"/>
            <w:u w:val="single"/>
          </w:rPr>
          <w:t>Leviticus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discussing judgment against Israel's leaders (see </w:t>
      </w:r>
      <w:hyperlink r:id="rId145">
        <w:r>
          <w:rPr>
            <w:lang w:val="en_US" w:bidi="en_US"/>
          </w:rPr>
          <w:rPr>
            <w:color w:val="0000EE"/>
            <w:u w:val="single"/>
          </w:rPr>
          <w:t>Isaiah 1:23–25</w:t>
        </w:r>
      </w:hyperlink>
      <w:r>
        <w:rPr>
          <w:lang w:val="en_US" w:bidi="en_US"/>
        </w:rPr>
        <w:t>). Removing leaders at all levels would let the mob take over.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On the day of judgment, all military, civil, judicial, and religious leaders will be removed (</w:t>
      </w:r>
      <w:hyperlink r:id="rId146">
        <w:r>
          <w:rPr>
            <w:lang w:val="en_US" w:bidi="en_US"/>
          </w:rPr>
          <w:rPr>
            <w:color w:val="0000EE"/>
            <w:u w:val="single"/>
          </w:rPr>
          <w:t>Isaiah 39:7</w:t>
        </w:r>
      </w:hyperlink>
      <w:r>
        <w:rPr>
          <w:lang w:val="en_US" w:bidi="en_US"/>
        </w:rPr>
        <w:t xml:space="preserve">; </w:t>
      </w:r>
      <w:hyperlink r:id="rId147">
        <w:r>
          <w:rPr>
            <w:lang w:val="en_US" w:bidi="en_US"/>
          </w:rPr>
          <w:rPr>
            <w:color w:val="0000EE"/>
            <w:u w:val="single"/>
          </w:rPr>
          <w:t>2 Kings 24:14–16</w:t>
        </w:r>
      </w:hyperlink>
      <w:r>
        <w:rPr>
          <w:lang w:val="en_US" w:bidi="en_US"/>
        </w:rPr>
        <w:t>). God will eventually provide good leaders again (</w:t>
      </w:r>
      <w:hyperlink r:id="rId148">
        <w:r>
          <w:rPr>
            <w:lang w:val="en_US" w:bidi="en_US"/>
          </w:rPr>
          <w:rPr>
            <w:color w:val="0000EE"/>
            <w:u w:val="single"/>
          </w:rPr>
          <w:t>Isaiah 1:26</w:t>
        </w:r>
      </w:hyperlink>
      <w:r>
        <w:rPr>
          <w:lang w:val="en_US" w:bidi="en_US"/>
        </w:rPr>
        <w:t>), but not those who use pagan methods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Deuteronomy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 xml:space="preserve">Conditions would be so severe that even boys and toddlers could become candidates for office. Isaiah might have meant that adult leaders would be so reduced in number that only children would be left to take on the role. </w:t>
      </w:r>
    </w:p>
    <w:p>
      <w:pPr/>
      <w:r>
        <w:rPr>
          <w:lang w:val="en_US" w:bidi="en_US"/>
        </w:rPr>
      </w:r>
      <w:r>
        <w:rPr>
          <w:lang w:val="en_US" w:bidi="en_US"/>
        </w:rPr>
        <w:t>Alternatively, he might have meant that the new leaders would be as immature, unwise, strong-willed,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w:t>
      </w:r>
      <w:r>
        <w:rPr>
          <w:i/>
          <w:lang w:val="en_US" w:bidi="en_US"/>
        </w:rPr>
        <w:t>this heap of rubble</w:t>
      </w:r>
      <w:r>
        <w:rPr>
          <w:lang w:val="en_US" w:bidi="en_US"/>
        </w:rPr>
        <w:t>) that no one would want to lead. The people would become so desperate that anyone offering food or clothes could lead them (</w:t>
      </w:r>
      <w:hyperlink r:id="rId152">
        <w:r>
          <w:rPr>
            <w:lang w:val="en_US" w:bidi="en_US"/>
          </w:rPr>
          <w:rPr>
            <w:color w:val="0000EE"/>
            <w:u w:val="single"/>
          </w:rPr>
          <w:t>Isaiah 3:7</w:t>
        </w:r>
      </w:hyperlink>
      <w:r>
        <w:rPr>
          <w:lang w:val="en_US" w:bidi="en_US"/>
        </w:rPr>
        <w:t xml:space="preserve">). However, no one would actually have food or clothing (see </w:t>
      </w:r>
      <w:hyperlink r:id="rId128">
        <w:r>
          <w:rPr>
            <w:lang w:val="en_US" w:bidi="en_US"/>
          </w:rPr>
          <w:rPr>
            <w:color w:val="0000EE"/>
            <w:u w:val="single"/>
          </w:rPr>
          <w:t>Isaiah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pStyle w:val="ListBullet"/>
        <w:spacing w:line="240" w:lineRule="auto"/>
        <w:ind w:left="720"/>
      </w:pPr>
      <w:r>
        <w:rPr>
          <w:lang w:val="en_US" w:bidi="en_US"/>
        </w:rPr>
      </w:r>
      <w:r>
        <w:rPr>
          <w:lang w:val="en_US" w:bidi="en_US"/>
        </w:rPr>
        <w:t xml:space="preserve">The weakness of human strength and society can be seen as a form of divine judgment. </w:t>
      </w:r>
    </w:p>
    <w:p>
      <w:pPr>
        <w:pStyle w:val="ListBullet"/>
        <w:spacing w:line="240" w:lineRule="auto"/>
        <w:ind w:left="720"/>
      </w:pPr>
      <w:r>
        <w:rPr>
          <w:lang w:val="en_US" w:bidi="en_US"/>
        </w:rPr>
      </w:r>
      <w:r>
        <w:rPr>
          <w:i/>
          <w:lang w:val="en_US" w:bidi="en_US"/>
        </w:rPr>
        <w:t>His glorious presence</w:t>
      </w:r>
      <w:r>
        <w:rPr>
          <w:lang w:val="en_US" w:bidi="en_US"/>
        </w:rPr>
        <w:t>: The people of Judah were openly wicked, like the people of Sodom (</w:t>
      </w:r>
      <w:hyperlink r:id="rId153">
        <w:r>
          <w:rPr>
            <w:lang w:val="en_US" w:bidi="en_US"/>
          </w:rPr>
          <w:rPr>
            <w:color w:val="0000EE"/>
            <w:u w:val="single"/>
          </w:rPr>
          <w:t>Isaiah 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i/>
          <w:lang w:val="en_US" w:bidi="en_US"/>
        </w:rPr>
        <w:t>The expression on their faces</w:t>
      </w:r>
      <w:r>
        <w:rPr>
          <w:lang w:val="en_US" w:bidi="en_US"/>
        </w:rPr>
        <w:t>: At this time, t</w:t>
      </w:r>
      <w:r>
        <w:rPr>
          <w:lang w:val="en_US" w:bidi="en_US"/>
        </w:rPr>
        <w:t>he people openly defied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The godly, that is, the righteous remnant (the faithful people who remain loyal to God), will receive God’s reward (see </w:t>
      </w:r>
      <w:hyperlink r:id="rId155">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Those who do wrong and act unfairly will face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p>
    <w:p>
      <w:pPr/>
      <w:r>
        <w:rPr>
          <w:lang w:val="en_US" w:bidi="en_US"/>
        </w:rPr>
      </w:r>
      <w:r>
        <w:rPr>
          <w:lang w:val="en_US" w:bidi="en_US"/>
        </w:rPr>
        <w:t>A prosecutor is someone who brings charges in court. A judge is the one who decides the case. In this passage, the Lord fills both roles.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pStyle w:val="ListBullet"/>
        <w:spacing w:line="240" w:lineRule="auto"/>
        <w:ind w:left="720"/>
      </w:pPr>
      <w:r>
        <w:rPr>
          <w:lang w:val="en_US" w:bidi="en_US"/>
        </w:rPr>
      </w:r>
      <w:r>
        <w:rPr>
          <w:i/>
          <w:lang w:val="en_US" w:bidi="en_US"/>
        </w:rPr>
        <w:t>elders and leaders</w:t>
      </w:r>
      <w:r>
        <w:rPr>
          <w:lang w:val="en_US" w:bidi="en_US"/>
        </w:rPr>
        <w:t xml:space="preserve">: Wicked and abusive leadership by ungodly and incompetent leaders hinders God's purpose for his people (see also </w:t>
      </w:r>
      <w:hyperlink r:id="rId156">
        <w:r>
          <w:rPr>
            <w:lang w:val="en_US" w:bidi="en_US"/>
          </w:rPr>
          <w:rPr>
            <w:color w:val="0000EE"/>
            <w:u w:val="single"/>
          </w:rPr>
          <w:t>Isaiah 3:12</w:t>
        </w:r>
      </w:hyperlink>
      <w:r>
        <w:rPr>
          <w:lang w:val="en_US" w:bidi="en_US"/>
        </w:rPr>
        <w:t>). Therefore, leaders face stricter judgment because they are responsible for the well-being of those they lead.</w:t>
      </w:r>
    </w:p>
    <w:p>
      <w:pPr>
        <w:pStyle w:val="ListBullet"/>
        <w:spacing w:line="240" w:lineRule="auto"/>
        <w:ind w:left="720"/>
      </w:pPr>
      <w:r>
        <w:rPr>
          <w:lang w:val="en_US" w:bidi="en_US"/>
        </w:rPr>
      </w:r>
      <w:r>
        <w:rPr>
          <w:i/>
          <w:lang w:val="en_US" w:bidi="en_US"/>
        </w:rPr>
        <w:t>the vineyard</w:t>
      </w:r>
      <w:r>
        <w:rPr>
          <w:lang w:val="en_US" w:bidi="en_US"/>
        </w:rPr>
        <w:t>: See the Song of the Vineyard (</w:t>
      </w:r>
      <w:hyperlink r:id="rId157">
        <w:r>
          <w:rPr>
            <w:lang w:val="en_US" w:bidi="en_US"/>
          </w:rPr>
          <w:rPr>
            <w:color w:val="0000EE"/>
            <w:u w:val="single"/>
          </w:rPr>
          <w:t>Isaiah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(people pushed aside and treated unfairly; see </w:t>
      </w:r>
      <w:hyperlink r:id="rId158">
        <w:r>
          <w:rPr>
            <w:lang w:val="en_US" w:bidi="en_US"/>
          </w:rPr>
          <w:rPr>
            <w:color w:val="0000EE"/>
            <w:u w:val="single"/>
          </w:rPr>
          <w:t>Isaiah 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w:t>
      </w:r>
    </w:p>
    <w:p>
      <w:pPr/>
      <w:r>
        <w:rPr>
          <w:lang w:val="en_US" w:bidi="en_US"/>
        </w:rPr>
      </w:r>
      <w:r>
        <w:rPr>
          <w:lang w:val="en_US" w:bidi="en_US"/>
        </w:rPr>
        <w:t xml:space="preserve">God asked his people to share his concern for the poor. But instead of helping the poor, many Israelites exploited them to gain wealth (see </w:t>
      </w:r>
      <w:hyperlink r:id="rId160">
        <w:r>
          <w:rPr>
            <w:lang w:val="en_US" w:bidi="en_US"/>
          </w:rPr>
          <w:rPr>
            <w:color w:val="0000EE"/>
            <w:u w:val="single"/>
          </w:rPr>
          <w:t>Isaiah 3:14</w:t>
        </w:r>
      </w:hyperlink>
      <w:r>
        <w:rPr>
          <w:lang w:val="en_US" w:bidi="en_US"/>
        </w:rPr>
        <w:t>). They used their power to take advantage of those who could not defend themselves.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pStyle w:val="ListBullet"/>
        <w:spacing w:line="240" w:lineRule="auto"/>
        <w:ind w:left="720"/>
      </w:pPr>
      <w:r>
        <w:rPr>
          <w:lang w:val="en_US" w:bidi="en_US"/>
        </w:rPr>
      </w:r>
      <w:r>
        <w:rPr>
          <w:lang w:val="en_US" w:bidi="en_US"/>
        </w:rPr>
        <w:t xml:space="preserve">The dramatic descriptions show how the people of Jerusalem loved their refined way of life. They proudly showed their self-reliance, power, and prestige. </w:t>
      </w:r>
    </w:p>
    <w:p>
      <w:pPr>
        <w:pStyle w:val="ListBullet"/>
        <w:spacing w:line="240" w:lineRule="auto"/>
        <w:ind w:left="720"/>
      </w:pPr>
      <w:r>
        <w:rPr>
          <w:lang w:val="en_US" w:bidi="en_US"/>
        </w:rPr>
      </w:r>
      <w:r>
        <w:rPr>
          <w:i/>
          <w:lang w:val="en_US" w:bidi="en_US"/>
        </w:rPr>
        <w:t>daughters of Zion</w:t>
      </w:r>
      <w:r>
        <w:rPr>
          <w:lang w:val="en_US" w:bidi="en_US"/>
        </w:rPr>
        <w:t>: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TThis passage applies the prophet’s teaching on arrogance (see </w:t>
      </w:r>
      <w:hyperlink r:id="rId118">
        <w:r>
          <w:rPr>
            <w:lang w:val="en_US" w:bidi="en_US"/>
          </w:rPr>
          <w:rPr>
            <w:color w:val="0000EE"/>
            <w:u w:val="single"/>
          </w:rPr>
          <w:t>Isaiah 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i/>
          <w:lang w:val="en_US" w:bidi="en_US"/>
        </w:rPr>
        <w:t>take away their finery</w:t>
      </w:r>
      <w:r>
        <w:rPr>
          <w:lang w:val="en_US" w:bidi="en_US"/>
        </w:rPr>
        <w:t>: In a reversal of fortune, the affluent (wealthy) and proud people of Jerusalem would suffer disgrace (public shame). Wealthy women often wore expensive and beautiful clothing or jewelry (</w:t>
      </w:r>
      <w:hyperlink r:id="rId127">
        <w:r>
          <w:rPr>
            <w:lang w:val="en_US" w:bidi="en_US"/>
          </w:rPr>
          <w:rPr>
            <w:color w:val="0000EE"/>
            <w:u w:val="single"/>
          </w:rPr>
          <w:t>Isaiah 3:18</w:t>
        </w:r>
      </w:hyperlink>
      <w:r>
        <w:rPr>
          <w:lang w:val="en_US" w:bidi="en_US"/>
        </w:rPr>
        <w:t xml:space="preserve">). </w:t>
      </w:r>
    </w:p>
    <w:p>
      <w:pPr/>
      <w:r>
        <w:rPr>
          <w:lang w:val="en_US" w:bidi="en_US"/>
        </w:rPr>
      </w:r>
      <w:r>
        <w:rPr>
          <w:lang w:val="en_US" w:bidi="en_US"/>
        </w:rPr>
        <w:t xml:space="preserve">This </w:t>
      </w:r>
      <w:r>
        <w:rPr>
          <w:i/>
          <w:lang w:val="en_US" w:bidi="en_US"/>
        </w:rPr>
        <w:t>finery</w:t>
      </w:r>
      <w:r>
        <w:rPr>
          <w:lang w:val="en_US" w:bidi="en_US"/>
        </w:rPr>
        <w:t xml:space="preserve"> probably included amulets (small objects people believed could protect them from evil). The people wore these items to keep harm away. But these objects could not prevent the disaster of judgment. </w:t>
      </w:r>
    </w:p>
    <w:p>
      <w:pPr/>
      <w:r>
        <w:rPr>
          <w:lang w:val="en_US" w:bidi="en_US"/>
        </w:rPr>
      </w:r>
      <w:r>
        <w:rPr>
          <w:lang w:val="en_US" w:bidi="en_US"/>
        </w:rPr>
        <w:t>These beautiful items were also status symbols. They showed wealth, importance, and financial security. The people trusted in these outward signs of success.</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i/>
          <w:lang w:val="en_US" w:bidi="en_US"/>
        </w:rPr>
        <w:t>Your men will fall … in battle</w:t>
      </w:r>
      <w:r>
        <w:rPr>
          <w:lang w:val="en_US" w:bidi="en_US"/>
        </w:rPr>
        <w:t>:</w:t>
      </w:r>
      <w:r>
        <w:rPr>
          <w:lang w:val="en_US" w:bidi="en_US"/>
        </w:rPr>
        <w:t xml:space="preserve"> Part of the city’s hopeless destitution (extreme poverty and loss)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greatly reduced. War, famine (lack of food), and disease caused many deaths (</w:t>
      </w:r>
      <w:hyperlink r:id="rId161">
        <w:r>
          <w:rPr>
            <w:lang w:val="en_US" w:bidi="en_US"/>
          </w:rPr>
          <w:rPr>
            <w:color w:val="0000EE"/>
            <w:u w:val="single"/>
          </w:rPr>
          <w:t>Isaiah 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w:t>
      </w:r>
    </w:p>
    <w:p>
      <w:pPr/>
      <w:r>
        <w:rPr>
          <w:lang w:val="en_US" w:bidi="en_US"/>
        </w:rPr>
      </w:r>
      <w:r>
        <w:rPr>
          <w:lang w:val="en_US" w:bidi="en_US"/>
        </w:rPr>
        <w:t xml:space="preserve">So many men died that few were left in the city. This created a serious absence of leadership (see </w:t>
      </w:r>
      <w:hyperlink r:id="rId166">
        <w:r>
          <w:rPr>
            <w:lang w:val="en_US" w:bidi="en_US"/>
          </w:rPr>
          <w:rPr>
            <w:color w:val="0000EE"/>
            <w:u w:val="single"/>
          </w:rPr>
          <w:t>Isaiah 3:1–12</w:t>
        </w:r>
      </w:hyperlink>
      <w:r>
        <w:rPr>
          <w:lang w:val="en_US" w:bidi="en_US"/>
        </w:rPr>
        <w:t>). Without strong leaders, the city became weak and unstable.</w:t>
      </w:r>
    </w:p>
    <w:p>
      <w:pPr/>
      <w:r>
        <w:rPr>
          <w:lang w:val="en_US" w:bidi="en_US"/>
        </w:rPr>
      </w:r>
      <w:r>
        <w:rPr>
          <w:lang w:val="en_US" w:bidi="en_US"/>
        </w:rPr>
        <w:t>Even worse conditions were coming. In 734–732 BC, Judah faced war with an alliance(a military agreement) between Syria and Israel (</w:t>
      </w:r>
      <w:hyperlink r:id="rId167">
        <w:r>
          <w:rPr>
            <w:lang w:val="en_US" w:bidi="en_US"/>
          </w:rPr>
          <w:rPr>
            <w:color w:val="0000EE"/>
            <w:u w:val="single"/>
          </w:rPr>
          <w:t>2 Chronicles 28</w:t>
        </w:r>
      </w:hyperlink>
      <w:r>
        <w:rPr>
          <w:lang w:val="en_US" w:bidi="en_US"/>
        </w:rPr>
        <w:t>). Later, from 605 to 586 BC, Babylon conquered Judah. Jerusalem was destroyed and fell to its enemies.</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likely refers to the remnant (the faithful people who remain) who would form Israel’s new beginning after the exile (see </w:t>
      </w:r>
      <w:hyperlink r:id="rId162">
        <w:r>
          <w:rPr>
            <w:lang w:val="en_US" w:bidi="en_US"/>
          </w:rPr>
          <w:rPr>
            <w:color w:val="0000EE"/>
            <w:u w:val="single"/>
          </w:rPr>
          <w:t>Isaiah 6:13</w:t>
        </w:r>
      </w:hyperlink>
      <w:r>
        <w:rPr>
          <w:lang w:val="en_US" w:bidi="en_US"/>
        </w:rPr>
        <w:t xml:space="preserve">). Some understand the branch as the ideal descendant of David, the Messiah (God’s chosen king; see </w:t>
      </w:r>
      <w:hyperlink r:id="rId168">
        <w:r>
          <w:rPr>
            <w:lang w:val="en_US" w:bidi="en_US"/>
          </w:rPr>
          <w:rPr>
            <w:color w:val="0000EE"/>
            <w:u w:val="single"/>
          </w:rPr>
          <w:t>Isaiah 11:1</w:t>
        </w:r>
      </w:hyperlink>
      <w:r>
        <w:rPr>
          <w:lang w:val="en_US" w:bidi="en_US"/>
        </w:rPr>
        <w:t xml:space="preserve">; </w:t>
      </w:r>
      <w:hyperlink r:id="rId169">
        <w:r>
          <w:rPr>
            <w:lang w:val="en_US" w:bidi="en_US"/>
          </w:rPr>
          <w:rPr>
            <w:color w:val="0000EE"/>
            <w:u w:val="single"/>
          </w:rPr>
          <w:t>Jeremiah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Zechariah 3:8</w:t>
        </w:r>
      </w:hyperlink>
      <w:r>
        <w:rPr>
          <w:lang w:val="en_US" w:bidi="en_US"/>
        </w:rPr>
        <w:t xml:space="preserve">; </w:t>
      </w:r>
      <w:hyperlink r:id="rId172">
        <w:r>
          <w:rPr>
            <w:lang w:val="en_US" w:bidi="en_US"/>
          </w:rPr>
          <w:rPr>
            <w:color w:val="0000EE"/>
            <w:u w:val="single"/>
          </w:rPr>
          <w:t>6:12</w:t>
        </w:r>
      </w:hyperlink>
      <w:r>
        <w:rPr>
          <w:lang w:val="en_US" w:bidi="en_US"/>
        </w:rPr>
        <w:t xml:space="preserve">). </w:t>
      </w:r>
    </w:p>
    <w:p>
      <w:pPr>
        <w:pStyle w:val="ListBullet"/>
        <w:spacing w:line="240" w:lineRule="auto"/>
        <w:ind w:left="720"/>
      </w:pPr>
      <w:r>
        <w:rPr>
          <w:lang w:val="en_US" w:bidi="en_US"/>
        </w:rPr>
      </w:r>
      <w:r>
        <w:rPr>
          <w:lang w:val="en_US" w:bidi="en_US"/>
        </w:rPr>
        <w:t>Isaiah describes a beautiful and glorious change. The people had experienced shame and disgrace (</w:t>
      </w:r>
      <w:hyperlink r:id="rId173">
        <w:r>
          <w:rPr>
            <w:lang w:val="en_US" w:bidi="en_US"/>
          </w:rPr>
          <w:rPr>
            <w:color w:val="0000EE"/>
            <w:u w:val="single"/>
          </w:rPr>
          <w:t>Isaiah 3:17–25</w:t>
        </w:r>
      </w:hyperlink>
      <w:r>
        <w:rPr>
          <w:lang w:val="en_US" w:bidi="en_US"/>
        </w:rPr>
        <w:t>). Now they would experience fertility (fruitfulness) and beauty. This change would show God’s presence and blessing among the remnant (</w:t>
      </w:r>
      <w:hyperlink r:id="rId174">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Even the land would change. The fruit of the land and nature itself would move from desolation (emptiness and ruin) to glory. Isaiah compares this future to the garden of Eden (see </w:t>
      </w:r>
      <w:hyperlink r:id="rId175">
        <w:r>
          <w:rPr>
            <w:lang w:val="en_US" w:bidi="en_US"/>
          </w:rPr>
          <w:rPr>
            <w:color w:val="0000EE"/>
            <w:u w:val="single"/>
          </w:rPr>
          <w:t>Isaiah 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Romans 8:19–27</w:t>
        </w:r>
      </w:hyperlink>
      <w:r>
        <w:rPr>
          <w:lang w:val="en_US" w:bidi="en_US"/>
        </w:rPr>
        <w:t xml:space="preserve">; </w:t>
      </w:r>
      <w:hyperlink r:id="rId178">
        <w:r>
          <w:rPr>
            <w:lang w:val="en_US" w:bidi="en_US"/>
          </w:rPr>
          <w:rPr>
            <w:color w:val="0000EE"/>
            <w:u w:val="single"/>
          </w:rPr>
          <w:t>2 Corinthians 5:17</w:t>
        </w:r>
      </w:hyperlink>
      <w:r>
        <w:rPr>
          <w:lang w:val="en_US" w:bidi="en_US"/>
        </w:rPr>
        <w:t xml:space="preserve">; </w:t>
      </w:r>
      <w:hyperlink r:id="rId179">
        <w:r>
          <w:rPr>
            <w:lang w:val="en_US" w:bidi="en_US"/>
          </w:rPr>
          <w:rPr>
            <w:color w:val="0000EE"/>
            <w:u w:val="single"/>
          </w:rPr>
          <w:t>Galatians 6:15</w:t>
        </w:r>
      </w:hyperlink>
      <w:r>
        <w:rPr>
          <w:lang w:val="en_US" w:bidi="en_US"/>
        </w:rPr>
        <w:t xml:space="preserve">; </w:t>
      </w:r>
      <w:hyperlink r:id="rId180">
        <w:r>
          <w:rPr>
            <w:lang w:val="en_US" w:bidi="en_US"/>
          </w:rPr>
          <w:rPr>
            <w:color w:val="0000EE"/>
            <w:u w:val="single"/>
          </w:rPr>
          <w:t>Ephesians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Revelation 21:22–27</w:t>
        </w:r>
      </w:hyperlink>
      <w:r>
        <w:rPr>
          <w:lang w:val="en_US" w:bidi="en_US"/>
        </w:rPr>
        <w:t xml:space="preserve">). </w:t>
      </w:r>
    </w:p>
    <w:p>
      <w:pPr>
        <w:pStyle w:val="ListBullet"/>
        <w:spacing w:line="240" w:lineRule="auto"/>
        <w:ind w:left="720"/>
      </w:pPr>
      <w:r>
        <w:rPr>
          <w:lang w:val="en_US" w:bidi="en_US"/>
        </w:rPr>
      </w:r>
      <w:r>
        <w:rPr>
          <w:lang w:val="en_US" w:bidi="en_US"/>
        </w:rPr>
        <w:t>Those who survive in Israel (the remnant) would be the true citizens of Zion. They would belong to the renewed people of God and share in his promised restoration.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in </w:t>
      </w:r>
      <w:hyperlink r:id="rId183">
        <w:r>
          <w:rPr>
            <w:lang w:val="en_US" w:bidi="en_US"/>
          </w:rPr>
          <w:rPr>
            <w:color w:val="0000EE"/>
            <w:u w:val="single"/>
          </w:rPr>
          <w:t>Isaiah 3:16–4:1</w:t>
        </w:r>
      </w:hyperlink>
      <w:r>
        <w:rPr>
          <w:lang w:val="en_US" w:bidi="en_US"/>
        </w:rPr>
        <w:t>, this prophecy brings salvation and hope. Instead of shame and loss, it promises cleansing, consecration (being set apart for holy use), and renewal. God would cleanse his people from their sin. He would make the remnant holy. He would restore his presence among them.</w:t>
      </w:r>
    </w:p>
    <w:p>
      <w:pPr/>
      <w:r>
        <w:rPr>
          <w:lang w:val="en_US" w:bidi="en_US"/>
        </w:rPr>
      </w:r>
      <w:r>
        <w:rPr>
          <w:lang w:val="en_US" w:bidi="en_US"/>
        </w:rPr>
        <w:t xml:space="preserve">The imagery in </w:t>
      </w:r>
      <w:hyperlink r:id="rId184">
        <w:r>
          <w:rPr>
            <w:lang w:val="en_US" w:bidi="en_US"/>
          </w:rPr>
          <w:rPr>
            <w:color w:val="0000EE"/>
            <w:u w:val="single"/>
          </w:rPr>
          <w:t>Isaiah 4:5–6</w:t>
        </w:r>
      </w:hyperlink>
      <w:r>
        <w:rPr>
          <w:lang w:val="en_US" w:bidi="en_US"/>
        </w:rPr>
        <w:t xml:space="preserve"> alludes to Israel’s exodus from Egypt. At that time, the Lord guided and protected the people with a pillar of cloud by day and a pillar of fire by night. Isaiah uses this picture to describe Israel’s future restoration. Just as God once led his people out of Egypt, he would lead them out of exile. Their return would be like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pStyle w:val="ListBullet"/>
        <w:spacing w:line="240" w:lineRule="auto"/>
        <w:ind w:left="720"/>
      </w:pPr>
      <w:r>
        <w:rPr>
          <w:lang w:val="en_US" w:bidi="en_US"/>
        </w:rPr>
      </w:r>
      <w:r>
        <w:rPr>
          <w:lang w:val="en_US" w:bidi="en_US"/>
        </w:rPr>
        <w:t xml:space="preserve">To be holy was the requirement for citizenship in Zion. Zion is the place where God dwells in his glorious majesty (see </w:t>
      </w:r>
      <w:hyperlink r:id="rId185">
        <w:r>
          <w:rPr>
            <w:lang w:val="en_US" w:bidi="en_US"/>
          </w:rPr>
          <w:rPr>
            <w:color w:val="0000EE"/>
            <w:u w:val="single"/>
          </w:rPr>
          <w:t>Isaiah 6:3</w:t>
        </w:r>
      </w:hyperlink>
      <w:r>
        <w:rPr>
          <w:lang w:val="en_US" w:bidi="en_US"/>
        </w:rPr>
        <w:t xml:space="preserve">; </w:t>
      </w:r>
      <w:hyperlink r:id="rId186">
        <w:r>
          <w:rPr>
            <w:lang w:val="en_US" w:bidi="en_US"/>
          </w:rPr>
          <w:rPr>
            <w:color w:val="0000EE"/>
            <w:u w:val="single"/>
          </w:rPr>
          <w:t>Hebrews 12:14</w:t>
        </w:r>
      </w:hyperlink>
      <w:r>
        <w:rPr>
          <w:lang w:val="en_US" w:bidi="en_US"/>
        </w:rPr>
        <w:t xml:space="preserve">). </w:t>
      </w:r>
    </w:p>
    <w:p>
      <w:pPr>
        <w:pStyle w:val="ListBullet"/>
        <w:spacing w:line="240" w:lineRule="auto"/>
        <w:ind w:left="720"/>
      </w:pPr>
      <w:r>
        <w:rPr>
          <w:lang w:val="en_US" w:bidi="en_US"/>
        </w:rPr>
      </w:r>
      <w:r>
        <w:rPr>
          <w:lang w:val="en_US" w:bidi="en_US"/>
        </w:rPr>
        <w:t>The remnant would have their names recorded among the living in the Book of Life (</w:t>
      </w:r>
      <w:hyperlink r:id="rId187">
        <w:r>
          <w:rPr>
            <w:lang w:val="en_US" w:bidi="en_US"/>
          </w:rPr>
          <w:rPr>
            <w:color w:val="0000EE"/>
            <w:u w:val="single"/>
          </w:rPr>
          <w:t>Exodus 32:32</w:t>
        </w:r>
      </w:hyperlink>
      <w:r>
        <w:rPr>
          <w:lang w:val="en_US" w:bidi="en_US"/>
        </w:rPr>
        <w:t xml:space="preserve">; </w:t>
      </w:r>
      <w:hyperlink r:id="rId188">
        <w:r>
          <w:rPr>
            <w:lang w:val="en_US" w:bidi="en_US"/>
          </w:rPr>
          <w:rPr>
            <w:color w:val="0000EE"/>
            <w:u w:val="single"/>
          </w:rPr>
          <w:t>Daniel 12:1</w:t>
        </w:r>
      </w:hyperlink>
      <w:r>
        <w:rPr>
          <w:lang w:val="en_US" w:bidi="en_US"/>
        </w:rPr>
        <w:t xml:space="preserve">; </w:t>
      </w:r>
      <w:hyperlink r:id="rId189">
        <w:r>
          <w:rPr>
            <w:lang w:val="en_US" w:bidi="en_US"/>
          </w:rPr>
          <w:rPr>
            <w:color w:val="0000EE"/>
            <w:u w:val="single"/>
          </w:rPr>
          <w:t>Malachi 3:16</w:t>
        </w:r>
      </w:hyperlink>
      <w:r>
        <w:rPr>
          <w:lang w:val="en_US" w:bidi="en_US"/>
        </w:rPr>
        <w:t xml:space="preserve">; </w:t>
      </w:r>
      <w:hyperlink r:id="rId190">
        <w:r>
          <w:rPr>
            <w:lang w:val="en_US" w:bidi="en_US"/>
          </w:rPr>
          <w:rPr>
            <w:color w:val="0000EE"/>
            <w:u w:val="single"/>
          </w:rPr>
          <w:t>Revelation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Malachi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and smoke and flaming fire recall God’s continuous presence and protection during the exodus from Egypt (</w:t>
      </w:r>
      <w:hyperlink r:id="rId193">
        <w:r>
          <w:rPr>
            <w:lang w:val="en_US" w:bidi="en_US"/>
          </w:rPr>
          <w:rPr>
            <w:color w:val="0000EE"/>
            <w:u w:val="single"/>
          </w:rPr>
          <w:t>Exodus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i/>
          <w:lang w:val="en_US" w:bidi="en_US"/>
        </w:rPr>
        <w:t>shelter</w:t>
      </w:r>
      <w:r>
        <w:rPr>
          <w:lang w:val="en_US" w:bidi="en_US"/>
        </w:rPr>
        <w:t xml:space="preserve"> (literally </w:t>
      </w:r>
      <w:r>
        <w:rPr>
          <w:i/>
          <w:lang w:val="en_US" w:bidi="en_US"/>
        </w:rPr>
        <w:t>shadow</w:t>
      </w:r>
      <w:r>
        <w:rPr>
          <w:lang w:val="en_US" w:bidi="en_US"/>
        </w:rPr>
        <w:t xml:space="preserve">): See </w:t>
      </w:r>
      <w:hyperlink r:id="rId195">
        <w:r>
          <w:rPr>
            <w:lang w:val="en_US" w:bidi="en_US"/>
          </w:rPr>
          <w:rPr>
            <w:color w:val="0000EE"/>
            <w:u w:val="single"/>
          </w:rPr>
          <w:t>Isaiah 32:2</w:t>
        </w:r>
      </w:hyperlink>
      <w:r>
        <w:rPr>
          <w:lang w:val="en_US" w:bidi="en_US"/>
        </w:rPr>
        <w:t>; God's protection would keep the remaining people safe from enemies and the destruction he would bring upon the wicked (</w:t>
      </w:r>
      <w:hyperlink r:id="rId196">
        <w:r>
          <w:rPr>
            <w:lang w:val="en_US" w:bidi="en_US"/>
          </w:rPr>
          <w:rPr>
            <w:color w:val="0000EE"/>
            <w:u w:val="single"/>
          </w:rPr>
          <w:t>Isaiah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pStyle w:val="ListBullet"/>
        <w:spacing w:line="240" w:lineRule="auto"/>
        <w:ind w:left="720"/>
      </w:pPr>
      <w:r>
        <w:rPr>
          <w:lang w:val="en_US" w:bidi="en_US"/>
        </w:rPr>
      </w:r>
      <w:r>
        <w:rPr>
          <w:i/>
          <w:lang w:val="en_US" w:bidi="en_US"/>
        </w:rPr>
        <w:t>my beloved</w:t>
      </w:r>
      <w:r>
        <w:rPr>
          <w:lang w:val="en_US" w:bidi="en_US"/>
        </w:rPr>
        <w:t>: This refers to the Lord. The prophet was singing this song on the Lord’s behalf.</w:t>
      </w:r>
    </w:p>
    <w:p>
      <w:pPr>
        <w:pStyle w:val="ListBullet"/>
        <w:spacing w:line="240" w:lineRule="auto"/>
        <w:ind w:left="720"/>
      </w:pPr>
      <w:r>
        <w:rPr>
          <w:lang w:val="en_US" w:bidi="en_US"/>
        </w:rPr>
      </w:r>
      <w:r>
        <w:rPr>
          <w:lang w:val="en_US" w:bidi="en_US"/>
        </w:rPr>
        <w:t xml:space="preserve">At first, the song seems like a love song. But by </w:t>
      </w:r>
      <w:hyperlink r:id="rId197">
        <w:r>
          <w:rPr>
            <w:lang w:val="en_US" w:bidi="en_US"/>
          </w:rPr>
          <w:rPr>
            <w:color w:val="0000EE"/>
            <w:u w:val="single"/>
          </w:rPr>
          <w:t>Isaiah 5:3</w:t>
        </w:r>
      </w:hyperlink>
      <w:r>
        <w:rPr>
          <w:lang w:val="en_US" w:bidi="en_US"/>
        </w:rPr>
        <w:t xml:space="preserve">, readers realize it is actually a complaint. </w:t>
      </w:r>
    </w:p>
    <w:p>
      <w:pPr>
        <w:pStyle w:val="ListBullet"/>
        <w:spacing w:line="240" w:lineRule="auto"/>
        <w:ind w:left="720"/>
      </w:pPr>
      <w:r>
        <w:rPr>
          <w:lang w:val="en_US" w:bidi="en_US"/>
        </w:rPr>
      </w:r>
      <w:r>
        <w:rPr>
          <w:lang w:val="en_US" w:bidi="en_US"/>
        </w:rPr>
        <w:t xml:space="preserve">For more on Israel as God’s vineyard, see also </w:t>
      </w:r>
      <w:hyperlink r:id="rId160">
        <w:r>
          <w:rPr>
            <w:lang w:val="en_US" w:bidi="en_US"/>
          </w:rPr>
          <w:rPr>
            <w:color w:val="0000EE"/>
            <w:u w:val="single"/>
          </w:rPr>
          <w:t>Isaiah 3:14</w:t>
        </w:r>
      </w:hyperlink>
      <w:r>
        <w:rPr>
          <w:lang w:val="en_US" w:bidi="en_US"/>
        </w:rPr>
        <w:t xml:space="preserve">; </w:t>
      </w:r>
      <w:hyperlink r:id="rId198">
        <w:r>
          <w:rPr>
            <w:lang w:val="en_US" w:bidi="en_US"/>
          </w:rPr>
          <w:rPr>
            <w:color w:val="0000EE"/>
            <w:u w:val="single"/>
          </w:rPr>
          <w:t>Matthew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is a poem where God criticizes the bad leaders who have hurt Israel, his vineyard. Like some wisdom literature, it first describes a confusing situation (</w:t>
      </w:r>
      <w:hyperlink r:id="rId200">
        <w:r>
          <w:rPr>
            <w:lang w:val="en_US" w:bidi="en_US"/>
          </w:rPr>
          <w:rPr>
            <w:color w:val="0000EE"/>
            <w:u w:val="single"/>
          </w:rPr>
          <w:t>Isaiah 5:1–2</w:t>
        </w:r>
      </w:hyperlink>
      <w:r>
        <w:rPr>
          <w:lang w:val="en_US" w:bidi="en_US"/>
        </w:rPr>
        <w:t>) and then explains its spiritual meaning (</w:t>
      </w:r>
      <w:hyperlink r:id="rId201">
        <w:r>
          <w:rPr>
            <w:lang w:val="en_US" w:bidi="en_US"/>
          </w:rPr>
          <w:rPr>
            <w:color w:val="0000EE"/>
            <w:u w:val="single"/>
          </w:rPr>
          <w:t>5:3–7</w:t>
        </w:r>
      </w:hyperlink>
      <w:r>
        <w:rPr>
          <w:lang w:val="en_US" w:bidi="en_US"/>
        </w:rPr>
        <w:t xml:space="preserve">). The theme of the vineyard's change appears again in </w:t>
      </w:r>
      <w:hyperlink r:id="rId202">
        <w:r>
          <w:rPr>
            <w:lang w:val="en_US" w:bidi="en_US"/>
          </w:rPr>
          <w:rPr>
            <w:color w:val="0000EE"/>
            <w:u w:val="single"/>
          </w:rPr>
          <w:t>Isaiah 27</w:t>
        </w:r>
      </w:hyperlink>
      <w:r>
        <w:rPr>
          <w:lang w:val="en_US" w:bidi="en_US"/>
        </w:rPr>
        <w:t xml:space="preserve"> and in Jesus's teachings (</w:t>
      </w:r>
      <w:hyperlink r:id="rId203">
        <w:r>
          <w:rPr>
            <w:lang w:val="en_US" w:bidi="en_US"/>
          </w:rPr>
          <w:rPr>
            <w:color w:val="0000EE"/>
            <w:u w:val="single"/>
          </w:rPr>
          <w:t>Matthew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delivered judgment through a song (</w:t>
      </w:r>
      <w:hyperlink r:id="rId157">
        <w:r>
          <w:rPr>
            <w:lang w:val="en_US" w:bidi="en_US"/>
          </w:rPr>
          <w:rPr>
            <w:color w:val="0000EE"/>
            <w:u w:val="single"/>
          </w:rPr>
          <w:t>Isaiah 5:1–7</w:t>
        </w:r>
      </w:hyperlink>
      <w:r>
        <w:rPr>
          <w:lang w:val="en_US" w:bidi="en_US"/>
        </w:rPr>
        <w:t>) and prophecies of sorrow (</w:t>
      </w:r>
      <w:hyperlink r:id="rId205">
        <w:r>
          <w:rPr>
            <w:lang w:val="en_US" w:bidi="en_US"/>
          </w:rPr>
          <w:rPr>
            <w:color w:val="0000EE"/>
            <w:u w:val="single"/>
          </w:rPr>
          <w:t>5:8–30</w:t>
        </w:r>
      </w:hyperlink>
      <w:r>
        <w:rPr>
          <w:lang w:val="en_US" w:bidi="en_US"/>
        </w:rPr>
        <w:t>). Although Israel's future will be pure and in fellowship with God (</w:t>
      </w:r>
      <w:hyperlink r:id="rId206">
        <w:r>
          <w:rPr>
            <w:lang w:val="en_US" w:bidi="en_US"/>
          </w:rPr>
          <w:rPr>
            <w:color w:val="0000EE"/>
            <w:u w:val="single"/>
          </w:rPr>
          <w:t>Isaiah 4:2–6</w:t>
        </w:r>
      </w:hyperlink>
      <w:r>
        <w:rPr>
          <w:lang w:val="en_US" w:bidi="en_US"/>
        </w:rPr>
        <w:t>), it must address the current sinful state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cared for his vineyard like an expert farmer. He watched it closely, planting the best vines for sweet grapes. God expected much from Israel as his people (see </w:t>
      </w:r>
      <w:hyperlink r:id="rId207">
        <w:r>
          <w:rPr>
            <w:lang w:val="en_US" w:bidi="en_US"/>
          </w:rPr>
          <w:rPr>
            <w:color w:val="0000EE"/>
            <w:u w:val="single"/>
          </w:rPr>
          <w:t>Exodus 19:5–6</w:t>
        </w:r>
      </w:hyperlink>
      <w:r>
        <w:rPr>
          <w:lang w:val="en_US" w:bidi="en_US"/>
        </w:rPr>
        <w:t xml:space="preserve">), so their bitter grapes (their unrighteous deeds) were useless and disappointing (compare </w:t>
      </w:r>
      <w:hyperlink r:id="rId208">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Clearly, the Lord had kindly done everything possible for the vineyard. He was not responsible for the bitter grapes. </w:t>
      </w:r>
    </w:p>
    <w:p>
      <w:pPr>
        <w:pStyle w:val="ListBullet"/>
        <w:spacing w:line="240" w:lineRule="auto"/>
        <w:ind w:left="720"/>
      </w:pPr>
      <w:r>
        <w:rPr>
          <w:lang w:val="en_US" w:bidi="en_US"/>
        </w:rPr>
      </w:r>
      <w:r>
        <w:rPr>
          <w:i/>
          <w:lang w:val="en_US" w:bidi="en_US"/>
        </w:rPr>
        <w:t>I extort you to judge</w:t>
      </w:r>
      <w:r>
        <w:rPr>
          <w:lang w:val="en_US" w:bidi="en_US"/>
        </w:rPr>
        <w:t>: Isaiah wanted the audience to condemn the vineyard before revealing that they were the vineyard themselves (</w:t>
      </w:r>
      <w:hyperlink r:id="rId209">
        <w:r>
          <w:rPr>
            <w:lang w:val="en_US" w:bidi="en_US"/>
          </w:rPr>
          <w:rPr>
            <w:color w:val="0000EE"/>
            <w:u w:val="single"/>
          </w:rPr>
          <w:t>Isaiah 5:7</w:t>
        </w:r>
      </w:hyperlink>
      <w:r>
        <w:rPr>
          <w:lang w:val="en_US" w:bidi="en_US"/>
        </w:rPr>
        <w:t>). This rhetorical tactic is similar to the one Nathan used to confront David (</w:t>
      </w:r>
      <w:hyperlink r:id="rId210">
        <w:r>
          <w:rPr>
            <w:lang w:val="en_US" w:bidi="en_US"/>
          </w:rPr>
          <w:rPr>
            <w:color w:val="0000EE"/>
            <w:u w:val="single"/>
          </w:rPr>
          <w:t>2 Samuel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 xml:space="preserve">The Lord promised to turn his vineyard, Israel, into a desolate place because it was only fit for destruction. Later, Isaiah prophesied that Israel would transform from desolation to fruitful vitality (see </w:t>
      </w:r>
      <w:hyperlink r:id="rId211">
        <w:r>
          <w:rPr>
            <w:lang w:val="en_US" w:bidi="en_US"/>
          </w:rPr>
          <w:rPr>
            <w:color w:val="0000EE"/>
            <w:u w:val="single"/>
          </w:rPr>
          <w:t>Isaiah 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Sometimes, the lack of rain was seen as a divine judgment (</w:t>
      </w:r>
      <w:hyperlink r:id="rId212">
        <w:r>
          <w:rPr>
            <w:lang w:val="en_US" w:bidi="en_US"/>
          </w:rPr>
          <w:rPr>
            <w:color w:val="0000EE"/>
            <w:u w:val="single"/>
          </w:rPr>
          <w:t>Deuteronomy 28:23–24</w:t>
        </w:r>
      </w:hyperlink>
      <w:r>
        <w:rPr>
          <w:lang w:val="en_US" w:bidi="en_US"/>
        </w:rPr>
        <w:t xml:space="preserve">; </w:t>
      </w:r>
      <w:hyperlink r:id="rId213">
        <w:r>
          <w:rPr>
            <w:lang w:val="en_US" w:bidi="en_US"/>
          </w:rPr>
          <w:rPr>
            <w:color w:val="0000EE"/>
            <w:u w:val="single"/>
          </w:rPr>
          <w:t>Haggai 1:11</w:t>
        </w:r>
      </w:hyperlink>
      <w:r>
        <w:rPr>
          <w:lang w:val="en_US" w:bidi="en_US"/>
        </w:rPr>
        <w:t xml:space="preserve">; </w:t>
      </w:r>
      <w:hyperlink r:id="rId214">
        <w:r>
          <w:rPr>
            <w:lang w:val="en_US" w:bidi="en_US"/>
          </w:rPr>
          <w:rPr>
            <w:color w:val="0000EE"/>
            <w:u w:val="single"/>
          </w:rPr>
          <w:t>2:16</w:t>
        </w:r>
      </w:hyperlink>
      <w:r>
        <w:rPr>
          <w:lang w:val="en_US" w:bidi="en_US"/>
        </w:rPr>
        <w:t>). This was particularly harmful to a society that relied heavily on farming.</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pStyle w:val="ListBullet"/>
        <w:spacing w:line="240" w:lineRule="auto"/>
        <w:ind w:left="720"/>
      </w:pPr>
      <w:r>
        <w:rPr>
          <w:lang w:val="en_US" w:bidi="en_US"/>
        </w:rPr>
      </w:r>
      <w:r>
        <w:rPr>
          <w:lang w:val="en_US" w:bidi="en_US"/>
        </w:rPr>
        <w:t>The identification of Israel as the vineyard is a surprise. It resolves the riddle of the passage.</w:t>
      </w:r>
    </w:p>
    <w:p>
      <w:pPr>
        <w:pStyle w:val="ListBullet"/>
        <w:spacing w:line="240" w:lineRule="auto"/>
        <w:ind w:left="720"/>
      </w:pPr>
      <w:r>
        <w:rPr>
          <w:lang w:val="en_US" w:bidi="en_US"/>
        </w:rPr>
      </w:r>
      <w:r>
        <w:rPr>
          <w:lang w:val="en_US" w:bidi="en_US"/>
        </w:rPr>
        <w:t xml:space="preserve">Here, a clever play on Hebrew words is used to accuse Israel. The Lord expected justice (Hebrew </w:t>
      </w:r>
      <w:r>
        <w:rPr>
          <w:i/>
          <w:lang w:val="en_US" w:bidi="en_US"/>
        </w:rPr>
        <w:t>mishpat</w:t>
      </w:r>
      <w:r>
        <w:rPr>
          <w:lang w:val="en_US" w:bidi="en_US"/>
        </w:rPr>
        <w:t>) but saw only oppression (</w:t>
      </w:r>
      <w:r>
        <w:rPr>
          <w:i/>
          <w:lang w:val="en_US" w:bidi="en_US"/>
        </w:rPr>
        <w:t>mispakh</w:t>
      </w:r>
      <w:r>
        <w:rPr>
          <w:lang w:val="en_US" w:bidi="en_US"/>
        </w:rPr>
        <w:t>) of the needy. Instead of righteousness (</w:t>
      </w:r>
      <w:r>
        <w:rPr>
          <w:i/>
          <w:lang w:val="en_US" w:bidi="en_US"/>
        </w:rPr>
        <w:t>tsedaqah</w:t>
      </w:r>
      <w:r>
        <w:rPr>
          <w:lang w:val="en_US" w:bidi="en_US"/>
        </w:rPr>
        <w:t>), there were cries of violence (</w:t>
      </w:r>
      <w:r>
        <w:rPr>
          <w:i/>
          <w:lang w:val="en_US" w:bidi="en_US"/>
        </w:rPr>
        <w:t>tse‘aqah</w:t>
      </w:r>
      <w:r>
        <w:rPr>
          <w:lang w:val="en_US" w:bidi="en_US"/>
        </w:rPr>
        <w:t xml:space="preserve">) against the poor (see </w:t>
      </w:r>
      <w:hyperlink r:id="rId215">
        <w:r>
          <w:rPr>
            <w:lang w:val="en_US" w:bidi="en_US"/>
          </w:rPr>
          <w:rPr>
            <w:color w:val="0000EE"/>
            <w:u w:val="single"/>
          </w:rPr>
          <w:t>Isaiah 1:21–23</w:t>
        </w:r>
      </w:hyperlink>
      <w:r>
        <w:rPr>
          <w:lang w:val="en_US" w:bidi="en_US"/>
        </w:rPr>
        <w:t>). These similar-sounding words make the message memorable.</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Woe</w:t>
      </w:r>
      <w:r>
        <w:rPr>
          <w:lang w:val="en_US" w:bidi="en_US"/>
        </w:rPr>
        <w:t xml:space="preserve">: The first warning of judgment was against oppressive greed. People took properties, like houses and fields, illegally. The new owners were bullies who used every method to get richer at the expense of the poor (see </w:t>
      </w:r>
      <w:hyperlink r:id="rId216">
        <w:r>
          <w:rPr>
            <w:lang w:val="en_US" w:bidi="en_US"/>
          </w:rPr>
          <w:rPr>
            <w:color w:val="0000EE"/>
            <w:u w:val="single"/>
          </w:rPr>
          <w:t>1 Kings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 They are six warnings of dreadful judgment (</w:t>
      </w:r>
      <w:hyperlink r:id="rId218">
        <w:r>
          <w:rPr>
            <w:lang w:val="en_US" w:bidi="en_US"/>
          </w:rPr>
          <w:rPr>
            <w:color w:val="0000EE"/>
            <w:u w:val="single"/>
          </w:rPr>
          <w:t>Isaiah 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These sorrows highlight some of the "sour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Isaiah 5:5–6</w:t>
        </w:r>
      </w:hyperlink>
      <w:r>
        <w:rPr>
          <w:lang w:val="en_US" w:bidi="en_US"/>
        </w:rPr>
        <w:t xml:space="preserve">), the reduction of crops was at times a divine judgment (see </w:t>
      </w:r>
      <w:hyperlink r:id="rId225">
        <w:r>
          <w:rPr>
            <w:lang w:val="en_US" w:bidi="en_US"/>
          </w:rPr>
          <w:rPr>
            <w:color w:val="0000EE"/>
            <w:u w:val="single"/>
          </w:rPr>
          <w:t>Haggai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i/>
          <w:lang w:val="en_US" w:bidi="en_US"/>
        </w:rPr>
        <w:t>Woe</w:t>
      </w:r>
      <w:r>
        <w:rPr>
          <w:lang w:val="en_US" w:bidi="en_US"/>
        </w:rPr>
        <w:t>: The second threat of judgment concerns indulgent lifestyles (lives centered on pleasure and excess). The language in this section shows a life of moral corruption. The people live for pleasure while ignoring justice and righteousness.</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These people are self-indulgent and content. They do not think about the Lord. They are too busy enjoying their drunken parties to consider why things went wrong. They do not reflect on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pStyle w:val="ListBullet"/>
        <w:spacing w:line="240" w:lineRule="auto"/>
        <w:ind w:left="720"/>
      </w:pPr>
      <w:r>
        <w:rPr>
          <w:lang w:val="en_US" w:bidi="en_US"/>
        </w:rPr>
      </w:r>
      <w:r>
        <w:rPr>
          <w:lang w:val="en_US" w:bidi="en_US"/>
        </w:rPr>
        <w:t xml:space="preserve">Israel and Judah would go into exile to Assyria in 722 BC and to Babylon in 586 BC. </w:t>
      </w:r>
    </w:p>
    <w:p>
      <w:pPr>
        <w:pStyle w:val="ListBullet"/>
        <w:spacing w:line="240" w:lineRule="auto"/>
        <w:ind w:left="720"/>
      </w:pPr>
      <w:r>
        <w:rPr>
          <w:lang w:val="en_US" w:bidi="en_US"/>
        </w:rPr>
      </w:r>
      <w:r>
        <w:rPr>
          <w:lang w:val="en_US" w:bidi="en_US"/>
        </w:rPr>
        <w:t xml:space="preserve">The people did not respond to the Lord because they did not truly know him (see </w:t>
      </w:r>
      <w:hyperlink r:id="rId227">
        <w:r>
          <w:rPr>
            <w:lang w:val="en_US" w:bidi="en_US"/>
          </w:rPr>
          <w:rPr>
            <w:color w:val="0000EE"/>
            <w:u w:val="single"/>
          </w:rPr>
          <w:t>Isaiah 1:3</w:t>
        </w:r>
      </w:hyperlink>
      <w:r>
        <w:rPr>
          <w:lang w:val="en_US" w:bidi="en_US"/>
        </w:rPr>
        <w:t>). They likely knew about him, but their behavior showed that they did not have a close relationship with him.</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Isaiah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rule is always fair and right, and he will be honored for his justice. When he is honored, oppressors will face judgment (see </w:t>
      </w:r>
      <w:hyperlink r:id="rId215">
        <w:r>
          <w:rPr>
            <w:lang w:val="en_US" w:bidi="en_US"/>
          </w:rPr>
          <w:rPr>
            <w:color w:val="0000EE"/>
            <w:u w:val="single"/>
          </w:rPr>
          <w:t>Isaiah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w:t>
      </w:r>
      <w:r>
        <w:rPr>
          <w:lang w:val="en_US" w:bidi="en_US"/>
        </w:rPr>
        <w:t>cords of kindness, with ropes of love</w:t>
      </w:r>
      <w:r>
        <w:rPr>
          <w:lang w:val="en_US" w:bidi="en_US"/>
        </w:rPr>
        <w:t>" for Israel (</w:t>
      </w:r>
      <w:hyperlink r:id="rId229">
        <w:r>
          <w:rPr>
            <w:lang w:val="en_US" w:bidi="en_US"/>
          </w:rPr>
          <w:rPr>
            <w:color w:val="0000EE"/>
            <w:u w:val="single"/>
          </w:rPr>
          <w:t>Hosea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i/>
          <w:lang w:val="en_US" w:bidi="en_US"/>
        </w:rPr>
        <w:t>Woe</w:t>
      </w:r>
      <w:r>
        <w:rPr>
          <w:lang w:val="en_US" w:bidi="en_US"/>
        </w:rPr>
        <w:t>: The third threat of judgment was against those who mocked and openly disrespected God's authority.</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pStyle w:val="ListBullet"/>
        <w:spacing w:line="240" w:lineRule="auto"/>
        <w:ind w:left="720"/>
      </w:pPr>
      <w:r>
        <w:rPr>
          <w:lang w:val="en_US" w:bidi="en_US"/>
        </w:rPr>
      </w:r>
      <w:r>
        <w:rPr>
          <w:lang w:val="en_US" w:bidi="en_US"/>
        </w:rPr>
        <w:t>The people challenged God to hurry and act. They wanted him to prove that he truly exists and rules the world.</w:t>
        <w:br/>
      </w:r>
      <w:r>
        <w:rPr>
          <w:lang w:val="en_US" w:bidi="en_US"/>
        </w:rPr>
        <w:t xml:space="preserve">The verb </w:t>
      </w:r>
      <w:r>
        <w:rPr>
          <w:i/>
          <w:lang w:val="en_US" w:bidi="en_US"/>
        </w:rPr>
        <w:t>hurry</w:t>
      </w:r>
      <w:r>
        <w:rPr>
          <w:lang w:val="en_US" w:bidi="en_US"/>
        </w:rPr>
        <w:t xml:space="preserve"> translates two Hebrew verbs: </w:t>
      </w:r>
    </w:p>
    <w:p>
      <w:pPr>
        <w:pStyle w:val="ListBullet"/>
        <w:spacing w:line="240" w:lineRule="auto"/>
        <w:ind w:left="1440"/>
      </w:pPr>
      <w:r>
        <w:rPr>
          <w:lang w:val="en_US" w:bidi="en_US"/>
        </w:rPr>
      </w:r>
      <w:r>
        <w:rPr>
          <w:i/>
          <w:lang w:val="en_US" w:bidi="en_US"/>
        </w:rPr>
        <w:t>maher</w:t>
      </w:r>
      <w:r>
        <w:rPr>
          <w:lang w:val="en_US" w:bidi="en_US"/>
        </w:rPr>
        <w:t xml:space="preserve"> (“be quick”)</w:t>
      </w:r>
    </w:p>
    <w:p>
      <w:pPr>
        <w:pStyle w:val="ListBullet"/>
        <w:spacing w:line="240" w:lineRule="auto"/>
        <w:ind w:left="1440"/>
      </w:pPr>
      <w:r>
        <w:rPr>
          <w:lang w:val="en_US" w:bidi="en_US"/>
        </w:rPr>
      </w:r>
      <w:r>
        <w:rPr>
          <w:lang w:val="en_US" w:bidi="en_US"/>
        </w:rPr>
        <w:t xml:space="preserve"> </w:t>
      </w:r>
      <w:r>
        <w:rPr>
          <w:i/>
          <w:lang w:val="en_US" w:bidi="en_US"/>
        </w:rPr>
        <w:t>khush</w:t>
      </w:r>
      <w:r>
        <w:rPr>
          <w:lang w:val="en_US" w:bidi="en_US"/>
        </w:rPr>
        <w:t xml:space="preserve"> (“be speedy”)</w:t>
      </w:r>
    </w:p>
    <w:p>
      <w:pPr/>
      <w:r>
        <w:rPr>
          <w:lang w:val="en_US" w:bidi="en_US"/>
        </w:rPr>
      </w:r>
      <w:r>
        <w:rPr>
          <w:lang w:val="en_US" w:bidi="en_US"/>
        </w:rPr>
        <w:t xml:space="preserve">These same words appear in the name </w:t>
      </w:r>
      <w:r>
        <w:rPr>
          <w:i/>
          <w:lang w:val="en_US" w:bidi="en_US"/>
        </w:rPr>
        <w:t>Maher-shalal-hash-baz</w:t>
      </w:r>
      <w:r>
        <w:rPr>
          <w:lang w:val="en_US" w:bidi="en_US"/>
        </w:rPr>
        <w:t xml:space="preserve"> (</w:t>
      </w:r>
      <w:hyperlink r:id="rId230">
        <w:r>
          <w:rPr>
            <w:lang w:val="en_US" w:bidi="en_US"/>
          </w:rPr>
          <w:rPr>
            <w:color w:val="0000EE"/>
            <w:u w:val="single"/>
          </w:rPr>
          <w:t>Isaiah 8:1</w:t>
        </w:r>
      </w:hyperlink>
      <w:r>
        <w:rPr>
          <w:lang w:val="en_US" w:bidi="en_US"/>
        </w:rPr>
        <w:t xml:space="preserve">). </w:t>
      </w:r>
    </w:p>
    <w:p>
      <w:pPr>
        <w:pStyle w:val="ListBullet"/>
        <w:spacing w:line="240" w:lineRule="auto"/>
        <w:ind w:left="720"/>
      </w:pPr>
      <w:r>
        <w:rPr>
          <w:lang w:val="en_US" w:bidi="en_US"/>
        </w:rPr>
      </w:r>
      <w:r>
        <w:rPr>
          <w:lang w:val="en_US" w:bidi="en_US"/>
        </w:rPr>
        <w:t>God had revealed his plan to Isaiah. The people did not understand that God’s purposes would turn against them. Instead of bringing the kind of help they expected, God’s action would bring judgment.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fourth threat of judgment was against a lack of integrity. </w:t>
      </w:r>
    </w:p>
    <w:p>
      <w:pPr>
        <w:pStyle w:val="ListBullet"/>
        <w:spacing w:line="240" w:lineRule="auto"/>
        <w:ind w:left="720"/>
      </w:pPr>
      <w:r>
        <w:rPr>
          <w:lang w:val="en_US" w:bidi="en_US"/>
        </w:rPr>
      </w:r>
      <w:r>
        <w:rPr>
          <w:i/>
          <w:lang w:val="en_US" w:bidi="en_US"/>
        </w:rPr>
        <w:t>evil good … darkness to light … sweet with bitter</w:t>
      </w:r>
      <w:r>
        <w:rPr>
          <w:lang w:val="en_US" w:bidi="en_US"/>
        </w:rPr>
        <w:t>: This distorted view of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i/>
          <w:lang w:val="en_US" w:bidi="en_US"/>
        </w:rPr>
        <w:t>Woe</w:t>
      </w:r>
      <w:r>
        <w:rPr>
          <w:lang w:val="en_US" w:bidi="en_US"/>
        </w:rPr>
        <w:t>: The fifth threat of judgment was about the folly (foolishness) of self-deception. Self-deception means lying to oneself. The people believed they were wise and clever. They trusted their own understanding instead of trusting the Lord.</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i/>
          <w:lang w:val="en_US" w:bidi="en_US"/>
        </w:rPr>
        <w:t>Woe</w:t>
      </w:r>
      <w:r>
        <w:rPr>
          <w:lang w:val="en_US" w:bidi="en_US"/>
        </w:rPr>
        <w:t>: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pStyle w:val="ListBullet"/>
        <w:spacing w:line="240" w:lineRule="auto"/>
        <w:ind w:left="720"/>
      </w:pPr>
      <w:r>
        <w:rPr>
          <w:lang w:val="en_US" w:bidi="en_US"/>
        </w:rPr>
      </w:r>
      <w:r>
        <w:rPr>
          <w:lang w:val="en_US" w:bidi="en_US"/>
        </w:rPr>
        <w:t xml:space="preserve">The image of rotting roots reflects human transience (the short and fragile nature of human life; see </w:t>
      </w:r>
      <w:hyperlink r:id="rId168">
        <w:r>
          <w:rPr>
            <w:lang w:val="en_US" w:bidi="en_US"/>
          </w:rPr>
          <w:rPr>
            <w:color w:val="0000EE"/>
            <w:u w:val="single"/>
          </w:rPr>
          <w:t>Isaiah 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xml:space="preserve">). </w:t>
      </w:r>
    </w:p>
    <w:p>
      <w:pPr>
        <w:pStyle w:val="ListBullet"/>
        <w:spacing w:line="240" w:lineRule="auto"/>
        <w:ind w:left="720"/>
      </w:pPr>
      <w:r>
        <w:rPr>
          <w:lang w:val="en_US" w:bidi="en_US"/>
        </w:rPr>
      </w:r>
      <w:r>
        <w:rPr>
          <w:lang w:val="en_US" w:bidi="en_US"/>
        </w:rPr>
        <w:t>To despise the Lord’s word means to reject or ignore it. It means living without concern for obeying what God has said.</w:t>
        <w:br/>
      </w:r>
      <w:r>
        <w:rPr>
          <w:lang w:val="en_US" w:bidi="en_US"/>
        </w:rPr>
        <w:t>This attitude leads to folly (foolish living) and ruin (</w:t>
      </w:r>
      <w:hyperlink r:id="rId233">
        <w:r>
          <w:rPr>
            <w:lang w:val="en_US" w:bidi="en_US"/>
          </w:rPr>
          <w:rPr>
            <w:color w:val="0000EE"/>
            <w:u w:val="single"/>
          </w:rPr>
          <w:t>Proverbs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i/>
          <w:lang w:val="en_US" w:bidi="en_US"/>
        </w:rPr>
        <w:t>mountains quake</w:t>
      </w:r>
      <w:r>
        <w:rPr>
          <w:lang w:val="en_US" w:bidi="en_US"/>
        </w:rPr>
        <w:t>: This describes God’s wrath against sinners. The prophets often express God’s anger as the shaking of the earth’s foundations (</w:t>
      </w:r>
      <w:hyperlink r:id="rId236">
        <w:r>
          <w:rPr>
            <w:lang w:val="en_US" w:bidi="en_US"/>
          </w:rPr>
          <w:rPr>
            <w:color w:val="0000EE"/>
            <w:u w:val="single"/>
          </w:rPr>
          <w:t>Isaiah 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through natural events is called a </w:t>
      </w:r>
      <w:r>
        <w:rPr>
          <w:i/>
          <w:lang w:val="en_US" w:bidi="en_US"/>
        </w:rPr>
        <w:t>theophany</w:t>
      </w:r>
      <w:r>
        <w:rPr>
          <w:lang w:val="en_US" w:bidi="en_US"/>
        </w:rPr>
        <w:t xml:space="preserve"> (a visible display of God's presence). In these moments, God reveals himself through smoke, darkness, lightning, or earthquake (see </w:t>
      </w:r>
      <w:hyperlink r:id="rId241">
        <w:r>
          <w:rPr>
            <w:lang w:val="en_US" w:bidi="en_US"/>
          </w:rPr>
          <w:rPr>
            <w:color w:val="0000EE"/>
            <w:u w:val="single"/>
          </w:rPr>
          <w:t>Isaiah 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Exodus 19:18–19</w:t>
        </w:r>
      </w:hyperlink>
      <w:r>
        <w:rPr>
          <w:lang w:val="en_US" w:bidi="en_US"/>
        </w:rPr>
        <w:t xml:space="preserve">; </w:t>
      </w:r>
      <w:hyperlink r:id="rId244">
        <w:r>
          <w:rPr>
            <w:lang w:val="en_US" w:bidi="en_US"/>
          </w:rPr>
          <w:rPr>
            <w:color w:val="0000EE"/>
            <w:u w:val="single"/>
          </w:rPr>
          <w:t>Psalm 18:7–15</w:t>
        </w:r>
      </w:hyperlink>
      <w:r>
        <w:rPr>
          <w:lang w:val="en_US" w:bidi="en_US"/>
        </w:rPr>
        <w:t xml:space="preserve">; </w:t>
      </w:r>
      <w:hyperlink r:id="rId245">
        <w:r>
          <w:rPr>
            <w:lang w:val="en_US" w:bidi="en_US"/>
          </w:rPr>
          <w:rPr>
            <w:color w:val="0000EE"/>
            <w:u w:val="single"/>
          </w:rPr>
          <w:t>Micah 1:3–4</w:t>
        </w:r>
      </w:hyperlink>
      <w:r>
        <w:rPr>
          <w:lang w:val="en_US" w:bidi="en_US"/>
        </w:rPr>
        <w:t xml:space="preserve">; </w:t>
      </w:r>
      <w:hyperlink r:id="rId246">
        <w:r>
          <w:rPr>
            <w:lang w:val="en_US" w:bidi="en_US"/>
          </w:rPr>
          <w:rPr>
            <w:color w:val="0000EE"/>
            <w:u w:val="single"/>
          </w:rPr>
          <w:t>Revelation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pStyle w:val="ListBullet"/>
        <w:spacing w:line="240" w:lineRule="auto"/>
        <w:ind w:left="720"/>
      </w:pPr>
      <w:r>
        <w:rPr>
          <w:lang w:val="en_US" w:bidi="en_US"/>
        </w:rPr>
      </w:r>
      <w:r>
        <w:rPr>
          <w:lang w:val="en_US" w:bidi="en_US"/>
        </w:rPr>
        <w:t xml:space="preserve">The signal was a </w:t>
      </w:r>
      <w:r>
        <w:rPr>
          <w:i/>
          <w:lang w:val="en_US" w:bidi="en_US"/>
        </w:rPr>
        <w:t>banner</w:t>
      </w:r>
      <w:r>
        <w:rPr>
          <w:lang w:val="en_US" w:bidi="en_US"/>
        </w:rPr>
        <w:t xml:space="preserve"> raised on a long pole. It was often placed on a high hill so people could see it from far away (see also </w:t>
      </w:r>
      <w:hyperlink r:id="rId249">
        <w:r>
          <w:rPr>
            <w:lang w:val="en_US" w:bidi="en_US"/>
          </w:rPr>
          <w:rPr>
            <w:color w:val="0000EE"/>
            <w:u w:val="single"/>
          </w:rPr>
          <w:t>Isaiah 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xml:space="preserve">). </w:t>
        <w:br/>
      </w:r>
      <w:r>
        <w:rPr>
          <w:lang w:val="en_US" w:bidi="en_US"/>
        </w:rPr>
        <w:t xml:space="preserve">In Isaiah, the phrase </w:t>
      </w:r>
      <w:r>
        <w:rPr>
          <w:i/>
          <w:lang w:val="en_US" w:bidi="en_US"/>
        </w:rPr>
        <w:t xml:space="preserve">a </w:t>
      </w:r>
      <w:r>
        <w:rPr>
          <w:i/>
          <w:lang w:val="en_US" w:bidi="en_US"/>
        </w:rPr>
        <w:t>banner for the distant nations</w:t>
      </w:r>
      <w:r>
        <w:rPr>
          <w:lang w:val="en_US" w:bidi="en_US"/>
        </w:rPr>
        <w:t xml:space="preserve"> appears many times. Sometimes it calls nations to join in battle, as in this passage. In other places, it calls them to share in salvation (</w:t>
      </w:r>
      <w:hyperlink r:id="rId252">
        <w:r>
          <w:rPr>
            <w:lang w:val="en_US" w:bidi="en_US"/>
          </w:rPr>
          <w:rPr>
            <w:color w:val="0000EE"/>
            <w:u w:val="single"/>
          </w:rPr>
          <w:t>Isaiah 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 xml:space="preserve">distant nations </w:t>
      </w:r>
      <w:r>
        <w:rPr>
          <w:lang w:val="en_US" w:bidi="en_US"/>
        </w:rPr>
        <w:t xml:space="preserve">here refer to the Assyrians and Babylonians. God used them as instruments (tools) of judgment. Assyria conquered Israel in 722 BC. Babylon destroyed Judah and Jerusalem in 586 BC. </w:t>
        <w:br/>
      </w:r>
      <w:r>
        <w:rPr>
          <w:lang w:val="en_US" w:bidi="en_US"/>
        </w:rPr>
        <w:t>Isaiah describes them as wild animals called in to trample the vineyard (</w:t>
      </w:r>
      <w:hyperlink r:id="rId256">
        <w:r>
          <w:rPr>
            <w:lang w:val="en_US" w:bidi="en_US"/>
          </w:rPr>
          <w:rPr>
            <w:color w:val="0000EE"/>
            <w:u w:val="single"/>
          </w:rPr>
          <w:t xml:space="preserve">Isaiah </w:t>
        </w:r>
      </w:hyperlink>
      <w:hyperlink r:id="rId157">
        <w:r>
          <w:rPr>
            <w:lang w:val="en_US" w:bidi="en_US"/>
          </w:rPr>
          <w:rPr>
            <w:color w:val="0000EE"/>
            <w:u w:val="single"/>
          </w:rPr>
          <w:t>5:1–7</w:t>
        </w:r>
      </w:hyperlink>
      <w:r>
        <w:rPr>
          <w:lang w:val="en_US" w:bidi="en_US"/>
        </w:rPr>
        <w:t>). They would fiercely attack Israel and Judah until God's judgment was complete (</w:t>
      </w:r>
      <w:hyperlink r:id="rId257">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lang w:val="en_US" w:bidi="en_US"/>
        </w:rPr>
        <w:t xml:space="preserve">In Old Testament prophecy, darkness often represents God’s alienation (separation), wrath, and judgment (see also </w:t>
      </w:r>
      <w:hyperlink r:id="rId258">
        <w:r>
          <w:rPr>
            <w:lang w:val="en_US" w:bidi="en_US"/>
          </w:rPr>
          <w:rPr>
            <w:color w:val="0000EE"/>
            <w:u w:val="single"/>
          </w:rPr>
          <w:t>Isaiah 8:22</w:t>
        </w:r>
      </w:hyperlink>
      <w:r>
        <w:rPr>
          <w:lang w:val="en_US" w:bidi="en_US"/>
        </w:rPr>
        <w:t xml:space="preserve">). By contrast, light stands for God’s holy presence and blessing (see especially </w:t>
      </w:r>
      <w:hyperlink r:id="rId259">
        <w:r>
          <w:rPr>
            <w:lang w:val="en_US" w:bidi="en_US"/>
          </w:rPr>
          <w:rPr>
            <w:color w:val="0000EE"/>
            <w:u w:val="single"/>
          </w:rPr>
          <w:t>Isaiah 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pStyle w:val="ListBullet"/>
        <w:spacing w:line="240" w:lineRule="auto"/>
        <w:ind w:left="720"/>
      </w:pPr>
      <w:r>
        <w:rPr>
          <w:lang w:val="en_US" w:bidi="en_US"/>
        </w:rPr>
      </w:r>
      <w:r>
        <w:rPr>
          <w:lang w:val="en_US" w:bidi="en_US"/>
        </w:rPr>
        <w:t xml:space="preserve">When King Uzziah died, the Assyrians began to regain control in the ancient Near East. This started a period dominated by major world powers: </w:t>
      </w:r>
    </w:p>
    <w:p>
      <w:pPr>
        <w:pStyle w:val="ListBullet"/>
        <w:spacing w:line="240" w:lineRule="auto"/>
        <w:ind w:left="1440"/>
      </w:pPr>
      <w:r>
        <w:rPr>
          <w:lang w:val="en_US" w:bidi="en_US"/>
        </w:rPr>
      </w:r>
      <w:r>
        <w:rPr>
          <w:lang w:val="en_US" w:bidi="en_US"/>
        </w:rPr>
        <w:t>Assyria,</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Persia,</w:t>
      </w:r>
    </w:p>
    <w:p>
      <w:pPr>
        <w:pStyle w:val="ListBullet"/>
        <w:spacing w:line="240" w:lineRule="auto"/>
        <w:ind w:left="1440"/>
      </w:pPr>
      <w:r>
        <w:rPr>
          <w:lang w:val="en_US" w:bidi="en_US"/>
        </w:rPr>
      </w:r>
      <w:r>
        <w:rPr>
          <w:lang w:val="en_US" w:bidi="en_US"/>
        </w:rPr>
        <w:t>Greece, and</w:t>
      </w:r>
    </w:p>
    <w:p>
      <w:pPr>
        <w:pStyle w:val="ListBullet"/>
        <w:spacing w:line="240" w:lineRule="auto"/>
        <w:ind w:left="1440"/>
      </w:pPr>
      <w:r>
        <w:rPr>
          <w:lang w:val="en_US" w:bidi="en_US"/>
        </w:rPr>
      </w:r>
      <w:r>
        <w:rPr>
          <w:lang w:val="en_US" w:bidi="en_US"/>
        </w:rPr>
        <w:t>Rome.</w:t>
      </w:r>
    </w:p>
    <w:p>
      <w:pPr>
        <w:pStyle w:val="ListBullet"/>
        <w:spacing w:line="240" w:lineRule="auto"/>
        <w:ind w:left="720"/>
      </w:pPr>
      <w:r>
        <w:rPr>
          <w:lang w:val="en_US" w:bidi="en_US"/>
        </w:rPr>
      </w:r>
      <w:r>
        <w:rPr>
          <w:i/>
          <w:lang w:val="en_US" w:bidi="en_US"/>
        </w:rPr>
        <w:t>I saw the Lord</w:t>
      </w:r>
      <w:r>
        <w:rPr>
          <w:lang w:val="en_US" w:bidi="en_US"/>
        </w:rPr>
        <w:t xml:space="preserve">: The term </w:t>
      </w:r>
      <w:r>
        <w:rPr>
          <w:i/>
          <w:lang w:val="en_US" w:bidi="en_US"/>
        </w:rPr>
        <w:t>Lord</w:t>
      </w:r>
      <w:r>
        <w:rPr>
          <w:lang w:val="en_US" w:bidi="en_US"/>
        </w:rPr>
        <w:t xml:space="preserve"> (Hebrew </w:t>
      </w:r>
      <w:r>
        <w:rPr>
          <w:i/>
          <w:lang w:val="en_US" w:bidi="en_US"/>
        </w:rPr>
        <w:t>’adonay</w:t>
      </w:r>
      <w:r>
        <w:rPr>
          <w:lang w:val="en_US" w:bidi="en_US"/>
        </w:rPr>
        <w:t>) can refer to human rulers or to God. God is the ultimate King over all nations and rulers.</w:t>
      </w:r>
    </w:p>
    <w:p>
      <w:pPr>
        <w:pStyle w:val="ListBullet"/>
        <w:spacing w:line="240" w:lineRule="auto"/>
        <w:ind w:left="720"/>
      </w:pPr>
      <w:r>
        <w:rPr>
          <w:lang w:val="en_US" w:bidi="en_US"/>
        </w:rPr>
      </w:r>
      <w:r>
        <w:rPr>
          <w:i/>
          <w:lang w:val="en_US" w:bidi="en_US"/>
        </w:rPr>
        <w:t>on a throne</w:t>
      </w:r>
      <w:r>
        <w:rPr>
          <w:lang w:val="en_US" w:bidi="en_US"/>
        </w:rPr>
        <w:t xml:space="preserve">: The apostle John also had a vision of God's heavenly throne (see </w:t>
      </w:r>
      <w:hyperlink r:id="rId261">
        <w:r>
          <w:rPr>
            <w:lang w:val="en_US" w:bidi="en_US"/>
          </w:rPr>
          <w:rPr>
            <w:color w:val="0000EE"/>
            <w:u w:val="single"/>
          </w:rPr>
          <w:t>Revelation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xml:space="preserve">). </w:t>
      </w:r>
    </w:p>
    <w:p>
      <w:pPr>
        <w:pStyle w:val="ListBullet"/>
        <w:spacing w:line="240" w:lineRule="auto"/>
        <w:ind w:left="720"/>
      </w:pPr>
      <w:r>
        <w:rPr>
          <w:lang w:val="en_US" w:bidi="en_US"/>
        </w:rPr>
      </w:r>
      <w:r>
        <w:rPr>
          <w:lang w:val="en_US" w:bidi="en_US"/>
        </w:rPr>
        <w:t>Isaiah says that the train (the flowing edge) of the Lord’s robe filled the temple. If only the train of his robe filled the temple, this suggests how great and majestic the Lord himself must be. The robe is only a small part of what Isaiah sees. Yet even that part fills the sacred space.</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Isaiah’s great vision of the Lord as King on his throne was a turning point in his life. This vision shaped his work as a prophet.</w:t>
      </w:r>
    </w:p>
    <w:p>
      <w:pPr/>
      <w:r>
        <w:rPr>
          <w:lang w:val="en_US" w:bidi="en_US"/>
        </w:rPr>
      </w:r>
      <w:r>
        <w:rPr>
          <w:lang w:val="en_US" w:bidi="en_US"/>
        </w:rPr>
        <w:t>Scholars understand the historical setting of this event in two main ways:</w:t>
      </w:r>
    </w:p>
    <w:p>
      <w:pPr>
        <w:pStyle w:val="ListNumber"/>
        <w:numPr>
          <w:ilvl w:val="0"/>
          <w:numId w:val="14"/>
        </w:numPr>
        <w:spacing w:line="240" w:lineRule="auto"/>
        <w:ind w:left="720"/>
      </w:pPr>
      <w:r>
        <w:rPr>
          <w:lang w:val="en_US" w:bidi="en_US"/>
        </w:rPr>
      </w:r>
      <w:r>
        <w:rPr>
          <w:lang w:val="en_US" w:bidi="en_US"/>
        </w:rPr>
        <w:t xml:space="preserve">Some see </w:t>
      </w:r>
      <w:hyperlink r:id="rId78">
        <w:r>
          <w:rPr>
            <w:lang w:val="en_US" w:bidi="en_US"/>
          </w:rPr>
          <w:rPr>
            <w:color w:val="0000EE"/>
            <w:u w:val="single"/>
          </w:rPr>
          <w:t>Isaiah 6</w:t>
        </w:r>
      </w:hyperlink>
      <w:r>
        <w:rPr>
          <w:lang w:val="en_US" w:bidi="en_US"/>
        </w:rPr>
        <w:t xml:space="preserve"> as Isaiah's original call to ministry. This would mean </w:t>
      </w:r>
      <w:hyperlink r:id="rId264">
        <w:r>
          <w:rPr>
            <w:lang w:val="en_US" w:bidi="en_US"/>
          </w:rPr>
          <w:rPr>
            <w:color w:val="0000EE"/>
            <w:u w:val="single"/>
          </w:rPr>
          <w:t>Isaiah 1–5</w:t>
        </w:r>
      </w:hyperlink>
      <w:r>
        <w:rPr>
          <w:lang w:val="en_US" w:bidi="en_US"/>
        </w:rPr>
        <w:t xml:space="preserve"> and </w:t>
      </w:r>
      <w:hyperlink r:id="rId265">
        <w:r>
          <w:rPr>
            <w:lang w:val="en_US" w:bidi="en_US"/>
          </w:rPr>
          <w:rPr>
            <w:color w:val="0000EE"/>
            <w:u w:val="single"/>
          </w:rPr>
          <w:t>7–12</w:t>
        </w:r>
      </w:hyperlink>
      <w:r>
        <w:rPr>
          <w:lang w:val="en_US" w:bidi="en_US"/>
        </w:rPr>
        <w:t xml:space="preserve"> belong to the time of King Ahaz. Ahaz began to rule after King Uzziah died(</w:t>
      </w:r>
      <w:hyperlink r:id="rId77">
        <w:r>
          <w:rPr>
            <w:lang w:val="en_US" w:bidi="en_US"/>
          </w:rPr>
          <w:rPr>
            <w:color w:val="0000EE"/>
            <w:u w:val="single"/>
          </w:rPr>
          <w:t>Isaiah 6:1</w:t>
        </w:r>
      </w:hyperlink>
      <w:r>
        <w:rPr>
          <w:lang w:val="en_US" w:bidi="en_US"/>
        </w:rPr>
        <w:t xml:space="preserve">). </w:t>
        <w:br/>
      </w:r>
      <w:r>
        <w:rPr>
          <w:lang w:val="en_US" w:bidi="en_US"/>
        </w:rPr>
        <w:t xml:space="preserve">If this is correct, Isaiah’s call did not appear at the beginning of the book for literary reasons. Perhaps the author placed the call in </w:t>
      </w:r>
      <w:hyperlink r:id="rId78">
        <w:r>
          <w:rPr>
            <w:lang w:val="en_US" w:bidi="en_US"/>
          </w:rPr>
          <w:rPr>
            <w:color w:val="0000EE"/>
            <w:u w:val="single"/>
          </w:rPr>
          <w:t>chapter 6</w:t>
        </w:r>
      </w:hyperlink>
      <w:r>
        <w:rPr>
          <w:lang w:val="en_US" w:bidi="en_US"/>
        </w:rPr>
        <w:t xml:space="preserve"> to end </w:t>
      </w:r>
      <w:hyperlink r:id="rId264">
        <w:r>
          <w:rPr>
            <w:lang w:val="en_US" w:bidi="en_US"/>
          </w:rPr>
          <w:rPr>
            <w:color w:val="0000EE"/>
            <w:u w:val="single"/>
          </w:rPr>
          <w:t>chapters 1–5</w:t>
        </w:r>
      </w:hyperlink>
      <w:r>
        <w:rPr>
          <w:lang w:val="en_US" w:bidi="en_US"/>
        </w:rPr>
        <w:t xml:space="preserve"> and introduce </w:t>
      </w:r>
      <w:hyperlink r:id="rId265">
        <w:r>
          <w:rPr>
            <w:lang w:val="en_US" w:bidi="en_US"/>
          </w:rPr>
          <w:rPr>
            <w:color w:val="0000EE"/>
            <w:u w:val="single"/>
          </w:rPr>
          <w:t>chapters 7–12</w:t>
        </w:r>
      </w:hyperlink>
      <w:r>
        <w:rPr>
          <w:lang w:val="en_US" w:bidi="en_US"/>
        </w:rPr>
        <w:t xml:space="preserve">. </w:t>
        <w:br/>
      </w:r>
      <w:r>
        <w:rPr>
          <w:lang w:val="en_US" w:bidi="en_US"/>
        </w:rPr>
        <w:t>Isaiah’s personal cleansing and commissioning show what the whole nation needed. The people also needed to turn back to God if they were to fulfill their calling to be God’s light to the world.</w:t>
      </w:r>
    </w:p>
    <w:p>
      <w:pPr>
        <w:pStyle w:val="ListNumber"/>
        <w:spacing w:line="240" w:lineRule="auto"/>
        <w:ind w:left="720"/>
      </w:pPr>
      <w:r>
        <w:rPr>
          <w:lang w:val="en_US" w:bidi="en_US"/>
        </w:rPr>
      </w:r>
      <w:r>
        <w:rPr>
          <w:lang w:val="en_US" w:bidi="en_US"/>
        </w:rPr>
        <w:t xml:space="preserve">Others believe that </w:t>
      </w:r>
      <w:hyperlink r:id="rId266">
        <w:r>
          <w:rPr>
            <w:lang w:val="en_US" w:bidi="en_US"/>
          </w:rPr>
          <w:rPr>
            <w:color w:val="0000EE"/>
            <w:u w:val="single"/>
          </w:rPr>
          <w:t>chapters 1–12</w:t>
        </w:r>
      </w:hyperlink>
      <w:r>
        <w:rPr>
          <w:lang w:val="en_US" w:bidi="en_US"/>
        </w:rPr>
        <w:t xml:space="preserve"> follow a chronological order (in the order events happened).</w:t>
        <w:br/>
      </w:r>
      <w:r>
        <w:rPr>
          <w:lang w:val="en_US" w:bidi="en_US"/>
        </w:rPr>
        <w:t>In this view, chapter 6 does not describe Isaiah’s first call. Instead, it describes a recommissioning. This means God sent Isaiah again to serve in a new way.</w:t>
        <w:br/>
      </w:r>
      <w:r>
        <w:rPr>
          <w:lang w:val="en_US" w:bidi="en_US"/>
        </w:rPr>
        <w:t>This new stage of ministry took place during the time of Ahaz. During this period, people would reject Isaiah’s message.</w:t>
        <w:br/>
      </w:r>
      <w:r>
        <w:rPr>
          <w:lang w:val="en_US" w:bidi="en_US"/>
        </w:rPr>
        <w:t xml:space="preserve">Supporters of this interpretation refer to </w:t>
      </w:r>
      <w:hyperlink r:id="rId267">
        <w:r>
          <w:rPr>
            <w:lang w:val="en_US" w:bidi="en_US"/>
          </w:rPr>
          <w:rPr>
            <w:color w:val="0000EE"/>
            <w:u w:val="single"/>
          </w:rPr>
          <w:t>Isaiah 2:7–9</w:t>
        </w:r>
      </w:hyperlink>
      <w:r>
        <w:rPr>
          <w:lang w:val="en_US" w:bidi="en_US"/>
        </w:rPr>
        <w:t xml:space="preserve">; </w:t>
      </w:r>
      <w:hyperlink r:id="rId268">
        <w:r>
          <w:rPr>
            <w:lang w:val="en_US" w:bidi="en_US"/>
          </w:rPr>
          <w:rPr>
            <w:color w:val="0000EE"/>
            <w:u w:val="single"/>
          </w:rPr>
          <w:t>3:16–24</w:t>
        </w:r>
      </w:hyperlink>
      <w:r>
        <w:rPr>
          <w:lang w:val="en_US" w:bidi="en_US"/>
        </w:rPr>
        <w:t xml:space="preserve">; and </w:t>
      </w:r>
      <w:hyperlink r:id="rId269">
        <w:r>
          <w:rPr>
            <w:lang w:val="en_US" w:bidi="en_US"/>
          </w:rPr>
          <w:rPr>
            <w:color w:val="0000EE"/>
            <w:u w:val="single"/>
          </w:rPr>
          <w:t>5:8–14</w:t>
        </w:r>
      </w:hyperlink>
      <w:r>
        <w:rPr>
          <w:lang w:val="en_US" w:bidi="en_US"/>
        </w:rPr>
        <w:t>. They argue that these sections describe a time of wealth, military strength, pride, and luxury. These conditions fit the reign of Uzziah but not the reign of Ahaz.</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(though similar living creatures appear in </w:t>
      </w:r>
      <w:hyperlink r:id="rId270">
        <w:r>
          <w:rPr>
            <w:lang w:val="en_US" w:bidi="en_US"/>
          </w:rPr>
          <w:rPr>
            <w:color w:val="0000EE"/>
            <w:u w:val="single"/>
          </w:rPr>
          <w:t>Revelation 4:6–9</w:t>
        </w:r>
      </w:hyperlink>
      <w:r>
        <w:rPr>
          <w:lang w:val="en_US" w:bidi="en_US"/>
        </w:rPr>
        <w:t xml:space="preserve">; </w:t>
      </w:r>
      <w:hyperlink r:id="rId271">
        <w:r>
          <w:rPr>
            <w:lang w:val="en_US" w:bidi="en_US"/>
          </w:rPr>
          <w:rPr>
            <w:color w:val="0000EE"/>
            <w:u w:val="single"/>
          </w:rPr>
          <w:t>15:8</w:t>
        </w:r>
      </w:hyperlink>
      <w:r>
        <w:rPr>
          <w:lang w:val="en_US" w:bidi="en_US"/>
        </w:rPr>
        <w:t xml:space="preserve">). The Hebrew term </w:t>
      </w:r>
      <w:r>
        <w:rPr>
          <w:i/>
          <w:lang w:val="en_US" w:bidi="en_US"/>
        </w:rPr>
        <w:t>seraphim</w:t>
      </w:r>
      <w:r>
        <w:rPr>
          <w:lang w:val="en_US" w:bidi="en_US"/>
        </w:rPr>
        <w:t xml:space="preserve"> may be related to a word that means “to burn.” This suggests an association with fire. Their name may point to their shining or fiery nature.</w:t>
      </w:r>
    </w:p>
    <w:p>
      <w:pPr/>
      <w:r>
        <w:rPr>
          <w:lang w:val="en_US" w:bidi="en_US"/>
        </w:rPr>
      </w:r>
      <w:r>
        <w:rPr>
          <w:lang w:val="en_US" w:bidi="en_US"/>
        </w:rPr>
        <w:t>In Isaiah’s vision, each seraph had six wings. With two wings they covered their faces. This showed reverence and humility. Even these powerful heavenly beings did not look directly at God’s glory.</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pStyle w:val="ListBullet"/>
        <w:spacing w:line="240" w:lineRule="auto"/>
        <w:ind w:left="720"/>
      </w:pPr>
      <w:r>
        <w:rPr>
          <w:lang w:val="en_US" w:bidi="en_US"/>
        </w:rPr>
      </w:r>
      <w:r>
        <w:rPr>
          <w:lang w:val="en_US" w:bidi="en_US"/>
        </w:rPr>
        <w:t xml:space="preserve">The repeated use of the word </w:t>
      </w:r>
      <w:r>
        <w:rPr>
          <w:i/>
          <w:lang w:val="en_US" w:bidi="en_US"/>
        </w:rPr>
        <w:t>holy</w:t>
      </w:r>
      <w:r>
        <w:rPr>
          <w:lang w:val="en_US" w:bidi="en_US"/>
        </w:rPr>
        <w:t xml:space="preserve"> shows that the Lord is completely set apart from all creation.</w:t>
      </w:r>
    </w:p>
    <w:p>
      <w:pPr>
        <w:pStyle w:val="ListBullet"/>
        <w:spacing w:line="240" w:lineRule="auto"/>
        <w:ind w:left="720"/>
      </w:pPr>
      <w:r>
        <w:rPr>
          <w:lang w:val="en_US" w:bidi="en_US"/>
        </w:rPr>
      </w:r>
      <w:r>
        <w:rPr>
          <w:i/>
          <w:lang w:val="en_US" w:bidi="en_US"/>
        </w:rPr>
        <w:t>all the earth is full</w:t>
      </w:r>
      <w:r>
        <w:rPr>
          <w:lang w:val="en_US" w:bidi="en_US"/>
        </w:rPr>
        <w:t xml:space="preserve">: The Hebrew text does not include a verb in this line. Because of this, translators understand the seraphim’s words in two possible ways. </w:t>
      </w:r>
    </w:p>
    <w:p>
      <w:pPr>
        <w:pStyle w:val="ListNumber"/>
        <w:numPr>
          <w:ilvl w:val="0"/>
          <w:numId w:val="15"/>
        </w:numPr>
        <w:spacing w:line="240" w:lineRule="auto"/>
        <w:ind w:left="1440"/>
      </w:pPr>
      <w:r>
        <w:rPr>
          <w:lang w:val="en_US" w:bidi="en_US"/>
        </w:rPr>
      </w:r>
      <w:r>
        <w:rPr>
          <w:lang w:val="en_US" w:bidi="en_US"/>
        </w:rPr>
        <w:t xml:space="preserve">The earth may already be filled with God’s glory through creation, even though sin has damaged it. </w:t>
      </w:r>
    </w:p>
    <w:p>
      <w:pPr>
        <w:pStyle w:val="ListNumber"/>
        <w:spacing w:line="240" w:lineRule="auto"/>
        <w:ind w:left="1440"/>
      </w:pPr>
      <w:r>
        <w:rPr>
          <w:lang w:val="en_US" w:bidi="en_US"/>
        </w:rPr>
      </w:r>
      <w:r>
        <w:rPr>
          <w:lang w:val="en_US" w:bidi="en_US"/>
        </w:rPr>
        <w:t xml:space="preserve">The earth may be filled with the Lord’s glory in the future, when he fully establishes his rule as King over the earth. </w:t>
      </w:r>
    </w:p>
    <w:p>
      <w:pPr/>
      <w:r>
        <w:rPr>
          <w:lang w:val="en_US" w:bidi="en_US"/>
        </w:rPr>
      </w:r>
      <w:r>
        <w:rPr>
          <w:lang w:val="en_US" w:bidi="en_US"/>
        </w:rPr>
        <w:t>Both understandings point to the same truth. One day, the Lord’s glorious presence will be known more fully on earth. This will happen even though humankind is sinful and wicked nations are powerful.</w:t>
      </w:r>
    </w:p>
    <w:p>
      <w:pPr/>
      <w:r>
        <w:rPr>
          <w:lang w:val="en_US" w:bidi="en_US"/>
        </w:rPr>
      </w:r>
      <w:r>
        <w:rPr>
          <w:lang w:val="en_US" w:bidi="en_US"/>
        </w:rPr>
        <w:t>God also revealed His glory in a greater way through the incarnation, when the Son of God became human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Corinthians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i/>
          <w:lang w:val="en_US" w:bidi="en_US"/>
        </w:rPr>
        <w:t>Woe is me, for I am ruined</w:t>
      </w:r>
      <w:r>
        <w:rPr>
          <w:lang w:val="en_US" w:bidi="en_US"/>
        </w:rPr>
        <w:t>: The prophet felt unworthy of the vision. He was painfully aware of his personal uncleanness (</w:t>
      </w:r>
      <w:r>
        <w:rPr>
          <w:i/>
          <w:lang w:val="en_US" w:bidi="en_US"/>
        </w:rPr>
        <w:t>unclean lips</w:t>
      </w:r>
      <w:r>
        <w:rPr>
          <w:lang w:val="en_US" w:bidi="en_US"/>
        </w:rPr>
        <w:t>)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i/>
          <w:lang w:val="en_US" w:bidi="en_US"/>
        </w:rPr>
        <w:t>your iniquity is removed and your sin is atoned for</w:t>
      </w:r>
      <w:r>
        <w:rPr>
          <w:lang w:val="en_US" w:bidi="en_US"/>
        </w:rPr>
        <w:t>:</w:t>
      </w:r>
      <w:r>
        <w:rPr>
          <w:lang w:val="en_US" w:bidi="en_US"/>
        </w:rPr>
        <w:t xml:space="preserve"> The prophet's experience of forgiveness anticipated Israel's need for national forgiveness and cleansing (</w:t>
      </w:r>
      <w:hyperlink r:id="rId275">
        <w:r>
          <w:rPr>
            <w:lang w:val="en_US" w:bidi="en_US"/>
          </w:rPr>
          <w:rPr>
            <w:color w:val="0000EE"/>
            <w:u w:val="single"/>
          </w:rPr>
          <w:t>Isaiah 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pStyle w:val="ListBullet"/>
        <w:spacing w:line="240" w:lineRule="auto"/>
        <w:ind w:left="720"/>
      </w:pPr>
      <w:r>
        <w:rPr>
          <w:lang w:val="en_US" w:bidi="en_US"/>
        </w:rPr>
      </w:r>
      <w:r>
        <w:rPr>
          <w:i/>
          <w:lang w:val="en_US" w:bidi="en_US"/>
        </w:rPr>
        <w:t>Who will go for Us?</w:t>
      </w:r>
      <w:r>
        <w:rPr>
          <w:lang w:val="en_US" w:bidi="en_US"/>
        </w:rPr>
        <w:t>:</w:t>
      </w:r>
      <w:r>
        <w:rPr>
          <w:lang w:val="en_US" w:bidi="en_US"/>
        </w:rPr>
        <w:t xml:space="preserve"> The Lord spoke in the presence of his angels. The Bible sometimes describes this gathering as a heavenly council (a group of heavenly beings who stand before God; see also </w:t>
      </w:r>
      <w:hyperlink r:id="rId277">
        <w:r>
          <w:rPr>
            <w:lang w:val="en_US" w:bidi="en_US"/>
          </w:rPr>
          <w:rPr>
            <w:color w:val="0000EE"/>
            <w:u w:val="single"/>
          </w:rPr>
          <w:t>1 Kings 22:19–22</w:t>
        </w:r>
      </w:hyperlink>
      <w:r>
        <w:rPr>
          <w:lang w:val="en_US" w:bidi="en_US"/>
        </w:rPr>
        <w:t xml:space="preserve">; </w:t>
      </w:r>
      <w:hyperlink r:id="rId278">
        <w:r>
          <w:rPr>
            <w:lang w:val="en_US" w:bidi="en_US"/>
          </w:rPr>
          <w:rPr>
            <w:color w:val="0000EE"/>
            <w:u w:val="single"/>
          </w:rPr>
          <w:t>Jeremiah 23:18</w:t>
        </w:r>
      </w:hyperlink>
      <w:r>
        <w:rPr>
          <w:lang w:val="en_US" w:bidi="en_US"/>
        </w:rPr>
        <w:t xml:space="preserve">, </w:t>
      </w:r>
      <w:hyperlink r:id="rId279">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Here am I</w:t>
      </w:r>
      <w:r>
        <w:rPr>
          <w:lang w:val="en_US" w:bidi="en_US"/>
        </w:rPr>
        <w:t>: Isaiah answered quickly and willingly. God had just forgiven and cleansed him from sin. Because of this grace (God’s undeserved kindness), Isaiah was ready to serve.</w:t>
        <w:br/>
      </w:r>
      <w:r>
        <w:rPr>
          <w:lang w:val="en_US" w:bidi="en_US"/>
        </w:rPr>
        <w:t>He committed himself to a lifetime of ministry (service for God).</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i/>
          <w:lang w:val="en_US" w:bidi="en_US"/>
        </w:rPr>
        <w:t>never understanding … never perceiving</w:t>
      </w:r>
      <w:r>
        <w:rPr>
          <w:lang w:val="en_US" w:bidi="en_US"/>
        </w:rPr>
        <w:t>:</w:t>
      </w:r>
      <w:r>
        <w:rPr>
          <w:lang w:val="en_US" w:bidi="en_US"/>
        </w:rPr>
        <w:t xml:space="preserve"> The prophet's words revealed the true feelings of his audience. The people were so deep in sin that hearing the truth pushed them further from God instead of closer (for example, Ahaz, </w:t>
      </w:r>
      <w:hyperlink r:id="rId280">
        <w:r>
          <w:rPr>
            <w:lang w:val="en_US" w:bidi="en_US"/>
          </w:rPr>
          <w:rPr>
            <w:color w:val="0000EE"/>
            <w:u w:val="single"/>
          </w:rPr>
          <w:t>Isaiah 7</w:t>
        </w:r>
      </w:hyperlink>
      <w:r>
        <w:rPr>
          <w:lang w:val="en_US" w:bidi="en_US"/>
        </w:rPr>
        <w:t xml:space="preserve">). Yet, the truth needed to be spoken. </w:t>
      </w:r>
    </w:p>
    <w:p>
      <w:pPr/>
      <w:r>
        <w:rPr>
          <w:lang w:val="en_US" w:bidi="en_US"/>
        </w:rPr>
      </w:r>
      <w:r>
        <w:rPr>
          <w:lang w:val="en_US" w:bidi="en_US"/>
        </w:rPr>
        <w:t>Jesus also used this principle in his own preaching (</w:t>
      </w:r>
      <w:hyperlink r:id="rId281">
        <w:r>
          <w:rPr>
            <w:lang w:val="en_US" w:bidi="en_US"/>
          </w:rPr>
          <w:rPr>
            <w:color w:val="0000EE"/>
            <w:u w:val="single"/>
          </w:rPr>
          <w:t>Matthew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pStyle w:val="ListBullet"/>
        <w:spacing w:line="240" w:lineRule="auto"/>
        <w:ind w:left="720"/>
      </w:pPr>
      <w:r>
        <w:rPr>
          <w:lang w:val="en_US" w:bidi="en_US"/>
        </w:rPr>
      </w:r>
      <w:r>
        <w:rPr>
          <w:lang w:val="en_US" w:bidi="en_US"/>
        </w:rPr>
        <w:t xml:space="preserve">Isaiah was God’s messenger. Through his message, the wicked became more blind and deaf (they refused to see and hear the truth). But those who honored God gained spiritual sight and hearing (they understood and obeyed; see also </w:t>
      </w:r>
      <w:hyperlink r:id="rId287">
        <w:r>
          <w:rPr>
            <w:lang w:val="en_US" w:bidi="en_US"/>
          </w:rPr>
          <w:rPr>
            <w:color w:val="0000EE"/>
            <w:u w:val="single"/>
          </w:rPr>
          <w:t>Isaiah 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xml:space="preserve">). </w:t>
      </w:r>
    </w:p>
    <w:p>
      <w:pPr>
        <w:pStyle w:val="ListBullet"/>
        <w:spacing w:line="240" w:lineRule="auto"/>
        <w:ind w:left="720"/>
      </w:pPr>
      <w:r>
        <w:rPr>
          <w:lang w:val="en_US" w:bidi="en_US"/>
        </w:rPr>
      </w:r>
      <w:r>
        <w:rPr>
          <w:i/>
          <w:lang w:val="en_US" w:bidi="en_US"/>
        </w:rPr>
        <w:t>turn and be healed</w:t>
      </w:r>
      <w:r>
        <w:rPr>
          <w:lang w:val="en_US" w:bidi="en_US"/>
        </w:rPr>
        <w:t>: The Lord was ready to heal those who truly repented, but not those who only wanted to avoid judgment while continuing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i/>
          <w:lang w:val="en_US" w:bidi="en_US"/>
        </w:rPr>
        <w:t>How long … until … the land is desolate and ravaged</w:t>
      </w:r>
      <w:r>
        <w:rPr>
          <w:lang w:val="en_US" w:bidi="en_US"/>
        </w:rPr>
        <w:t>:</w:t>
      </w:r>
      <w:r>
        <w:rPr>
          <w:lang w:val="en_US" w:bidi="en_US"/>
        </w:rPr>
        <w:t xml:space="preserve"> During the prophet's ministry (740 to 685 BC), wars, famines, and devastation plagued the nation.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Even if </w:t>
      </w:r>
      <w:r>
        <w:rPr>
          <w:i/>
          <w:lang w:val="en_US" w:bidi="en_US"/>
        </w:rPr>
        <w:t>a tenth</w:t>
      </w:r>
      <w:r>
        <w:rPr>
          <w:lang w:val="en_US" w:bidi="en_US"/>
        </w:rPr>
        <w:t xml:space="preserve">, a remnant, survives, the judgment would continue until almost all are destroyed. Isaiah often spoke about near destruction or decimation (almost complete destruction; </w:t>
      </w:r>
      <w:hyperlink r:id="rId295">
        <w:r>
          <w:rPr>
            <w:lang w:val="en_US" w:bidi="en_US"/>
          </w:rPr>
          <w:rPr>
            <w:color w:val="0000EE"/>
            <w:u w:val="single"/>
          </w:rPr>
          <w:t>Isaiah 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Isaiah also kept hope alive. A remnant would survive and begin again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w:t>
      </w:r>
    </w:p>
    <w:p>
      <w:pPr>
        <w:pStyle w:val="ListBullet"/>
        <w:spacing w:line="240" w:lineRule="auto"/>
        <w:ind w:left="720"/>
      </w:pPr>
      <w:r>
        <w:rPr>
          <w:lang w:val="en_US" w:bidi="en_US"/>
        </w:rPr>
      </w:r>
      <w:r>
        <w:rPr>
          <w:i/>
          <w:lang w:val="en_US" w:bidi="en_US"/>
        </w:rPr>
        <w:t>the holy seed will be a stump in the land</w:t>
      </w:r>
      <w:r>
        <w:rPr>
          <w:lang w:val="en_US" w:bidi="en_US"/>
        </w:rPr>
        <w:t xml:space="preserve">: The stump is like the base of a tree that remains after it is cut down. It represents a remnant of holy people (see </w:t>
      </w:r>
      <w:hyperlink r:id="rId305">
        <w:r>
          <w:rPr>
            <w:lang w:val="en_US" w:bidi="en_US"/>
          </w:rPr>
          <w:rPr>
            <w:color w:val="0000EE"/>
            <w:u w:val="single"/>
          </w:rPr>
          <w:t>Isaiah 4:2–3</w:t>
        </w:r>
      </w:hyperlink>
      <w:r>
        <w:rPr>
          <w:lang w:val="en_US" w:bidi="en_US"/>
        </w:rPr>
        <w:t>). From this small beginning, a new leader would come who pleased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pStyle w:val="ListBullet"/>
        <w:spacing w:line="240" w:lineRule="auto"/>
        <w:ind w:left="720"/>
      </w:pPr>
      <w:r>
        <w:rPr>
          <w:lang w:val="en_US" w:bidi="en_US"/>
        </w:rPr>
      </w:r>
      <w:r>
        <w:rPr>
          <w:lang w:val="en_US" w:bidi="en_US"/>
        </w:rPr>
        <w:t>Rezin was king of Syria. Damascus was Syria’s capital city.</w:t>
      </w:r>
    </w:p>
    <w:p>
      <w:pPr>
        <w:pStyle w:val="ListBullet"/>
        <w:spacing w:line="240" w:lineRule="auto"/>
        <w:ind w:left="720"/>
      </w:pPr>
      <w:r>
        <w:rPr>
          <w:lang w:val="en_US" w:bidi="en_US"/>
        </w:rPr>
      </w:r>
      <w:r>
        <w:rPr>
          <w:lang w:val="en_US" w:bidi="en_US"/>
        </w:rPr>
        <w:t>Pekah was the king of Israel from 740 to 732 BC. He was a famous warrior (</w:t>
      </w:r>
      <w:hyperlink r:id="rId306">
        <w:r>
          <w:rPr>
            <w:lang w:val="en_US" w:bidi="en_US"/>
          </w:rPr>
          <w:rPr>
            <w:color w:val="0000EE"/>
            <w:u w:val="single"/>
          </w:rPr>
          <w:t>2 Chronicles 28:5–8</w:t>
        </w:r>
      </w:hyperlink>
      <w:r>
        <w:rPr>
          <w:lang w:val="en_US" w:bidi="en_US"/>
        </w:rPr>
        <w:t xml:space="preserve">). </w:t>
      </w:r>
    </w:p>
    <w:p>
      <w:pPr>
        <w:pStyle w:val="ListBullet"/>
        <w:spacing w:line="240" w:lineRule="auto"/>
        <w:ind w:left="720"/>
      </w:pPr>
      <w:r>
        <w:rPr>
          <w:lang w:val="en_US" w:bidi="en_US"/>
        </w:rPr>
      </w:r>
      <w:r>
        <w:rPr>
          <w:lang w:val="en_US" w:bidi="en_US"/>
        </w:rPr>
        <w:t>Pekah and Rezin began to attack Jerusalem while Jotham was king, from 750 to 732 BC. They increased their attacks during the early years of young King Ahaz (</w:t>
      </w:r>
      <w:hyperlink r:id="rId307">
        <w:r>
          <w:rPr>
            <w:lang w:val="en_US" w:bidi="en_US"/>
          </w:rPr>
          <w:rPr>
            <w:color w:val="0000EE"/>
            <w:u w:val="single"/>
          </w:rPr>
          <w:t>2 Kings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faced a serious crisis. The kings of Syria and Israel attacked Judah. They planned to remove Ahaz and force Judah to join them in resisting Assyria.</w:t>
      </w:r>
    </w:p>
    <w:p>
      <w:pPr/>
      <w:r>
        <w:rPr>
          <w:lang w:val="en_US" w:bidi="en_US"/>
        </w:rPr>
      </w:r>
      <w:r>
        <w:rPr>
          <w:lang w:val="en_US" w:bidi="en_US"/>
        </w:rPr>
        <w:t>Instead of trusting the Lord, Ahaz asked Assyria for help (</w:t>
      </w:r>
      <w:hyperlink r:id="rId309">
        <w:r>
          <w:rPr>
            <w:lang w:val="en_US" w:bidi="en_US"/>
          </w:rPr>
          <w:rPr>
            <w:color w:val="0000EE"/>
            <w:u w:val="single"/>
          </w:rPr>
          <w:t>2 Kings 16:7–10</w:t>
        </w:r>
      </w:hyperlink>
      <w:r>
        <w:rPr>
          <w:lang w:val="en_US" w:bidi="en_US"/>
        </w:rPr>
        <w:t>). By doing this, he rejected Isaiah’s call to trust in God (</w:t>
      </w:r>
      <w:hyperlink r:id="rId310">
        <w:r>
          <w:rPr>
            <w:lang w:val="en_US" w:bidi="en_US"/>
          </w:rPr>
          <w:rPr>
            <w:color w:val="0000EE"/>
            <w:u w:val="single"/>
          </w:rPr>
          <w:t>Isaiah 7:12</w:t>
        </w:r>
      </w:hyperlink>
      <w:r>
        <w:rPr>
          <w:lang w:val="en_US" w:bidi="en_US"/>
        </w:rPr>
        <w:t xml:space="preserve">). </w:t>
      </w:r>
    </w:p>
    <w:p>
      <w:pPr/>
      <w:r>
        <w:rPr>
          <w:lang w:val="en_US" w:bidi="en_US"/>
        </w:rPr>
      </w:r>
      <w:r>
        <w:rPr>
          <w:lang w:val="en_US" w:bidi="en_US"/>
        </w:rPr>
        <w:t>The Assyrians defeated Syria and Israel. In time, both nations fell. However, Assyria later turned against Judah and sought to control it completely.</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These prophecies occurred when Assyria rose to power. Syria and Israel formed an alliance against Judah (</w:t>
      </w:r>
      <w:hyperlink r:id="rId311">
        <w:r>
          <w:rPr>
            <w:lang w:val="en_US" w:bidi="en_US"/>
          </w:rPr>
          <w:rPr>
            <w:color w:val="0000EE"/>
            <w:u w:val="single"/>
          </w:rPr>
          <w:t>Isaiah 7:1–2</w:t>
        </w:r>
      </w:hyperlink>
      <w:r>
        <w:rPr>
          <w:lang w:val="en_US" w:bidi="en_US"/>
        </w:rPr>
        <w:t xml:space="preserve">; see </w:t>
      </w:r>
      <w:hyperlink r:id="rId308">
        <w:r>
          <w:rPr>
            <w:lang w:val="en_US" w:bidi="en_US"/>
          </w:rPr>
          <w:rPr>
            <w:color w:val="0000EE"/>
            <w:u w:val="single"/>
          </w:rPr>
          <w:t>2 Kings 16:5</w:t>
        </w:r>
      </w:hyperlink>
      <w:r>
        <w:rPr>
          <w:lang w:val="en_US" w:bidi="en_US"/>
        </w:rPr>
        <w:t>). God used Assyria as a tool to punish Syria, Israel, and Judah (</w:t>
      </w:r>
      <w:hyperlink r:id="rId312">
        <w:r>
          <w:rPr>
            <w:lang w:val="en_US" w:bidi="en_US"/>
          </w:rPr>
          <w:rPr>
            <w:color w:val="0000EE"/>
            <w:u w:val="single"/>
          </w:rPr>
          <w:t>Isaiah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w:t>
      </w:r>
      <w:hyperlink r:id="rId78">
        <w:r>
          <w:rPr>
            <w:lang w:val="en_US" w:bidi="en_US"/>
          </w:rPr>
          <w:rPr>
            <w:color w:val="0000EE"/>
            <w:u w:val="single"/>
          </w:rPr>
          <w:t>chapter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i/>
          <w:lang w:val="en_US" w:bidi="en_US"/>
        </w:rPr>
        <w:t>hearts … trembled</w:t>
      </w:r>
      <w:r>
        <w:rPr>
          <w:lang w:val="en_US" w:bidi="en_US"/>
        </w:rPr>
        <w:t xml:space="preserve">: </w:t>
      </w:r>
      <w:r>
        <w:rPr>
          <w:lang w:val="en_US" w:bidi="en_US"/>
        </w:rPr>
        <w:t xml:space="preserve">This means they were very afraid. In contrast, Ahaz’s son, King Hezekiah, faced the Assyrians about 30 years later with strong faith. In 701 BC, he trusted the Lord when Assyria threatened Judah (see </w:t>
      </w:r>
      <w:hyperlink r:id="rId313">
        <w:r>
          <w:rPr>
            <w:lang w:val="en_US" w:bidi="en_US"/>
          </w:rPr>
          <w:rPr>
            <w:color w:val="0000EE"/>
            <w:u w:val="single"/>
          </w:rPr>
          <w:t>Isaiah 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Isaiah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This was a “do not fear” prophecy, which appears often in Isaiah. In these messages, the Lord assures his people that he is with them and will carry out his plan.</w:t>
      </w:r>
    </w:p>
    <w:p>
      <w:pPr>
        <w:pStyle w:val="ListBullet"/>
        <w:spacing w:line="240" w:lineRule="auto"/>
        <w:ind w:left="720"/>
      </w:pPr>
      <w:r>
        <w:rPr>
          <w:lang w:val="en_US" w:bidi="en_US"/>
        </w:rPr>
      </w:r>
      <w:r>
        <w:rPr>
          <w:i/>
          <w:lang w:val="en_US" w:bidi="en_US"/>
        </w:rPr>
        <w:t>two smoldering stubs of firewood</w:t>
      </w:r>
      <w:r>
        <w:rPr>
          <w:lang w:val="en_US" w:bidi="en_US"/>
        </w:rPr>
        <w:t>: This image shows that Rezin and Pekah were weak threats. If Ahaz had trusted God’s view, he would have seen that they were about to disappear.</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pStyle w:val="ListBullet"/>
        <w:spacing w:line="240" w:lineRule="auto"/>
        <w:ind w:left="720"/>
      </w:pPr>
      <w:r>
        <w:rPr>
          <w:lang w:val="en_US" w:bidi="en_US"/>
        </w:rPr>
      </w:r>
      <w:r>
        <w:rPr>
          <w:lang w:val="en_US" w:bidi="en_US"/>
        </w:rPr>
        <w:t xml:space="preserve">The Assyrian kings Esarhaddon and Ashurbanipal had Israel resettled with people from other places within 65years (by 670 BC; see </w:t>
      </w:r>
      <w:hyperlink r:id="rId316">
        <w:r>
          <w:rPr>
            <w:lang w:val="en_US" w:bidi="en_US"/>
          </w:rPr>
          <w:rPr>
            <w:color w:val="0000EE"/>
            <w:u w:val="single"/>
          </w:rPr>
          <w:t>2 Kings 17:24–34</w:t>
        </w:r>
      </w:hyperlink>
      <w:r>
        <w:rPr>
          <w:lang w:val="en_US" w:bidi="en_US"/>
        </w:rPr>
        <w:t xml:space="preserve">). </w:t>
      </w:r>
    </w:p>
    <w:p>
      <w:pPr>
        <w:pStyle w:val="ListBullet"/>
        <w:spacing w:line="240" w:lineRule="auto"/>
        <w:ind w:left="720"/>
      </w:pPr>
      <w:r>
        <w:rPr>
          <w:lang w:val="en_US" w:bidi="en_US"/>
        </w:rPr>
      </w:r>
      <w:r>
        <w:rPr>
          <w:lang w:val="en_US" w:bidi="en_US"/>
        </w:rPr>
        <w:t>Damascus was defeated and destroyed by 732 BC. Samaria was also defeated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w:t>
      </w:r>
      <w:r>
        <w:rPr>
          <w:lang w:val="en_US" w:bidi="en_US"/>
        </w:rPr>
        <w:t xml:space="preserve">If you do not stand firm </w:t>
      </w:r>
      <w:r>
        <w:rPr>
          <w:lang w:val="en_US" w:bidi="en_US"/>
        </w:rPr>
        <w:t>(</w:t>
      </w:r>
      <w:r>
        <w:rPr>
          <w:i/>
          <w:lang w:val="en_US" w:bidi="en_US"/>
        </w:rPr>
        <w:t>te’amenu</w:t>
      </w:r>
      <w:r>
        <w:rPr>
          <w:lang w:val="en_US" w:bidi="en_US"/>
        </w:rPr>
        <w:t xml:space="preserve">) </w:t>
      </w:r>
      <w:r>
        <w:rPr>
          <w:lang w:val="en_US" w:bidi="en_US"/>
        </w:rPr>
        <w:t>in your faith</w:t>
      </w:r>
      <w:r>
        <w:rPr>
          <w:lang w:val="en_US" w:bidi="en_US"/>
        </w:rPr>
        <w:t xml:space="preserve"> (</w:t>
      </w:r>
      <w:r>
        <w:rPr>
          <w:i/>
          <w:lang w:val="en_US" w:bidi="en_US"/>
        </w:rPr>
        <w:t>ta’aminu</w:t>
      </w:r>
      <w:r>
        <w:rPr>
          <w:lang w:val="en_US" w:bidi="en_US"/>
        </w:rPr>
        <w:t xml:space="preserve">), you will not stand at all. Firm trust in the Lord is essential, especially for a leader of God's people (see also </w:t>
      </w:r>
      <w:hyperlink r:id="rId317">
        <w:r>
          <w:rPr>
            <w:lang w:val="en_US" w:bidi="en_US"/>
          </w:rPr>
          <w:rPr>
            <w:color w:val="0000EE"/>
            <w:u w:val="single"/>
          </w:rPr>
          <w:t>2 Chronicles 20:20</w:t>
        </w:r>
      </w:hyperlink>
      <w:r>
        <w:rPr>
          <w:lang w:val="en_US" w:bidi="en_US"/>
        </w:rPr>
        <w:t xml:space="preserve">). Leaders must act on their faith to show it exists. </w:t>
      </w:r>
    </w:p>
    <w:p>
      <w:pPr/>
      <w:r>
        <w:rPr>
          <w:lang w:val="en_US" w:bidi="en_US"/>
        </w:rPr>
      </w:r>
      <w:r>
        <w:rPr>
          <w:lang w:val="en_US" w:bidi="en_US"/>
        </w:rPr>
        <w:t>Ahaz and the people of his time trusted Assyria, their enemy, instead of trusting God. They looked for help from a foreign power rather than from the Lord.</w:t>
      </w:r>
    </w:p>
    <w:p>
      <w:pPr/>
      <w:r>
        <w:rPr>
          <w:lang w:val="en_US" w:bidi="en_US"/>
        </w:rPr>
      </w:r>
      <w:r>
        <w:rPr>
          <w:lang w:val="en_US" w:bidi="en_US"/>
        </w:rPr>
        <w:t xml:space="preserve">Later, King Hezekiah faced a similar threat. In that situation, he showed faith in the Lord (see </w:t>
      </w:r>
      <w:hyperlink r:id="rId318">
        <w:r>
          <w:rPr>
            <w:lang w:val="en_US" w:bidi="en_US"/>
          </w:rPr>
          <w:rPr>
            <w:color w:val="0000EE"/>
            <w:u w:val="single"/>
          </w:rPr>
          <w:t>Isaiah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God would give Ahaz a sign to confirm his promise. This sign would take place before Ahaz’s eyes. It would show that God’s word was true.</w:t>
      </w:r>
    </w:p>
    <w:p>
      <w:pPr/>
      <w:r>
        <w:rPr>
          <w:lang w:val="en_US" w:bidi="en_US"/>
        </w:rPr>
      </w:r>
      <w:r>
        <w:rPr>
          <w:lang w:val="en_US" w:bidi="en_US"/>
        </w:rPr>
        <w:t xml:space="preserve">Later, Ahaz’s son Hezekiah also received a sign from the Lord (see </w:t>
      </w:r>
      <w:hyperlink r:id="rId319">
        <w:r>
          <w:rPr>
            <w:lang w:val="en_US" w:bidi="en_US"/>
          </w:rPr>
          <w:rPr>
            <w:color w:val="0000EE"/>
            <w:u w:val="single"/>
          </w:rPr>
          <w:t>Isaiah 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i/>
          <w:lang w:val="en_US" w:bidi="en_US"/>
        </w:rPr>
        <w:t>I will not test the LORD</w:t>
      </w:r>
      <w:r>
        <w:rPr>
          <w:lang w:val="en_US" w:bidi="en_US"/>
        </w:rPr>
        <w:t>:</w:t>
      </w:r>
      <w:r>
        <w:rPr>
          <w:lang w:val="en_US" w:bidi="en_US"/>
        </w:rPr>
        <w:t xml:space="preserve"> Ahaz’s answer sounded respectful and faithful (based on </w:t>
      </w:r>
      <w:hyperlink r:id="rId320">
        <w:r>
          <w:rPr>
            <w:lang w:val="en_US" w:bidi="en_US"/>
          </w:rPr>
          <w:rPr>
            <w:color w:val="0000EE"/>
            <w:u w:val="single"/>
          </w:rPr>
          <w:t xml:space="preserve">Deuteronomy 6:16. </w:t>
        </w:r>
      </w:hyperlink>
      <w:r>
        <w:rPr>
          <w:lang w:val="en_US" w:bidi="en_US"/>
        </w:rPr>
        <w:t>However, Ahaz was likely already speaking with the Assyrians. He had probably already decided to trust them for help in this war. His response sounded spiritual and proper, but his actions showed that he did not plan to trust the Lord.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pStyle w:val="ListBullet"/>
        <w:spacing w:line="240" w:lineRule="auto"/>
        <w:ind w:left="720"/>
      </w:pPr>
      <w:r>
        <w:rPr>
          <w:lang w:val="en_US" w:bidi="en_US"/>
        </w:rPr>
      </w:r>
      <w:r>
        <w:rPr>
          <w:lang w:val="en_US" w:bidi="en_US"/>
        </w:rPr>
        <w:t>This prophecy was fully realized with the birth of Jesus Christ (</w:t>
      </w:r>
      <w:hyperlink r:id="rId321">
        <w:r>
          <w:rPr>
            <w:lang w:val="en_US" w:bidi="en_US"/>
          </w:rPr>
          <w:rPr>
            <w:color w:val="0000EE"/>
            <w:u w:val="single"/>
          </w:rPr>
          <w:t>Matthew 1:18–24</w:t>
        </w:r>
      </w:hyperlink>
      <w:r>
        <w:rPr>
          <w:lang w:val="en_US" w:bidi="en_US"/>
        </w:rPr>
        <w:t xml:space="preserve">). It is likely that it also partially came true in Isaiah's time, possibly with the birth of the godly King Hezekiah, son of Ahaz, or one of Isaiah's children. The similar verb sequence in </w:t>
      </w:r>
      <w:hyperlink r:id="rId322">
        <w:r>
          <w:rPr>
            <w:lang w:val="en_US" w:bidi="en_US"/>
          </w:rPr>
          <w:rPr>
            <w:color w:val="0000EE"/>
            <w:u w:val="single"/>
          </w:rPr>
          <w:t>Isaiah 7:14</w:t>
        </w:r>
      </w:hyperlink>
      <w:r>
        <w:rPr>
          <w:lang w:val="en_US" w:bidi="en_US"/>
        </w:rPr>
        <w:t xml:space="preserve"> and </w:t>
      </w:r>
      <w:hyperlink r:id="rId323">
        <w:r>
          <w:rPr>
            <w:lang w:val="en_US" w:bidi="en_US"/>
          </w:rPr>
          <w:rPr>
            <w:color w:val="0000EE"/>
            <w:u w:val="single"/>
          </w:rPr>
          <w:t>8:3</w:t>
        </w:r>
      </w:hyperlink>
      <w:r>
        <w:rPr>
          <w:lang w:val="en_US" w:bidi="en_US"/>
        </w:rPr>
        <w:t xml:space="preserve"> (</w:t>
      </w:r>
      <w:r>
        <w:rPr>
          <w:i/>
          <w:lang w:val="en_US" w:bidi="en_US"/>
        </w:rPr>
        <w:t>be with child</w:t>
      </w:r>
      <w:r>
        <w:rPr>
          <w:lang w:val="en_US" w:bidi="en_US"/>
        </w:rPr>
        <w:t xml:space="preserve"> … </w:t>
      </w:r>
      <w:r>
        <w:rPr>
          <w:i/>
          <w:lang w:val="en_US" w:bidi="en_US"/>
        </w:rPr>
        <w:t>give birth</w:t>
      </w:r>
      <w:r>
        <w:rPr>
          <w:lang w:val="en_US" w:bidi="en_US"/>
        </w:rPr>
        <w:t xml:space="preserve"> … </w:t>
      </w:r>
      <w:r>
        <w:rPr>
          <w:i/>
          <w:lang w:val="en_US" w:bidi="en_US"/>
        </w:rPr>
        <w:t>call</w:t>
      </w:r>
      <w:r>
        <w:rPr>
          <w:lang w:val="en_US" w:bidi="en_US"/>
        </w:rPr>
        <w:t xml:space="preserve">) and the connection between Immanuel and Maher-shalal-hash-baz in </w:t>
      </w:r>
      <w:hyperlink r:id="rId324">
        <w:r>
          <w:rPr>
            <w:lang w:val="en_US" w:bidi="en_US"/>
          </w:rPr>
          <w:rPr>
            <w:color w:val="0000EE"/>
            <w:u w:val="single"/>
          </w:rPr>
          <w:t>8:5–10</w:t>
        </w:r>
      </w:hyperlink>
      <w:r>
        <w:rPr>
          <w:lang w:val="en_US" w:bidi="en_US"/>
        </w:rPr>
        <w:t xml:space="preserve"> suggest they were the same person. </w:t>
      </w:r>
    </w:p>
    <w:p>
      <w:pPr>
        <w:pStyle w:val="ListBullet"/>
        <w:spacing w:line="240" w:lineRule="auto"/>
        <w:ind w:left="720"/>
      </w:pPr>
      <w:r>
        <w:rPr>
          <w:lang w:val="en_US" w:bidi="en_US"/>
        </w:rPr>
      </w:r>
      <w:r>
        <w:rPr>
          <w:lang w:val="en_US" w:bidi="en_US"/>
        </w:rPr>
        <w:t xml:space="preserve">The name </w:t>
      </w:r>
      <w:r>
        <w:rPr>
          <w:i/>
          <w:lang w:val="en_US" w:bidi="en_US"/>
        </w:rPr>
        <w:t>Immanuel</w:t>
      </w:r>
      <w:r>
        <w:rPr>
          <w:lang w:val="en_US" w:bidi="en_US"/>
        </w:rPr>
        <w:t xml:space="preserve"> means "God with us." This name symbolized God's presence and protection. God was with Judah:</w:t>
      </w:r>
    </w:p>
    <w:p>
      <w:pPr>
        <w:pStyle w:val="ListBullet"/>
        <w:spacing w:line="240" w:lineRule="auto"/>
        <w:ind w:left="1440"/>
      </w:pPr>
      <w:r>
        <w:rPr>
          <w:lang w:val="en_US" w:bidi="en_US"/>
        </w:rPr>
      </w:r>
      <w:r>
        <w:rPr>
          <w:lang w:val="en_US" w:bidi="en_US"/>
        </w:rPr>
        <w:t>during the attack by the alliance of Syria and Israel in 734 BC,</w:t>
      </w:r>
    </w:p>
    <w:p>
      <w:pPr>
        <w:pStyle w:val="ListBullet"/>
        <w:spacing w:line="240" w:lineRule="auto"/>
        <w:ind w:left="1440"/>
      </w:pPr>
      <w:r>
        <w:rPr>
          <w:lang w:val="en_US" w:bidi="en_US"/>
        </w:rPr>
      </w:r>
      <w:r>
        <w:rPr>
          <w:lang w:val="en_US" w:bidi="en_US"/>
        </w:rPr>
        <w:t>during the Assyrian crisis in 701 BC, and</w:t>
      </w:r>
    </w:p>
    <w:p>
      <w:pPr>
        <w:pStyle w:val="ListBullet"/>
        <w:spacing w:line="240" w:lineRule="auto"/>
        <w:ind w:left="1440"/>
      </w:pPr>
      <w:r>
        <w:rPr>
          <w:lang w:val="en_US" w:bidi="en_US"/>
        </w:rPr>
      </w:r>
      <w:r>
        <w:rPr>
          <w:lang w:val="en_US" w:bidi="en_US"/>
        </w:rPr>
        <w:t>throughout their existence until their fall in 586 BC.</w:t>
      </w:r>
    </w:p>
    <w:p>
      <w:pPr/>
      <w:r>
        <w:rPr>
          <w:lang w:val="en_US" w:bidi="en_US"/>
        </w:rPr>
      </w:r>
      <w:r>
        <w:rPr>
          <w:lang w:val="en_US" w:bidi="en_US"/>
        </w:rPr>
        <w:t>The kingdom of Israel fell during Isaiah’s lifetime, in 722 BC.</w:t>
      </w:r>
    </w:p>
    <w:p>
      <w:pPr/>
      <w:r>
        <w:rPr>
          <w:lang w:val="en_US" w:bidi="en_US"/>
        </w:rPr>
      </w:r>
      <w:r>
        <w:rPr>
          <w:lang w:val="en_US" w:bidi="en_US"/>
        </w:rPr>
        <w:t>Even after that disaster, the promise “I am with you” remained important. God spoke these words to his people during the exile and after they returned home (</w:t>
      </w:r>
      <w:hyperlink r:id="rId325">
        <w:r>
          <w:rPr>
            <w:lang w:val="en_US" w:bidi="en_US"/>
          </w:rPr>
          <w:rPr>
            <w:color w:val="0000EE"/>
            <w:u w:val="single"/>
          </w:rPr>
          <w:t>Isaiah 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fullest meaning of this promise appears in Jesus Christ, the incarnate Son of God. </w:t>
      </w:r>
      <w:r>
        <w:rPr>
          <w:i/>
          <w:lang w:val="en_US" w:bidi="en_US"/>
        </w:rPr>
        <w:t>Incarnate</w:t>
      </w:r>
      <w:r>
        <w:rPr>
          <w:lang w:val="en_US" w:bidi="en_US"/>
        </w:rPr>
        <w:t xml:space="preserve"> means that God took on human flesh. Jesus is called </w:t>
      </w:r>
      <w:r>
        <w:rPr>
          <w:i/>
          <w:lang w:val="en_US" w:bidi="en_US"/>
        </w:rPr>
        <w:t>Immanuel</w:t>
      </w:r>
      <w:r>
        <w:rPr>
          <w:lang w:val="en_US" w:bidi="en_US"/>
        </w:rPr>
        <w:t xml:space="preserve"> (</w:t>
      </w:r>
      <w:hyperlink r:id="rId328">
        <w:r>
          <w:rPr>
            <w:lang w:val="en_US" w:bidi="en_US"/>
          </w:rPr>
          <w:rPr>
            <w:color w:val="0000EE"/>
            <w:u w:val="single"/>
          </w:rPr>
          <w:t>Matthew 1:23</w:t>
        </w:r>
      </w:hyperlink>
      <w:r>
        <w:rPr>
          <w:lang w:val="en_US" w:bidi="en_US"/>
        </w:rPr>
        <w:t xml:space="preserve">; see also </w:t>
      </w:r>
      <w:hyperlink r:id="rId329">
        <w:r>
          <w:rPr>
            <w:lang w:val="en_US" w:bidi="en_US"/>
          </w:rPr>
          <w:rPr>
            <w:color w:val="0000EE"/>
            <w:u w:val="single"/>
          </w:rPr>
          <w:t>Revelation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pStyle w:val="ListBullet"/>
        <w:spacing w:line="240" w:lineRule="auto"/>
        <w:ind w:left="720"/>
      </w:pPr>
      <w:r>
        <w:rPr>
          <w:lang w:val="en_US" w:bidi="en_US"/>
        </w:rPr>
      </w:r>
      <w:r>
        <w:rPr>
          <w:i/>
          <w:lang w:val="en_US" w:bidi="en_US"/>
        </w:rPr>
        <w:t>By the time He knows enough</w:t>
      </w:r>
      <w:r>
        <w:rPr>
          <w:lang w:val="en_US" w:bidi="en_US"/>
        </w:rPr>
        <w:t xml:space="preserve">: The crisis with the alliance of Syria and Israel against Judah occurred in 734 BC. By 732 BC, Damascus, the capital of Syria, was destroyed. Israel, the northern kingdom, was also defeated. </w:t>
      </w:r>
    </w:p>
    <w:p>
      <w:pPr>
        <w:pStyle w:val="ListBullet"/>
        <w:spacing w:line="240" w:lineRule="auto"/>
        <w:ind w:left="720"/>
      </w:pPr>
      <w:r>
        <w:rPr>
          <w:lang w:val="en_US" w:bidi="en_US"/>
        </w:rPr>
      </w:r>
      <w:r>
        <w:rPr>
          <w:i/>
          <w:lang w:val="en_US" w:bidi="en_US"/>
        </w:rPr>
        <w:t>to reject evil and choose good</w:t>
      </w:r>
      <w:r>
        <w:rPr>
          <w:lang w:val="en_US" w:bidi="en_US"/>
        </w:rPr>
        <w:t xml:space="preserve">: This was to happen by age 12, when a child was considered an adult. In 722 BC, Israel went into exile. </w:t>
      </w:r>
    </w:p>
    <w:p>
      <w:pPr>
        <w:pStyle w:val="ListBullet"/>
        <w:spacing w:line="240" w:lineRule="auto"/>
        <w:ind w:left="720"/>
      </w:pPr>
      <w:r>
        <w:rPr>
          <w:lang w:val="en_US" w:bidi="en_US"/>
        </w:rPr>
      </w:r>
      <w:r>
        <w:rPr>
          <w:i/>
          <w:lang w:val="en_US" w:bidi="en_US"/>
        </w:rPr>
        <w:t>He will be eating curds and honey</w:t>
      </w:r>
      <w:r>
        <w:rPr>
          <w:lang w:val="en_US" w:bidi="en_US"/>
        </w:rPr>
        <w:t>: The land would lose so many people that food would become easy to find. Even rich foods, once rare, would be available to everyone.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pStyle w:val="ListBullet"/>
        <w:spacing w:line="240" w:lineRule="auto"/>
        <w:ind w:left="720"/>
      </w:pPr>
      <w:r>
        <w:rPr>
          <w:lang w:val="en_US" w:bidi="en_US"/>
        </w:rPr>
      </w:r>
      <w:r>
        <w:rPr>
          <w:lang w:val="en_US" w:bidi="en_US"/>
        </w:rPr>
        <w:t xml:space="preserve">Israel separated from Judah in 931 BC (see </w:t>
      </w:r>
      <w:hyperlink r:id="rId330">
        <w:r>
          <w:rPr>
            <w:lang w:val="en_US" w:bidi="en_US"/>
          </w:rPr>
          <w:rPr>
            <w:color w:val="0000EE"/>
            <w:u w:val="single"/>
          </w:rPr>
          <w:t>1 Kings 12:19–20</w:t>
        </w:r>
      </w:hyperlink>
      <w:r>
        <w:rPr>
          <w:lang w:val="en_US" w:bidi="en_US"/>
        </w:rPr>
        <w:t xml:space="preserve">). </w:t>
      </w:r>
    </w:p>
    <w:p>
      <w:pPr>
        <w:pStyle w:val="ListBullet"/>
        <w:spacing w:line="240" w:lineRule="auto"/>
        <w:ind w:left="720"/>
      </w:pPr>
      <w:r>
        <w:rPr>
          <w:lang w:val="en_US" w:bidi="en_US"/>
        </w:rPr>
      </w:r>
      <w:r>
        <w:rPr>
          <w:i/>
          <w:lang w:val="en_US" w:bidi="en_US"/>
        </w:rPr>
        <w:t>He will bring the king of Assyria</w:t>
      </w:r>
      <w:r>
        <w:rPr>
          <w:lang w:val="en_US" w:bidi="en_US"/>
        </w:rPr>
        <w:t>: Ahaz asked Assyria for help (</w:t>
      </w:r>
      <w:hyperlink r:id="rId331">
        <w:r>
          <w:rPr>
            <w:lang w:val="en_US" w:bidi="en_US"/>
          </w:rPr>
          <w:rPr>
            <w:color w:val="0000EE"/>
            <w:u w:val="single"/>
          </w:rPr>
          <w:t>2 Kings 16:8–9</w:t>
        </w:r>
      </w:hyperlink>
      <w:r>
        <w:rPr>
          <w:lang w:val="en_US" w:bidi="en_US"/>
        </w:rPr>
        <w:t>). However, Assyria later turned against him. Judah became a vassal state, which means it was forced to serve and pay tribute to Assyria.</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 xml:space="preserve">The phrase </w:t>
      </w:r>
      <w:r>
        <w:rPr>
          <w:i/>
          <w:lang w:val="en_US" w:bidi="en_US"/>
        </w:rPr>
        <w:t>on that day</w:t>
      </w:r>
      <w:r>
        <w:rPr>
          <w:lang w:val="en_US" w:bidi="en_US"/>
        </w:rPr>
        <w:t xml:space="preserve"> refers to the future Day of the LORD, when God acts to judge and to save. </w:t>
      </w:r>
    </w:p>
    <w:p>
      <w:pPr/>
      <w:r>
        <w:rPr>
          <w:lang w:val="en_US" w:bidi="en_US"/>
        </w:rPr>
      </w:r>
      <w:r>
        <w:rPr>
          <w:lang w:val="en_US" w:bidi="en_US"/>
        </w:rPr>
        <w:t>Judah would first experience the judgment Isaiah had announced. This would be a warning of a greater judgment still to come. That greater judgment was the exile in Babylon from 586 to 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Desolate valleys, caves, and thorny areas were often places where people hid in times of danger (see </w:t>
      </w:r>
      <w:hyperlink r:id="rId104">
        <w:r>
          <w:rPr>
            <w:lang w:val="en_US" w:bidi="en_US"/>
          </w:rPr>
          <w:rPr>
            <w:color w:val="0000EE"/>
            <w:u w:val="single"/>
          </w:rPr>
          <w:t>Isaiah 2:10</w:t>
        </w:r>
      </w:hyperlink>
      <w:r>
        <w:rPr>
          <w:lang w:val="en_US" w:bidi="en_US"/>
        </w:rPr>
        <w:t>). People who were afraid would run there for safety.</w:t>
      </w:r>
    </w:p>
    <w:p>
      <w:pPr/>
      <w:r>
        <w:rPr>
          <w:lang w:val="en_US" w:bidi="en_US"/>
        </w:rPr>
      </w:r>
      <w:r>
        <w:rPr>
          <w:lang w:val="en_US" w:bidi="en_US"/>
        </w:rPr>
        <w:t>However, Judah’s enemies would still find them. These hiding places would not protect them from judgment.</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i/>
          <w:lang w:val="en_US" w:bidi="en_US"/>
        </w:rPr>
        <w:t>shave your head and the hair of your legs, and to remove your beard as well</w:t>
      </w:r>
      <w:r>
        <w:rPr>
          <w:lang w:val="en_US" w:bidi="en_US"/>
        </w:rPr>
        <w:t>:</w:t>
      </w:r>
      <w:r>
        <w:rPr>
          <w:lang w:val="en_US" w:bidi="en_US"/>
        </w:rPr>
        <w:t xml:space="preserve"> In the ancient Near East, forced shaving was a disgraceful act (see </w:t>
      </w:r>
      <w:hyperlink r:id="rId332">
        <w:r>
          <w:rPr>
            <w:lang w:val="en_US" w:bidi="en_US"/>
          </w:rPr>
          <w:rPr>
            <w:color w:val="0000EE"/>
            <w:u w:val="single"/>
          </w:rPr>
          <w:t>2 Samuel 10:4–5</w:t>
        </w:r>
      </w:hyperlink>
      <w:r>
        <w:rPr>
          <w:lang w:val="en_US" w:bidi="en_US"/>
        </w:rPr>
        <w:t>). Here, it served as a metaphor for the destruction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almost complete disaster. Fertile fields and lush vineyards would turn into wild grazing lands filled with useless plants like briers and thorns (see </w:t>
      </w:r>
      <w:hyperlink r:id="rId333">
        <w:r>
          <w:rPr>
            <w:lang w:val="en_US" w:bidi="en_US"/>
          </w:rPr>
          <w:rPr>
            <w:color w:val="0000EE"/>
            <w:u w:val="single"/>
          </w:rPr>
          <w:t>Isaiah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 xml:space="preserve">The name </w:t>
      </w:r>
      <w:r>
        <w:rPr>
          <w:i/>
          <w:lang w:val="en_US" w:bidi="en_US"/>
        </w:rPr>
        <w:t>Maher-shalal-hash-baz</w:t>
      </w:r>
      <w:r>
        <w:rPr>
          <w:lang w:val="en_US" w:bidi="en_US"/>
        </w:rPr>
        <w:t xml:space="preserve"> means “Swift to plunder and quick to carry away.” This name applies to both Judah's enemies (</w:t>
      </w:r>
      <w:hyperlink r:id="rId334">
        <w:r>
          <w:rPr>
            <w:lang w:val="en_US" w:bidi="en_US"/>
          </w:rPr>
          <w:rPr>
            <w:color w:val="0000EE"/>
            <w:u w:val="single"/>
          </w:rPr>
          <w:t>Isaiah 8:4</w:t>
        </w:r>
      </w:hyperlink>
      <w:r>
        <w:rPr>
          <w:lang w:val="en_US" w:bidi="en_US"/>
        </w:rPr>
        <w:t>) and Judah itself (</w:t>
      </w:r>
      <w:hyperlink r:id="rId335">
        <w:r>
          <w:rPr>
            <w:lang w:val="en_US" w:bidi="en_US"/>
          </w:rPr>
          <w:rPr>
            <w:color w:val="0000EE"/>
            <w:u w:val="single"/>
          </w:rPr>
          <w:t>8:7–8</w:t>
        </w:r>
      </w:hyperlink>
      <w:r>
        <w:rPr>
          <w:lang w:val="en_US" w:bidi="en_US"/>
        </w:rPr>
        <w:t>). Judah trusted Assyria instead of God, and now Assyria would turn against them and nearly destroy them. God was with them (</w:t>
      </w:r>
      <w:r>
        <w:rPr>
          <w:i/>
          <w:lang w:val="en_US" w:bidi="en_US"/>
        </w:rPr>
        <w:t>Immanuel;</w:t>
      </w:r>
      <w:r>
        <w:rPr>
          <w:lang w:val="en_US" w:bidi="en_US"/>
        </w:rPr>
        <w:t xml:space="preserve"> see </w:t>
      </w:r>
      <w:hyperlink r:id="rId322">
        <w:r>
          <w:rPr>
            <w:lang w:val="en_US" w:bidi="en_US"/>
          </w:rPr>
          <w:rPr>
            <w:color w:val="0000EE"/>
            <w:u w:val="single"/>
          </w:rPr>
          <w:t>Isaiah 7:14</w:t>
        </w:r>
      </w:hyperlink>
      <w:r>
        <w:rPr>
          <w:lang w:val="en_US" w:bidi="en_US"/>
        </w:rPr>
        <w:t xml:space="preserve">), but his presence would be harmful if they refused to trust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pStyle w:val="ListBullet"/>
        <w:spacing w:line="240" w:lineRule="auto"/>
        <w:ind w:left="720"/>
      </w:pPr>
      <w:r>
        <w:rPr>
          <w:lang w:val="en_US" w:bidi="en_US"/>
        </w:rPr>
      </w:r>
      <w:r>
        <w:rPr>
          <w:i/>
          <w:lang w:val="en_US" w:bidi="en_US"/>
        </w:rPr>
        <w:t>before the boy knows how to cry</w:t>
      </w:r>
      <w:r>
        <w:rPr>
          <w:lang w:val="en_US" w:bidi="en_US"/>
        </w:rPr>
        <w:t>:</w:t>
      </w:r>
      <w:r>
        <w:rPr>
          <w:lang w:val="en_US" w:bidi="en_US"/>
        </w:rPr>
        <w:t xml:space="preserve"> See also </w:t>
      </w:r>
      <w:hyperlink r:id="rId338">
        <w:r>
          <w:rPr>
            <w:lang w:val="en_US" w:bidi="en_US"/>
          </w:rPr>
          <w:rPr>
            <w:color w:val="0000EE"/>
            <w:u w:val="single"/>
          </w:rPr>
          <w:t>Isaiah 7:16</w:t>
        </w:r>
      </w:hyperlink>
      <w:r>
        <w:rPr>
          <w:lang w:val="en_US" w:bidi="en_US"/>
        </w:rPr>
        <w:t xml:space="preserve">. </w:t>
      </w:r>
    </w:p>
    <w:p>
      <w:pPr>
        <w:pStyle w:val="ListBullet"/>
        <w:spacing w:line="240" w:lineRule="auto"/>
        <w:ind w:left="720"/>
      </w:pPr>
      <w:r>
        <w:rPr>
          <w:lang w:val="en_US" w:bidi="en_US"/>
        </w:rPr>
      </w:r>
      <w:r>
        <w:rPr>
          <w:lang w:val="en_US" w:bidi="en_US"/>
        </w:rPr>
        <w:t xml:space="preserve">Damascus and Samaria were ruined and destroyed in 732 BC. This event fulfilled this verse along with </w:t>
      </w:r>
      <w:hyperlink r:id="rId339">
        <w:r>
          <w:rPr>
            <w:lang w:val="en_US" w:bidi="en_US"/>
          </w:rPr>
          <w:rPr>
            <w:color w:val="0000EE"/>
            <w:u w:val="single"/>
          </w:rPr>
          <w:t>Isaiah 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Isaiah 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pStyle w:val="ListBullet"/>
        <w:spacing w:line="240" w:lineRule="auto"/>
        <w:ind w:left="720"/>
      </w:pPr>
      <w:r>
        <w:rPr>
          <w:lang w:val="en_US" w:bidi="en_US"/>
        </w:rPr>
      </w:r>
      <w:r>
        <w:rPr>
          <w:lang w:val="en_US" w:bidi="en_US"/>
        </w:rPr>
        <w:t xml:space="preserve">The gently flowing waters of Shiloah provided Jerusalem with water. They symbolize God's loving presence and care (see </w:t>
      </w:r>
      <w:hyperlink r:id="rId343">
        <w:r>
          <w:rPr>
            <w:lang w:val="en_US" w:bidi="en_US"/>
          </w:rPr>
          <w:rPr>
            <w:color w:val="0000EE"/>
            <w:u w:val="single"/>
          </w:rPr>
          <w:t>Psalm 46:4</w:t>
        </w:r>
      </w:hyperlink>
      <w:r>
        <w:rPr>
          <w:lang w:val="en_US" w:bidi="en_US"/>
        </w:rPr>
        <w:t xml:space="preserve">). </w:t>
      </w:r>
    </w:p>
    <w:p>
      <w:pPr>
        <w:pStyle w:val="ListBullet"/>
        <w:spacing w:line="240" w:lineRule="auto"/>
        <w:ind w:left="720"/>
      </w:pPr>
      <w:r>
        <w:rPr>
          <w:lang w:val="en_US" w:bidi="en_US"/>
        </w:rPr>
      </w:r>
      <w:r>
        <w:rPr>
          <w:lang w:val="en_US" w:bidi="en_US"/>
        </w:rPr>
        <w:t>Ahaz rejected God's sign and promise of protection. He lacked faith (</w:t>
      </w:r>
      <w:hyperlink r:id="rId344">
        <w:r>
          <w:rPr>
            <w:lang w:val="en_US" w:bidi="en_US"/>
          </w:rPr>
          <w:rPr>
            <w:color w:val="0000EE"/>
            <w:u w:val="single"/>
          </w:rPr>
          <w:t>Isaiah 7:9</w:t>
        </w:r>
      </w:hyperlink>
      <w:r>
        <w:rPr>
          <w:lang w:val="en_US" w:bidi="en_US"/>
        </w:rPr>
        <w:t xml:space="preserve">). Now the people followed his example by hoping Assyria would save them from King Rezin and King Pekah (compare </w:t>
      </w:r>
      <w:hyperlink r:id="rId345">
        <w:r>
          <w:rPr>
            <w:lang w:val="en_US" w:bidi="en_US"/>
          </w:rPr>
          <w:rPr>
            <w:color w:val="0000EE"/>
            <w:u w:val="single"/>
          </w:rPr>
          <w:t>Isaiah 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symbolizes the invading Assyrian army (see </w:t>
      </w:r>
      <w:hyperlink r:id="rId346">
        <w:r>
          <w:rPr>
            <w:lang w:val="en_US" w:bidi="en_US"/>
          </w:rPr>
          <w:rPr>
            <w:color w:val="0000EE"/>
            <w:u w:val="single"/>
          </w:rPr>
          <w:t>Jeremiah 47:2</w:t>
        </w:r>
      </w:hyperlink>
      <w:r>
        <w:rPr>
          <w:lang w:val="en_US" w:bidi="en_US"/>
        </w:rPr>
        <w:t>). The river would overflow its channels when the Assyrians advanced into Judah. This was a stark contrast to the gently flowing waters of Shiloah (</w:t>
      </w:r>
      <w:hyperlink r:id="rId347">
        <w:r>
          <w:rPr>
            <w:lang w:val="en_US" w:bidi="en_US"/>
          </w:rPr>
          <w:rPr>
            <w:color w:val="0000EE"/>
            <w:u w:val="single"/>
          </w:rPr>
          <w:t>Isaiah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pStyle w:val="ListBullet"/>
        <w:spacing w:line="240" w:lineRule="auto"/>
        <w:ind w:left="720"/>
      </w:pPr>
      <w:r>
        <w:rPr>
          <w:lang w:val="en_US" w:bidi="en_US"/>
        </w:rPr>
      </w:r>
      <w:r>
        <w:rPr>
          <w:i/>
          <w:lang w:val="en_US" w:bidi="en_US"/>
        </w:rPr>
        <w:t>up to the neck</w:t>
      </w:r>
      <w:r>
        <w:rPr>
          <w:lang w:val="en_US" w:bidi="en_US"/>
        </w:rPr>
        <w:t xml:space="preserve">: Judah barely survived the Assyrian attacks in 701 BC (see </w:t>
      </w:r>
      <w:hyperlink r:id="rId348">
        <w:r>
          <w:rPr>
            <w:lang w:val="en_US" w:bidi="en_US"/>
          </w:rPr>
          <w:rPr>
            <w:color w:val="0000EE"/>
            <w:u w:val="single"/>
          </w:rPr>
          <w:t>Isaiah 36–37</w:t>
        </w:r>
      </w:hyperlink>
      <w:r>
        <w:rPr>
          <w:lang w:val="en_US" w:bidi="en_US"/>
        </w:rPr>
        <w:t xml:space="preserve">). </w:t>
      </w:r>
    </w:p>
    <w:p>
      <w:pPr>
        <w:pStyle w:val="ListBullet"/>
        <w:spacing w:line="240" w:lineRule="auto"/>
        <w:ind w:left="720"/>
      </w:pPr>
      <w:r>
        <w:rPr>
          <w:lang w:val="en_US" w:bidi="en_US"/>
        </w:rPr>
      </w:r>
      <w:r>
        <w:rPr>
          <w:i/>
          <w:lang w:val="en_US" w:bidi="en_US"/>
        </w:rPr>
        <w:t>its spreading streams will cover your entire land</w:t>
      </w:r>
      <w:r>
        <w:rPr>
          <w:lang w:val="en_US" w:bidi="en_US"/>
        </w:rPr>
        <w:t xml:space="preserve">: From north to south, Judah was almost destroyed, except for Jerusalem (see </w:t>
      </w:r>
      <w:hyperlink r:id="rId349">
        <w:r>
          <w:rPr>
            <w:lang w:val="en_US" w:bidi="en_US"/>
          </w:rPr>
          <w:rPr>
            <w:color w:val="0000EE"/>
            <w:u w:val="single"/>
          </w:rPr>
          <w:t>Isaiah 1:8–9</w:t>
        </w:r>
      </w:hyperlink>
      <w:r>
        <w:rPr>
          <w:lang w:val="en_US" w:bidi="en_US"/>
        </w:rPr>
        <w:t xml:space="preserve">; chapters </w:t>
      </w:r>
      <w:hyperlink r:id="rId348">
        <w:r>
          <w:rPr>
            <w:lang w:val="en_US" w:bidi="en_US"/>
          </w:rPr>
          <w:rPr>
            <w:color w:val="0000EE"/>
            <w:u w:val="single"/>
          </w:rPr>
          <w:t>36–37</w:t>
        </w:r>
      </w:hyperlink>
      <w:r>
        <w:rPr>
          <w:lang w:val="en_US" w:bidi="en_US"/>
        </w:rPr>
        <w:t xml:space="preserve">). </w:t>
      </w:r>
    </w:p>
    <w:p>
      <w:pPr>
        <w:pStyle w:val="ListBullet"/>
        <w:spacing w:line="240" w:lineRule="auto"/>
        <w:ind w:left="720"/>
      </w:pPr>
      <w:r>
        <w:rPr>
          <w:lang w:val="en_US" w:bidi="en_US"/>
        </w:rPr>
      </w:r>
      <w:r>
        <w:rPr>
          <w:i/>
          <w:lang w:val="en_US" w:bidi="en_US"/>
        </w:rPr>
        <w:t>Immanuel</w:t>
      </w:r>
      <w:r>
        <w:rPr>
          <w:lang w:val="en_US" w:bidi="en_US"/>
        </w:rPr>
        <w:t xml:space="preserve">: Despite their lack of trust and the resulting disaster, God remained with his people (see </w:t>
      </w:r>
      <w:hyperlink r:id="rId322">
        <w:r>
          <w:rPr>
            <w:lang w:val="en_US" w:bidi="en_US"/>
          </w:rPr>
          <w:rPr>
            <w:color w:val="0000EE"/>
            <w:u w:val="single"/>
          </w:rPr>
          <w:t>Isaiah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save his stubborn people would eventually succeed. God intended to destroy Assyria, just as he does with any proud nation that rejects him or brags about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hyperlink r:id="rId322">
        <w:r>
          <w:rPr>
            <w:lang w:val="en_US" w:bidi="en_US"/>
          </w:rPr>
          <w:rPr>
            <w:color w:val="0000EE"/>
            <w:u w:val="single"/>
          </w:rPr>
          <w:t>Isaiah 7:14</w:t>
        </w:r>
      </w:hyperlink>
      <w:r>
        <w:rPr>
          <w:lang w:val="en_US" w:bidi="en_US"/>
        </w:rPr>
        <w:t xml:space="preserve"> and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Isaiah's main message. The issue was fear of the Lord versus fear of people (see </w:t>
      </w:r>
      <w:hyperlink r:id="rId344">
        <w:r>
          <w:rPr>
            <w:lang w:val="en_US" w:bidi="en_US"/>
          </w:rPr>
          <w:rPr>
            <w:color w:val="0000EE"/>
            <w:u w:val="single"/>
          </w:rPr>
          <w:t>Isaiah 7:9</w:t>
        </w:r>
      </w:hyperlink>
      <w:r>
        <w:rPr>
          <w:lang w:val="en_US" w:bidi="en_US"/>
        </w:rPr>
        <w:t xml:space="preserve">; </w:t>
      </w:r>
      <w:hyperlink r:id="rId347">
        <w:r>
          <w:rPr>
            <w:lang w:val="en_US" w:bidi="en_US"/>
          </w:rPr>
          <w:rPr>
            <w:color w:val="0000EE"/>
            <w:u w:val="single"/>
          </w:rPr>
          <w:t>8:6</w:t>
        </w:r>
      </w:hyperlink>
      <w:r>
        <w:rPr>
          <w:lang w:val="en_US" w:bidi="en_US"/>
        </w:rPr>
        <w:t xml:space="preserve">). When someone fears people, the Lord becomes a trap and destruction is certain (compare </w:t>
      </w:r>
      <w:hyperlink r:id="rId350">
        <w:r>
          <w:rPr>
            <w:lang w:val="en_US" w:bidi="en_US"/>
          </w:rPr>
          <w:rPr>
            <w:color w:val="0000EE"/>
            <w:u w:val="single"/>
          </w:rPr>
          <w:t>Proverbs 29:25</w:t>
        </w:r>
      </w:hyperlink>
      <w:r>
        <w:rPr>
          <w:lang w:val="en_US" w:bidi="en_US"/>
        </w:rPr>
        <w:t>; see “</w:t>
      </w:r>
      <w:r>
        <w:rPr>
          <w:lang w:val="en_US" w:bidi="en_US"/>
        </w:rPr>
        <w:t>Fearing People</w:t>
      </w:r>
      <w:r>
        <w:rPr>
          <w:lang w:val="en_US" w:bidi="en_US"/>
        </w:rPr>
        <w:t>” Theme Note). For those who fear the Lord, he becomes a sanctuary and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saw Isaiah’s message of staying out of Assyrian affairs as treason and part of a conspiracy. However, Isaiah was not engaging in political games. He was sharing God’s message. </w:t>
      </w:r>
    </w:p>
    <w:p>
      <w:pPr/>
      <w:r>
        <w:rPr>
          <w:lang w:val="en_US" w:bidi="en_US"/>
        </w:rPr>
      </w:r>
      <w:r>
        <w:rPr>
          <w:lang w:val="en_US" w:bidi="en_US"/>
        </w:rPr>
        <w:t xml:space="preserve">What scared them was the alliance of Syria and Israel attacking Judah (see </w:t>
      </w:r>
      <w:hyperlink r:id="rId351">
        <w:r>
          <w:rPr>
            <w:lang w:val="en_US" w:bidi="en_US"/>
          </w:rPr>
          <w:rPr>
            <w:color w:val="0000EE"/>
            <w:u w:val="single"/>
          </w:rPr>
          <w:t>Isaiah 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i/>
          <w:lang w:val="en_US" w:bidi="en_US"/>
        </w:rPr>
        <w:t>you shall regard as holy</w:t>
      </w:r>
      <w:r>
        <w:rPr>
          <w:lang w:val="en_US" w:bidi="en_US"/>
        </w:rPr>
        <w:t xml:space="preserve">: This means to give God first place in life and recognize that nothing is greater than he is. </w:t>
      </w:r>
    </w:p>
    <w:p>
      <w:pPr/>
      <w:r>
        <w:rPr>
          <w:lang w:val="en_US" w:bidi="en_US"/>
        </w:rPr>
      </w:r>
      <w:r>
        <w:rPr>
          <w:i/>
          <w:lang w:val="en_US" w:bidi="en_US"/>
        </w:rPr>
        <w:t>He should be feared</w:t>
      </w:r>
      <w:r>
        <w:rPr>
          <w:lang w:val="en_US" w:bidi="en_US"/>
        </w:rPr>
        <w:t>: This means honoring God with deep respect (</w:t>
      </w:r>
      <w:hyperlink r:id="rId353">
        <w:r>
          <w:rPr>
            <w:lang w:val="en_US" w:bidi="en_US"/>
          </w:rPr>
          <w:rPr>
            <w:color w:val="0000EE"/>
            <w:u w:val="single"/>
          </w:rPr>
          <w:t>Proverbs 1:7</w:t>
        </w:r>
      </w:hyperlink>
      <w:r>
        <w:rPr>
          <w:lang w:val="en_US" w:bidi="en_US"/>
        </w:rPr>
        <w:t>). The people of Judah were not to fear Israel and Syria or the Assyrians (</w:t>
      </w:r>
      <w:hyperlink r:id="rId344">
        <w:r>
          <w:rPr>
            <w:lang w:val="en_US" w:bidi="en_US"/>
          </w:rPr>
          <w:rPr>
            <w:color w:val="0000EE"/>
            <w:u w:val="single"/>
          </w:rPr>
          <w:t>Isaiah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pStyle w:val="ListBullet"/>
        <w:spacing w:line="240" w:lineRule="auto"/>
        <w:ind w:left="720"/>
      </w:pPr>
      <w:r>
        <w:rPr>
          <w:lang w:val="en_US" w:bidi="en_US"/>
        </w:rPr>
      </w:r>
      <w:r>
        <w:rPr>
          <w:lang w:val="en_US" w:bidi="en_US"/>
        </w:rPr>
        <w:t>H</w:t>
      </w:r>
      <w:r>
        <w:rPr>
          <w:i/>
          <w:lang w:val="en_US" w:bidi="en_US"/>
        </w:rPr>
        <w:t>e will be a sanctuary</w:t>
      </w:r>
      <w:r>
        <w:rPr>
          <w:lang w:val="en_US" w:bidi="en_US"/>
        </w:rPr>
        <w:t xml:space="preserve">: God is a place of refuge. </w:t>
      </w:r>
    </w:p>
    <w:p>
      <w:pPr>
        <w:pStyle w:val="ListBullet"/>
        <w:spacing w:line="240" w:lineRule="auto"/>
        <w:ind w:left="720"/>
      </w:pPr>
      <w:r>
        <w:rPr>
          <w:lang w:val="en_US" w:bidi="en_US"/>
        </w:rPr>
      </w:r>
      <w:r>
        <w:rPr>
          <w:i/>
          <w:lang w:val="en_US" w:bidi="en_US"/>
        </w:rPr>
        <w:t>stone … stumbling … rock … offense</w:t>
      </w:r>
      <w:r>
        <w:rPr>
          <w:lang w:val="en_US" w:bidi="en_US"/>
        </w:rPr>
        <w:t>: By trusting Assyria instead of God, the people of Jerusalem would fall into a trap as the Assyrians turned against them. However, for those who trust in the Lord, he is faithful and strong (</w:t>
      </w:r>
      <w:hyperlink r:id="rId355">
        <w:r>
          <w:rPr>
            <w:lang w:val="en_US" w:bidi="en_US"/>
          </w:rPr>
          <w:rPr>
            <w:color w:val="0000EE"/>
            <w:u w:val="single"/>
          </w:rPr>
          <w:t>Isaiah 28:16</w:t>
        </w:r>
      </w:hyperlink>
      <w:r>
        <w:rPr>
          <w:lang w:val="en_US" w:bidi="en_US"/>
        </w:rPr>
        <w:t xml:space="preserve">; see </w:t>
      </w:r>
      <w:hyperlink r:id="rId356">
        <w:r>
          <w:rPr>
            <w:lang w:val="en_US" w:bidi="en_US"/>
          </w:rPr>
          <w:rPr>
            <w:color w:val="0000EE"/>
            <w:u w:val="single"/>
          </w:rPr>
          <w:t>Psalm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Romans 9:32–33</w:t>
        </w:r>
      </w:hyperlink>
      <w:r>
        <w:rPr>
          <w:lang w:val="en_US" w:bidi="en_US"/>
        </w:rPr>
        <w:t xml:space="preserve">; </w:t>
      </w:r>
      <w:hyperlink r:id="rId359">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The Torah described how Israel was to live in covenant with God. However, the people quickly forgot these instructions (see also </w:t>
      </w:r>
      <w:hyperlink r:id="rId360">
        <w:r>
          <w:rPr>
            <w:lang w:val="en_US" w:bidi="en_US"/>
          </w:rPr>
          <w:rPr>
            <w:color w:val="0000EE"/>
            <w:u w:val="single"/>
          </w:rPr>
          <w:t>Isaiah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many people did not accept his message. Some may have wanted to silence him and stop his words from spreading.</w:t>
      </w:r>
    </w:p>
    <w:p>
      <w:pPr/>
      <w:r>
        <w:rPr>
          <w:lang w:val="en_US" w:bidi="en_US"/>
        </w:rPr>
      </w:r>
      <w:r>
        <w:rPr>
          <w:lang w:val="en_US" w:bidi="en_US"/>
        </w:rPr>
        <w:t>However, faithful disciples kept his messages safe. They protected and passed on the prophet’s words to future generations.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pStyle w:val="ListBullet"/>
        <w:spacing w:line="240" w:lineRule="auto"/>
        <w:ind w:left="720"/>
      </w:pPr>
      <w:r>
        <w:rPr>
          <w:lang w:val="en_US" w:bidi="en_US"/>
        </w:rPr>
      </w:r>
      <w:r>
        <w:rPr>
          <w:i/>
          <w:lang w:val="en_US" w:bidi="en_US"/>
        </w:rPr>
        <w:t>I will wait for the LORD … I will put my trust in Him</w:t>
      </w:r>
      <w:r>
        <w:rPr>
          <w:lang w:val="en_US" w:bidi="en_US"/>
        </w:rPr>
        <w:t xml:space="preserve">: Isaiah’s message about Syria, Israel, and Assyria came true in later historical events. This fulfillment encouraged the faithful to wait for the end of all unjust power structures (see </w:t>
      </w:r>
      <w:hyperlink r:id="rId361">
        <w:r>
          <w:rPr>
            <w:lang w:val="en_US" w:bidi="en_US"/>
          </w:rPr>
          <w:rPr>
            <w:color w:val="0000EE"/>
            <w:u w:val="single"/>
          </w:rPr>
          <w:t>Isaiah 8:9–10</w:t>
        </w:r>
      </w:hyperlink>
      <w:r>
        <w:rPr>
          <w:lang w:val="en_US" w:bidi="en_US"/>
        </w:rPr>
        <w:t xml:space="preserve">). </w:t>
        <w:br/>
      </w:r>
      <w:r>
        <w:rPr>
          <w:lang w:val="en_US" w:bidi="en_US"/>
        </w:rPr>
        <w:t xml:space="preserve">Waiting for the Lord involves submission, prayer, hope, and faith (see </w:t>
      </w:r>
      <w:hyperlink r:id="rId362">
        <w:r>
          <w:rPr>
            <w:lang w:val="en_US" w:bidi="en_US"/>
          </w:rPr>
          <w:rPr>
            <w:color w:val="0000EE"/>
            <w:u w:val="single"/>
          </w:rPr>
          <w:t>Isaiah 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This leads to a calm spirit and renewed inner strength (</w:t>
      </w:r>
      <w:hyperlink r:id="rId365">
        <w:r>
          <w:rPr>
            <w:lang w:val="en_US" w:bidi="en_US"/>
          </w:rPr>
          <w:rPr>
            <w:color w:val="0000EE"/>
            <w:u w:val="single"/>
          </w:rPr>
          <w:t>40:31</w:t>
        </w:r>
      </w:hyperlink>
      <w:r>
        <w:rPr>
          <w:lang w:val="en_US" w:bidi="en_US"/>
        </w:rPr>
        <w:t xml:space="preserve">). </w:t>
        <w:br/>
      </w:r>
      <w:r>
        <w:rPr>
          <w:lang w:val="en_US" w:bidi="en_US"/>
        </w:rPr>
        <w:t>The book of Hebrews connects these words to Jesus Christ (</w:t>
      </w:r>
      <w:hyperlink r:id="rId366">
        <w:r>
          <w:rPr>
            <w:lang w:val="en_US" w:bidi="en_US"/>
          </w:rPr>
          <w:rPr>
            <w:color w:val="0000EE"/>
            <w:u w:val="single"/>
          </w:rPr>
          <w:t>Hebrews 2:13</w:t>
        </w:r>
      </w:hyperlink>
      <w:r>
        <w:rPr>
          <w:lang w:val="en_US" w:bidi="en_US"/>
        </w:rPr>
        <w:t xml:space="preserve">). </w:t>
      </w:r>
    </w:p>
    <w:p>
      <w:pPr>
        <w:pStyle w:val="ListBullet"/>
        <w:spacing w:line="240" w:lineRule="auto"/>
        <w:ind w:left="720"/>
      </w:pPr>
      <w:r>
        <w:rPr>
          <w:lang w:val="en_US" w:bidi="en_US"/>
        </w:rPr>
      </w:r>
      <w:r>
        <w:rPr>
          <w:lang w:val="en_US" w:bidi="en_US"/>
        </w:rPr>
        <w:t>God had turned away. The people of Israel and Judah were separated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i/>
          <w:lang w:val="en_US" w:bidi="en_US"/>
        </w:rPr>
        <w:t>Here am I, and the children the LORD has given me as</w:t>
      </w:r>
      <w:r>
        <w:rPr>
          <w:lang w:val="en_US" w:bidi="en_US"/>
        </w:rPr>
        <w:t xml:space="preserve"> (see the reference to Jesus Christ in </w:t>
      </w:r>
      <w:hyperlink r:id="rId366">
        <w:r>
          <w:rPr>
            <w:lang w:val="en_US" w:bidi="en_US"/>
          </w:rPr>
          <w:rPr>
            <w:color w:val="0000EE"/>
            <w:u w:val="single"/>
          </w:rPr>
          <w:t>Hebrews 2:13</w:t>
        </w:r>
      </w:hyperlink>
      <w:r>
        <w:rPr>
          <w:lang w:val="en_US" w:bidi="en_US"/>
        </w:rPr>
        <w:t xml:space="preserve">): The names of the prophet Isaiah and his children held important meanings as signs and warnings. </w:t>
      </w:r>
    </w:p>
    <w:p>
      <w:pPr/>
      <w:r>
        <w:rPr>
          <w:lang w:val="en_US" w:bidi="en_US"/>
        </w:rPr>
      </w:r>
      <w:r>
        <w:rPr>
          <w:lang w:val="en_US" w:bidi="en_US"/>
        </w:rPr>
        <w:t>Shear-jashub (</w:t>
      </w:r>
      <w:r>
        <w:rPr>
          <w:i/>
          <w:lang w:val="en_US" w:bidi="en_US"/>
        </w:rPr>
        <w:t>a remnant will return;</w:t>
      </w:r>
      <w:r>
        <w:rPr>
          <w:lang w:val="en_US" w:bidi="en_US"/>
        </w:rPr>
        <w:t xml:space="preserve"> </w:t>
      </w:r>
      <w:hyperlink r:id="rId367">
        <w:r>
          <w:rPr>
            <w:lang w:val="en_US" w:bidi="en_US"/>
          </w:rPr>
          <w:rPr>
            <w:color w:val="0000EE"/>
            <w:u w:val="single"/>
          </w:rPr>
          <w:t>Isaiah 7:3</w:t>
        </w:r>
      </w:hyperlink>
      <w:r>
        <w:rPr>
          <w:lang w:val="en_US" w:bidi="en_US"/>
        </w:rPr>
        <w:t xml:space="preserve">) symbolized God's faithfulness to Judah. </w:t>
      </w:r>
    </w:p>
    <w:p>
      <w:pPr/>
      <w:r>
        <w:rPr>
          <w:lang w:val="en_US" w:bidi="en_US"/>
        </w:rPr>
      </w:r>
      <w:r>
        <w:rPr>
          <w:lang w:val="en_US" w:bidi="en_US"/>
        </w:rPr>
        <w:t>Maher-shalal-hash-baz (</w:t>
      </w:r>
      <w:r>
        <w:rPr>
          <w:i/>
          <w:lang w:val="en_US" w:bidi="en_US"/>
        </w:rPr>
        <w:t>swift to plunder and quick to carry away</w:t>
      </w:r>
      <w:r>
        <w:rPr>
          <w:lang w:val="en_US" w:bidi="en_US"/>
        </w:rPr>
        <w:t>) indicated the destruction of Damascus and Samaria (</w:t>
      </w:r>
      <w:hyperlink r:id="rId368">
        <w:r>
          <w:rPr>
            <w:lang w:val="en_US" w:bidi="en_US"/>
          </w:rPr>
          <w:rPr>
            <w:color w:val="0000EE"/>
            <w:u w:val="single"/>
          </w:rPr>
          <w:t>Isaiah 8:1–4</w:t>
        </w:r>
      </w:hyperlink>
      <w:r>
        <w:rPr>
          <w:lang w:val="en_US" w:bidi="en_US"/>
        </w:rPr>
        <w:t>) and the desolation of unfaithful Judah (</w:t>
      </w:r>
      <w:hyperlink r:id="rId369">
        <w:r>
          <w:rPr>
            <w:lang w:val="en_US" w:bidi="en_US"/>
          </w:rPr>
          <w:rPr>
            <w:color w:val="0000EE"/>
            <w:u w:val="single"/>
          </w:rPr>
          <w:t>8:5–8</w:t>
        </w:r>
      </w:hyperlink>
      <w:r>
        <w:rPr>
          <w:lang w:val="en_US" w:bidi="en_US"/>
        </w:rPr>
        <w:t xml:space="preserve">). </w:t>
      </w:r>
    </w:p>
    <w:p>
      <w:pPr/>
      <w:r>
        <w:rPr>
          <w:lang w:val="en_US" w:bidi="en_US"/>
        </w:rPr>
      </w:r>
      <w:r>
        <w:rPr>
          <w:lang w:val="en_US" w:bidi="en_US"/>
        </w:rPr>
        <w:t>The name of Isaiah (</w:t>
      </w:r>
      <w:r>
        <w:rPr>
          <w:i/>
          <w:lang w:val="en_US" w:bidi="en_US"/>
        </w:rPr>
        <w:t>Yahweh is salvation</w:t>
      </w:r>
      <w:r>
        <w:rPr>
          <w:lang w:val="en_US" w:bidi="en_US"/>
        </w:rPr>
        <w:t xml:space="preserve">) itself signifies that salvation is from the Lord alone. These three names also represent major themes in the book: </w:t>
      </w:r>
    </w:p>
    <w:p>
      <w:pPr>
        <w:pStyle w:val="ListBullet"/>
        <w:spacing w:line="240" w:lineRule="auto"/>
        <w:ind w:left="720"/>
      </w:pPr>
      <w:r>
        <w:rPr>
          <w:lang w:val="en_US" w:bidi="en_US"/>
        </w:rPr>
      </w:r>
      <w:r>
        <w:rPr>
          <w:lang w:val="en_US" w:bidi="en_US"/>
        </w:rPr>
        <w:t xml:space="preserve">the remnant (the small group of people who remain faithful), </w:t>
      </w:r>
    </w:p>
    <w:p>
      <w:pPr>
        <w:pStyle w:val="ListBullet"/>
        <w:spacing w:line="240" w:lineRule="auto"/>
        <w:ind w:left="720"/>
      </w:pPr>
      <w:r>
        <w:rPr>
          <w:lang w:val="en_US" w:bidi="en_US"/>
        </w:rPr>
      </w:r>
      <w:r>
        <w:rPr>
          <w:lang w:val="en_US" w:bidi="en_US"/>
        </w:rPr>
        <w:t xml:space="preserve">the coming desolation of Judah (the land becoming empty and ruined), and </w:t>
      </w:r>
    </w:p>
    <w:p>
      <w:pPr>
        <w:pStyle w:val="ListBullet"/>
        <w:spacing w:line="240" w:lineRule="auto"/>
        <w:ind w:left="720"/>
      </w:pPr>
      <w:r>
        <w:rPr>
          <w:lang w:val="en_US" w:bidi="en_US"/>
        </w:rPr>
      </w:r>
      <w:r>
        <w:rPr>
          <w:lang w:val="en_US" w:bidi="en_US"/>
        </w:rPr>
        <w:t>salvation (God’s rescue of his people).</w:t>
      </w:r>
    </w:p>
    <w:p>
      <w:pPr/>
      <w:r>
        <w:rPr>
          <w:lang w:val="en_US" w:bidi="en_US"/>
        </w:rPr>
      </w:r>
      <w:r>
        <w:rPr>
          <w:lang w:val="en_US" w:bidi="en_US"/>
        </w:rPr>
        <w:t>Immanuel (</w:t>
      </w:r>
      <w:r>
        <w:rPr>
          <w:i/>
          <w:lang w:val="en_US" w:bidi="en_US"/>
        </w:rPr>
        <w:t>God is with us</w:t>
      </w:r>
      <w:r>
        <w:rPr>
          <w:lang w:val="en_US" w:bidi="en_US"/>
        </w:rPr>
        <w:t>) brings together all of these themes. It also shows that Judah would be protected if the people trusted in the Lord. God’s presence with them was their true safety.</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pStyle w:val="ListBullet"/>
        <w:spacing w:line="240" w:lineRule="auto"/>
        <w:ind w:left="720"/>
      </w:pPr>
      <w:r>
        <w:rPr>
          <w:lang w:val="en_US" w:bidi="en_US"/>
        </w:rPr>
      </w:r>
      <w:r>
        <w:rPr>
          <w:lang w:val="en_US" w:bidi="en_US"/>
        </w:rPr>
        <w:t>Isaiah contrasted his message with the advice of ungodly people around him. His message brought light and truth. The message of spiritists led to darkness and death.</w:t>
      </w:r>
    </w:p>
    <w:p>
      <w:pPr>
        <w:pStyle w:val="ListBullet"/>
        <w:spacing w:line="240" w:lineRule="auto"/>
        <w:ind w:left="720"/>
      </w:pPr>
      <w:r>
        <w:rPr>
          <w:lang w:val="en_US" w:bidi="en_US"/>
        </w:rPr>
      </w:r>
      <w:r>
        <w:rPr>
          <w:lang w:val="en_US" w:bidi="en_US"/>
        </w:rPr>
        <w:t xml:space="preserve">Mediums tried to discover the future through divination (seeking hidden knowledge through rituals). Some claimed to speak with the dead (see </w:t>
      </w:r>
      <w:hyperlink r:id="rId370">
        <w:r>
          <w:rPr>
            <w:lang w:val="en_US" w:bidi="en_US"/>
          </w:rPr>
          <w:rPr>
            <w:color w:val="0000EE"/>
            <w:u w:val="single"/>
          </w:rPr>
          <w:t>Isaiah 19:3</w:t>
        </w:r>
      </w:hyperlink>
      <w:r>
        <w:rPr>
          <w:lang w:val="en_US" w:bidi="en_US"/>
        </w:rPr>
        <w:t>). However, God had forbidden these practices because they were empty and harmful (</w:t>
      </w:r>
      <w:hyperlink r:id="rId149">
        <w:r>
          <w:rPr>
            <w:lang w:val="en_US" w:bidi="en_US"/>
          </w:rPr>
          <w:rPr>
            <w:color w:val="0000EE"/>
            <w:u w:val="single"/>
          </w:rPr>
          <w:t>Isaiah 47:9</w:t>
        </w:r>
      </w:hyperlink>
      <w:r>
        <w:rPr>
          <w:lang w:val="en_US" w:bidi="en_US"/>
        </w:rPr>
        <w:t xml:space="preserve">; </w:t>
      </w:r>
      <w:hyperlink r:id="rId371">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Isaiah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pStyle w:val="ListBullet"/>
        <w:spacing w:line="240" w:lineRule="auto"/>
        <w:ind w:left="720"/>
      </w:pPr>
      <w:r>
        <w:rPr>
          <w:lang w:val="en_US" w:bidi="en_US"/>
        </w:rPr>
      </w:r>
      <w:r>
        <w:rPr>
          <w:lang w:val="en_US" w:bidi="en_US"/>
        </w:rPr>
        <w:t>Zebulun and Naphtali were northern tribes in Israel (</w:t>
      </w:r>
      <w:hyperlink r:id="rId373">
        <w:r>
          <w:rPr>
            <w:lang w:val="en_US" w:bidi="en_US"/>
          </w:rPr>
          <w:rPr>
            <w:color w:val="0000EE"/>
            <w:u w:val="single"/>
          </w:rPr>
          <w:t>Judges 6:35</w:t>
        </w:r>
      </w:hyperlink>
      <w:r>
        <w:rPr>
          <w:lang w:val="en_US" w:bidi="en_US"/>
        </w:rPr>
        <w:t>). The Assyrian invaders, led by Tiglath-pileser III, humbled them in 734 and 732 BC. During the lifetime of Jesus, people connected this prophecy to his coming out from Galilee (</w:t>
      </w:r>
      <w:hyperlink r:id="rId374">
        <w:r>
          <w:rPr>
            <w:lang w:val="en_US" w:bidi="en_US"/>
          </w:rPr>
          <w:rPr>
            <w:color w:val="0000EE"/>
            <w:u w:val="single"/>
          </w:rPr>
          <w:t>Matthew 4:14–16</w:t>
        </w:r>
      </w:hyperlink>
      <w:r>
        <w:rPr>
          <w:lang w:val="en_US" w:bidi="en_US"/>
        </w:rPr>
        <w:t xml:space="preserve">). </w:t>
      </w:r>
    </w:p>
    <w:p>
      <w:pPr>
        <w:pStyle w:val="ListBullet"/>
        <w:spacing w:line="240" w:lineRule="auto"/>
        <w:ind w:left="720"/>
      </w:pPr>
      <w:r>
        <w:rPr>
          <w:lang w:val="en_US" w:bidi="en_US"/>
        </w:rPr>
      </w:r>
      <w:r>
        <w:rPr>
          <w:lang w:val="en_US" w:bidi="en_US"/>
        </w:rPr>
        <w:t>Galilee of the Gentiles was the area of Israel between the Sea of Galilee and the Mediterranean Sea. The surrounding Gentile nations heavily influenced it culturally, religiously, and politically.</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After judgment and destruction, there would still be hope. God promised that the Messiah (God’s chosen one) would come and rule.</w:t>
      </w:r>
    </w:p>
    <w:p>
      <w:pPr/>
      <w:r>
        <w:rPr>
          <w:lang w:val="en_US" w:bidi="en_US"/>
        </w:rPr>
      </w:r>
      <w:r>
        <w:rPr>
          <w:lang w:val="en_US" w:bidi="en_US"/>
        </w:rPr>
        <w:t>In the Messiah’s kingdom, darkness would end and great light would begin. This light would first appear in Galilee. Then it would spread to the whole nation of Israel and finally to the whole world.</w:t>
      </w:r>
    </w:p>
    <w:p>
      <w:pPr/>
      <w:r>
        <w:rPr>
          <w:lang w:val="en_US" w:bidi="en_US"/>
        </w:rPr>
      </w:r>
      <w:r>
        <w:rPr>
          <w:lang w:val="en_US" w:bidi="en_US"/>
        </w:rPr>
        <w:t>The Messiah would defend those who suffer and are treated unfairly. He would bring an end to cruelty and injustice. He would rule with justice (what is right and fair) and righteousness (living in a right way before God). His kingdom would be a kingdom of peace, and it would last forever.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pStyle w:val="ListBullet"/>
        <w:spacing w:line="240" w:lineRule="auto"/>
        <w:ind w:left="720"/>
      </w:pPr>
      <w:r>
        <w:rPr>
          <w:lang w:val="en_US" w:bidi="en_US"/>
        </w:rPr>
      </w:r>
      <w:r>
        <w:rPr>
          <w:lang w:val="en_US" w:bidi="en_US"/>
        </w:rPr>
        <w:t>The people experienced the rule of other nations as a yoke of slavery and a heavy burden. A yoke is a wooden bar placed on animals to control them. Here it describes harsh control and forced labor (</w:t>
      </w:r>
      <w:hyperlink r:id="rId375">
        <w:r>
          <w:rPr>
            <w:lang w:val="en_US" w:bidi="en_US"/>
          </w:rPr>
          <w:rPr>
            <w:color w:val="0000EE"/>
            <w:u w:val="single"/>
          </w:rPr>
          <w:t>Jeremiah 30:8</w:t>
        </w:r>
      </w:hyperlink>
      <w:r>
        <w:rPr>
          <w:lang w:val="en_US" w:bidi="en_US"/>
        </w:rPr>
        <w:t xml:space="preserve">). </w:t>
      </w:r>
    </w:p>
    <w:p>
      <w:pPr>
        <w:pStyle w:val="ListBullet"/>
        <w:spacing w:line="240" w:lineRule="auto"/>
        <w:ind w:left="720"/>
      </w:pPr>
      <w:r>
        <w:rPr>
          <w:lang w:val="en_US" w:bidi="en_US"/>
        </w:rPr>
      </w:r>
      <w:r>
        <w:rPr>
          <w:i/>
          <w:lang w:val="en_US" w:bidi="en_US"/>
        </w:rPr>
        <w:t>the rod of their oppressor</w:t>
      </w:r>
      <w:r>
        <w:rPr>
          <w:lang w:val="en_US" w:bidi="en_US"/>
        </w:rPr>
        <w:t xml:space="preserve">: In </w:t>
      </w:r>
      <w:hyperlink r:id="rId376">
        <w:r>
          <w:rPr>
            <w:lang w:val="en_US" w:bidi="en_US"/>
          </w:rPr>
          <w:rPr>
            <w:color w:val="0000EE"/>
            <w:u w:val="single"/>
          </w:rPr>
          <w:t>Isaiah 10:5</w:t>
        </w:r>
      </w:hyperlink>
      <w:r>
        <w:rPr>
          <w:lang w:val="en_US" w:bidi="en_US"/>
        </w:rPr>
        <w:t>, the Assyrians are called “the rod of [the Lord’s] anger.” This means God used Assyria to punish his people. But God’s anger would not last forever. When his anger ended, Assyria’s cruel rule over Judah would also end (</w:t>
      </w:r>
      <w:hyperlink r:id="rId377">
        <w:r>
          <w:rPr>
            <w:lang w:val="en_US" w:bidi="en_US"/>
          </w:rPr>
          <w:rPr>
            <w:color w:val="0000EE"/>
            <w:u w:val="single"/>
          </w:rPr>
          <w:t>Isaiah 14:5</w:t>
        </w:r>
      </w:hyperlink>
      <w:r>
        <w:rPr>
          <w:lang w:val="en_US" w:bidi="en_US"/>
        </w:rPr>
        <w:t xml:space="preserve">). </w:t>
      </w:r>
    </w:p>
    <w:p>
      <w:pPr>
        <w:pStyle w:val="ListBullet"/>
        <w:spacing w:line="240" w:lineRule="auto"/>
        <w:ind w:left="720"/>
      </w:pPr>
      <w:r>
        <w:rPr>
          <w:lang w:val="en_US" w:bidi="en_US"/>
        </w:rPr>
      </w:r>
      <w:r>
        <w:rPr>
          <w:lang w:val="en_US" w:bidi="en_US"/>
        </w:rPr>
        <w:t xml:space="preserve">The Lord had destroyed the army of Midian through Gideon (see </w:t>
      </w:r>
      <w:hyperlink r:id="rId373">
        <w:r>
          <w:rPr>
            <w:lang w:val="en_US" w:bidi="en_US"/>
          </w:rPr>
          <w:rPr>
            <w:color w:val="0000EE"/>
            <w:u w:val="single"/>
          </w:rPr>
          <w:t>Judges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pStyle w:val="ListBullet"/>
        <w:spacing w:line="240" w:lineRule="auto"/>
        <w:ind w:left="720"/>
      </w:pPr>
      <w:r>
        <w:rPr>
          <w:lang w:val="en_US" w:bidi="en_US"/>
        </w:rPr>
      </w:r>
      <w:r>
        <w:rPr>
          <w:i/>
          <w:lang w:val="en_US" w:bidi="en_US"/>
        </w:rPr>
        <w:t>unto us a child is born, unto us a son is given</w:t>
      </w:r>
      <w:r>
        <w:rPr>
          <w:lang w:val="en_US" w:bidi="en_US"/>
        </w:rPr>
        <w:t>:</w:t>
      </w:r>
      <w:r>
        <w:rPr>
          <w:lang w:val="en_US" w:bidi="en_US"/>
        </w:rPr>
        <w:t xml:space="preserve"> This child, the Messiah, would be David’s descendant (</w:t>
      </w:r>
      <w:hyperlink r:id="rId168">
        <w:r>
          <w:rPr>
            <w:lang w:val="en_US" w:bidi="en_US"/>
          </w:rPr>
          <w:rPr>
            <w:color w:val="0000EE"/>
            <w:u w:val="single"/>
          </w:rPr>
          <w:t>Isaiah 11:1</w:t>
        </w:r>
      </w:hyperlink>
      <w:r>
        <w:rPr>
          <w:lang w:val="en_US" w:bidi="en_US"/>
        </w:rPr>
        <w:t xml:space="preserve">). </w:t>
      </w:r>
    </w:p>
    <w:p>
      <w:pPr>
        <w:pStyle w:val="ListBullet"/>
        <w:spacing w:line="240" w:lineRule="auto"/>
        <w:ind w:left="720"/>
      </w:pPr>
      <w:r>
        <w:rPr>
          <w:lang w:val="en_US" w:bidi="en_US"/>
        </w:rPr>
      </w:r>
      <w:r>
        <w:rPr>
          <w:i/>
          <w:lang w:val="en_US" w:bidi="en_US"/>
        </w:rPr>
        <w:t>He will be called</w:t>
      </w:r>
      <w:r>
        <w:rPr>
          <w:lang w:val="en_US" w:bidi="en_US"/>
        </w:rPr>
        <w:t>:</w:t>
      </w:r>
      <w:r>
        <w:rPr>
          <w:lang w:val="en_US" w:bidi="en_US"/>
        </w:rPr>
        <w:t xml:space="preserve"> These titles describe the kind of king this child would be. They can be understood as four royal names that show the nature of his rule: </w:t>
      </w:r>
    </w:p>
    <w:p>
      <w:pPr>
        <w:pStyle w:val="ListNumber"/>
        <w:numPr>
          <w:ilvl w:val="0"/>
          <w:numId w:val="16"/>
        </w:numPr>
        <w:spacing w:line="240" w:lineRule="auto"/>
        <w:ind w:left="1440"/>
      </w:pPr>
      <w:r>
        <w:rPr>
          <w:lang w:val="en_US" w:bidi="en_US"/>
        </w:rPr>
      </w:r>
      <w:r>
        <w:rPr>
          <w:lang w:val="en_US" w:bidi="en_US"/>
        </w:rPr>
        <w:t xml:space="preserve">The </w:t>
      </w:r>
      <w:r>
        <w:rPr>
          <w:i/>
          <w:lang w:val="en_US" w:bidi="en_US"/>
        </w:rPr>
        <w:t>Wonderful Counselor</w:t>
      </w:r>
      <w:r>
        <w:rPr>
          <w:lang w:val="en_US" w:bidi="en_US"/>
        </w:rPr>
        <w:t xml:space="preserve"> rules with God’s wisdom (</w:t>
      </w:r>
      <w:hyperlink r:id="rId168">
        <w:r>
          <w:rPr>
            <w:lang w:val="en_US" w:bidi="en_US"/>
          </w:rPr>
          <w:rPr>
            <w:color w:val="0000EE"/>
            <w:u w:val="single"/>
          </w:rPr>
          <w:t>Isaiah 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His wisdom is different from the weak and foolish leaders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Mighty God</w:t>
      </w:r>
      <w:r>
        <w:rPr>
          <w:lang w:val="en_US" w:bidi="en_US"/>
        </w:rPr>
        <w:t xml:space="preserve"> is an affirmation of the Messiah’s divine nature. It shows that he shares in God’s power and authority. </w:t>
      </w:r>
    </w:p>
    <w:p>
      <w:pPr>
        <w:pStyle w:val="ListNumber"/>
        <w:spacing w:line="240" w:lineRule="auto"/>
        <w:ind w:left="1440"/>
      </w:pPr>
      <w:r>
        <w:rPr>
          <w:lang w:val="en_US" w:bidi="en_US"/>
        </w:rPr>
      </w:r>
      <w:r>
        <w:rPr>
          <w:lang w:val="en_US" w:bidi="en_US"/>
        </w:rPr>
        <w:t xml:space="preserve">The </w:t>
      </w:r>
      <w:r>
        <w:rPr>
          <w:i/>
          <w:lang w:val="en_US" w:bidi="en_US"/>
        </w:rPr>
        <w:t>Everlasting Father</w:t>
      </w:r>
      <w:r>
        <w:rPr>
          <w:lang w:val="en_US" w:bidi="en_US"/>
        </w:rPr>
        <w:t xml:space="preserve"> cares for his people like a father. His care never ends (compare </w:t>
      </w:r>
      <w:hyperlink r:id="rId383">
        <w:r>
          <w:rPr>
            <w:lang w:val="en_US" w:bidi="en_US"/>
          </w:rPr>
          <w:rPr>
            <w:color w:val="0000EE"/>
            <w:u w:val="single"/>
          </w:rPr>
          <w:t>Isaiah 22:21</w:t>
        </w:r>
      </w:hyperlink>
      <w:r>
        <w:rPr>
          <w:lang w:val="en_US" w:bidi="en_US"/>
        </w:rPr>
        <w:t xml:space="preserve">; </w:t>
      </w:r>
      <w:hyperlink r:id="rId384">
        <w:r>
          <w:rPr>
            <w:lang w:val="en_US" w:bidi="en_US"/>
          </w:rPr>
          <w:rPr>
            <w:color w:val="0000EE"/>
            <w:u w:val="single"/>
          </w:rPr>
          <w:t>63:16</w:t>
        </w:r>
      </w:hyperlink>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Prince of Peace</w:t>
      </w:r>
      <w:r>
        <w:rPr>
          <w:lang w:val="en_US" w:bidi="en_US"/>
        </w:rPr>
        <w:t xml:space="preserve"> is a ruler who brings peace, not war.</w:t>
      </w:r>
    </w:p>
    <w:p>
      <w:pPr>
        <w:pStyle w:val="ListBullet"/>
        <w:spacing w:line="240" w:lineRule="auto"/>
        <w:ind w:left="720"/>
      </w:pPr>
      <w:r>
        <w:rPr>
          <w:lang w:val="en_US" w:bidi="en_US"/>
        </w:rPr>
      </w:r>
      <w:r>
        <w:rPr>
          <w:lang w:val="en_US" w:bidi="en_US"/>
        </w:rPr>
        <w:t>Some scholars understand the titles as two longer names instead of four:</w:t>
      </w:r>
    </w:p>
    <w:p>
      <w:pPr>
        <w:pStyle w:val="ListNumber"/>
        <w:numPr>
          <w:ilvl w:val="0"/>
          <w:numId w:val="17"/>
        </w:numPr>
        <w:spacing w:line="240" w:lineRule="auto"/>
        <w:ind w:left="1440"/>
      </w:pPr>
      <w:r>
        <w:rPr>
          <w:lang w:val="en_US" w:bidi="en_US"/>
        </w:rPr>
      </w:r>
      <w:r>
        <w:rPr>
          <w:lang w:val="en_US" w:bidi="en_US"/>
        </w:rPr>
        <w:t>“A Wonderful Counselor [is] the Mighty God”; and</w:t>
      </w:r>
    </w:p>
    <w:p>
      <w:pPr>
        <w:pStyle w:val="ListNumber"/>
        <w:spacing w:line="240" w:lineRule="auto"/>
        <w:ind w:left="1440"/>
      </w:pPr>
      <w:r>
        <w:rPr>
          <w:lang w:val="en_US" w:bidi="en_US"/>
        </w:rPr>
      </w:r>
      <w:r>
        <w:rPr>
          <w:lang w:val="en_US" w:bidi="en_US"/>
        </w:rPr>
        <w:t xml:space="preserve">“the Everlasting Father [is] a Prince of Peace” (on his nature, see </w:t>
      </w:r>
      <w:hyperlink r:id="rId385">
        <w:r>
          <w:rPr>
            <w:lang w:val="en_US" w:bidi="en_US"/>
          </w:rPr>
          <w:rPr>
            <w:color w:val="0000EE"/>
            <w:u w:val="single"/>
          </w:rPr>
          <w:t>Isaiah 11:1–9</w:t>
        </w:r>
      </w:hyperlink>
      <w:r>
        <w:rPr>
          <w:lang w:val="en_US" w:bidi="en_US"/>
        </w:rPr>
        <w:t xml:space="preserve">). </w:t>
      </w:r>
    </w:p>
    <w:p>
      <w:pPr>
        <w:pStyle w:val="ListBullet"/>
        <w:spacing w:line="240" w:lineRule="auto"/>
        <w:ind w:left="720"/>
      </w:pPr>
      <w:r>
        <w:rPr>
          <w:lang w:val="en_US" w:bidi="en_US"/>
        </w:rPr>
      </w:r>
      <w:r>
        <w:rPr>
          <w:lang w:val="en_US" w:bidi="en_US"/>
        </w:rPr>
        <w:t>The New Testament identifies Jesus Christ as this promised Son of David (</w:t>
      </w:r>
      <w:hyperlink r:id="rId386">
        <w:r>
          <w:rPr>
            <w:lang w:val="en_US" w:bidi="en_US"/>
          </w:rPr>
          <w:rPr>
            <w:color w:val="0000EE"/>
            <w:u w:val="single"/>
          </w:rPr>
          <w:t>Matthew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Isaiah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He will establish his kingdom of peace (</w:t>
      </w:r>
      <w:hyperlink r:id="rId38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This ruler, like Ahaz, will be a descendant of David. However, unlike Ahaz and the rulers of Jerusalem (</w:t>
      </w:r>
      <w:hyperlink r:id="rId215">
        <w:r>
          <w:rPr>
            <w:lang w:val="en_US" w:bidi="en_US"/>
          </w:rPr>
          <w:rPr>
            <w:color w:val="0000EE"/>
            <w:u w:val="single"/>
          </w:rPr>
          <w:t>Isaiah 1:21–23</w:t>
        </w:r>
      </w:hyperlink>
      <w:r>
        <w:rPr>
          <w:lang w:val="en_US" w:bidi="en_US"/>
        </w:rPr>
        <w:t>), he will trust God and rule with justice and righteousness (</w:t>
      </w:r>
      <w:hyperlink r:id="rId390">
        <w:r>
          <w:rPr>
            <w:lang w:val="en_US" w:bidi="en_US"/>
          </w:rPr>
          <w:rPr>
            <w:color w:val="0000EE"/>
            <w:u w:val="single"/>
          </w:rPr>
          <w:t>11:1–3</w:t>
        </w:r>
      </w:hyperlink>
      <w:r>
        <w:rPr>
          <w:lang w:val="en_US" w:bidi="en_US"/>
        </w:rPr>
        <w:t>). Jesus the Messiah reigns forever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This prophecy of judgment was against the northern kingdom of Israel. Even though God warned that the Assyrians would defeat them (</w:t>
      </w:r>
      <w:hyperlink r:id="rId392">
        <w:r>
          <w:rPr>
            <w:lang w:val="en_US" w:bidi="en_US"/>
          </w:rPr>
          <w:rPr>
            <w:color w:val="0000EE"/>
            <w:u w:val="single"/>
          </w:rPr>
          <w:t>Isaiah 7–8</w:t>
        </w:r>
      </w:hyperlink>
      <w:r>
        <w:rPr>
          <w:lang w:val="en_US" w:bidi="en_US"/>
        </w:rPr>
        <w:t>), the people of Samaria were foolishly confident they could survive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Israel believed they could replace what they lost with more costly items (see </w:t>
      </w:r>
      <w:hyperlink r:id="rId393">
        <w:r>
          <w:rPr>
            <w:lang w:val="en_US" w:bidi="en_US"/>
          </w:rPr>
          <w:rPr>
            <w:color w:val="0000EE"/>
            <w:u w:val="single"/>
          </w:rPr>
          <w:t>Isaiah 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Isaiah 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the king of Syria (see </w:t>
      </w:r>
      <w:hyperlink r:id="rId280">
        <w:r>
          <w:rPr>
            <w:lang w:val="en_US" w:bidi="en_US"/>
          </w:rPr>
          <w:rPr>
            <w:color w:val="0000EE"/>
            <w:u w:val="single"/>
          </w:rPr>
          <w:t>Isaiah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 used punishment to call his people to repentance. Repentance means turning away from sin and turning back to God. His goal was not to destroy Israel, but to correct them and bring them back to himself.</w:t>
      </w:r>
    </w:p>
    <w:p>
      <w:pPr/>
      <w:r>
        <w:rPr>
          <w:lang w:val="en_US" w:bidi="en_US"/>
        </w:rPr>
      </w:r>
      <w:r>
        <w:rPr>
          <w:lang w:val="en_US" w:bidi="en_US"/>
        </w:rPr>
        <w:t>However, Israel had become apostate. This means they had turned away from the Lord and rejected him. They refused to repent or to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Widows and orphans are usually special objects of God’s compassion and care (</w:t>
      </w:r>
      <w:hyperlink r:id="rId158">
        <w:r>
          <w:rPr>
            <w:lang w:val="en_US" w:bidi="en_US"/>
          </w:rPr>
          <w:rPr>
            <w:color w:val="0000EE"/>
            <w:u w:val="single"/>
          </w:rPr>
          <w:t>Isaiah 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However, when they remained unrepentant, they also faced God’s wrath. This means they experienced his judgment. God’s judgment was not based on social position, but on whether people turned back to him.</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After the leaders were destroyed, the nation would fall into chaos. With no strong leadership, people would turn against one another.</w:t>
      </w:r>
    </w:p>
    <w:p>
      <w:pPr/>
      <w:r>
        <w:rPr>
          <w:lang w:val="en_US" w:bidi="en_US"/>
        </w:rPr>
      </w:r>
      <w:r>
        <w:rPr>
          <w:lang w:val="en_US" w:bidi="en_US"/>
        </w:rPr>
        <w:t>Civil war would then destroy the nation. It would spread quickly and cause great damage, like a brushfire that no one can control.</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because they were its largest tribes. These tribes stood for the whole kingdom of Israel.</w:t>
      </w:r>
    </w:p>
    <w:p>
      <w:pPr/>
      <w:r>
        <w:rPr>
          <w:lang w:val="en_US" w:bidi="en_US"/>
        </w:rPr>
      </w:r>
      <w:r>
        <w:rPr>
          <w:lang w:val="en_US" w:bidi="en_US"/>
        </w:rPr>
        <w:t>The two largest tribes of Israel and Judah fought against each other. This likely refers to the war between Judah and the alliance of Syria and Israel. This war is often called the Syro-Ephraimite War (</w:t>
      </w:r>
      <w:hyperlink r:id="rId397">
        <w:r>
          <w:rPr>
            <w:lang w:val="en_US" w:bidi="en_US"/>
          </w:rPr>
          <w:rPr>
            <w:color w:val="0000EE"/>
            <w:u w:val="single"/>
          </w:rPr>
          <w:t>Isaiah 7:1–12</w:t>
        </w:r>
      </w:hyperlink>
      <w:r>
        <w:rPr>
          <w:lang w:val="en_US" w:bidi="en_US"/>
        </w:rPr>
        <w:t>). During this conflict, people from the same family fought against one another. In other words, brothers fought against brothers (</w:t>
      </w:r>
      <w:hyperlink r:id="rId167">
        <w:r>
          <w:rPr>
            <w:lang w:val="en_US" w:bidi="en_US"/>
          </w:rPr>
          <w:rPr>
            <w:color w:val="0000EE"/>
            <w:u w:val="single"/>
          </w:rPr>
          <w:t>2 Chronicles 28</w:t>
        </w:r>
      </w:hyperlink>
      <w:r>
        <w:rPr>
          <w:lang w:val="en_US" w:bidi="en_US"/>
        </w:rPr>
        <w:t>). This civil war brought great suffering to God’s people.</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i/>
          <w:lang w:val="en_US" w:bidi="en_US"/>
        </w:rPr>
        <w:t>Woe</w:t>
      </w:r>
      <w:r>
        <w:rPr>
          <w:lang w:val="en_US" w:bidi="en_US"/>
        </w:rPr>
        <w:t>: This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spoken against the leaders of Judah. They used their positions of authority for personal gain.</w:t>
      </w:r>
    </w:p>
    <w:p>
      <w:pPr/>
      <w:r>
        <w:rPr>
          <w:lang w:val="en_US" w:bidi="en_US"/>
        </w:rPr>
      </w:r>
      <w:r>
        <w:rPr>
          <w:lang w:val="en_US" w:bidi="en_US"/>
        </w:rPr>
        <w:t>Instead of serving the people, they made themselves rich. They did this at the people’s expense. God spoke this message to confront their injustice and wrongdoing.</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pStyle w:val="ListBullet"/>
        <w:spacing w:line="240" w:lineRule="auto"/>
        <w:ind w:left="720"/>
      </w:pPr>
      <w:r>
        <w:rPr>
          <w:lang w:val="en_US" w:bidi="en_US"/>
        </w:rPr>
      </w:r>
      <w:r>
        <w:rPr>
          <w:lang w:val="en_US" w:bidi="en_US"/>
        </w:rPr>
        <w:t>Isaiah asked several questions, but he did not expect an answer. The implied answer was clear. When God punished Judah, there would be no one to help them.</w:t>
      </w:r>
    </w:p>
    <w:p>
      <w:pPr>
        <w:pStyle w:val="ListBullet"/>
        <w:spacing w:line="240" w:lineRule="auto"/>
        <w:ind w:left="720"/>
      </w:pPr>
      <w:r>
        <w:rPr>
          <w:lang w:val="en_US" w:bidi="en_US"/>
        </w:rPr>
      </w:r>
      <w:r>
        <w:rPr>
          <w:lang w:val="en_US" w:bidi="en_US"/>
        </w:rPr>
        <w:t>Disaster first came from the distant land of Assyria. Later, it came from Babylon. These nations became the instruments of God’s judgment.</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 xml:space="preserve">The Assyrians were God’s instrument in judging Syria, Israel, and Judah. The prophet describes them as a </w:t>
      </w:r>
      <w:r>
        <w:rPr>
          <w:i/>
          <w:lang w:val="en_US" w:bidi="en_US"/>
        </w:rPr>
        <w:t>rod</w:t>
      </w:r>
      <w:r>
        <w:rPr>
          <w:lang w:val="en_US" w:bidi="en_US"/>
        </w:rPr>
        <w:t xml:space="preserve"> and a </w:t>
      </w:r>
      <w:r>
        <w:rPr>
          <w:i/>
          <w:lang w:val="en_US" w:bidi="en_US"/>
        </w:rPr>
        <w:t>club</w:t>
      </w:r>
      <w:r>
        <w:rPr>
          <w:lang w:val="en_US" w:bidi="en_US"/>
        </w:rPr>
        <w:t>. These are tools used to strike or discipline someone.</w:t>
      </w:r>
    </w:p>
    <w:p>
      <w:pPr/>
      <w:r>
        <w:rPr>
          <w:lang w:val="en_US" w:bidi="en_US"/>
        </w:rPr>
      </w:r>
      <w:r>
        <w:rPr>
          <w:lang w:val="en_US" w:bidi="en_US"/>
        </w:rPr>
        <w:t>God used Assyria to punish these nations. However, Assyria acted with pride and cruelty. Because of their own wickedness, they would not escape judgment.</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 xml:space="preserve">God announced judgment on Assyria for several reasons: </w:t>
      </w:r>
    </w:p>
    <w:p>
      <w:pPr>
        <w:pStyle w:val="ListBullet"/>
        <w:spacing w:line="240" w:lineRule="auto"/>
        <w:ind w:left="720"/>
      </w:pPr>
      <w:r>
        <w:rPr>
          <w:lang w:val="en_US" w:bidi="en_US"/>
        </w:rPr>
      </w:r>
      <w:r>
        <w:rPr>
          <w:lang w:val="en_US" w:bidi="en_US"/>
        </w:rPr>
        <w:t>They destroyed other nations without mercy (</w:t>
      </w:r>
      <w:hyperlink r:id="rId398">
        <w:r>
          <w:rPr>
            <w:lang w:val="en_US" w:bidi="en_US"/>
          </w:rPr>
          <w:rPr>
            <w:color w:val="0000EE"/>
            <w:u w:val="single"/>
          </w:rPr>
          <w:t>Isaiah 10:7</w:t>
        </w:r>
      </w:hyperlink>
      <w:r>
        <w:rPr>
          <w:lang w:val="en_US" w:bidi="en_US"/>
        </w:rPr>
        <w:t>).</w:t>
      </w:r>
    </w:p>
    <w:p>
      <w:pPr>
        <w:pStyle w:val="ListBullet"/>
        <w:spacing w:line="240" w:lineRule="auto"/>
        <w:ind w:left="720"/>
      </w:pPr>
      <w:r>
        <w:rPr>
          <w:lang w:val="en_US" w:bidi="en_US"/>
        </w:rPr>
      </w:r>
      <w:r>
        <w:rPr>
          <w:lang w:val="en_US" w:bidi="en_US"/>
        </w:rPr>
        <w:t>They spoke with pride and dishonored God. They boasted about their own power (</w:t>
      </w:r>
      <w:hyperlink r:id="rId399">
        <w:r>
          <w:rPr>
            <w:lang w:val="en_US" w:bidi="en_US"/>
          </w:rPr>
          <w:rPr>
            <w:color w:val="0000EE"/>
            <w:u w:val="single"/>
          </w:rPr>
          <w:t>Isaiah 10:12</w:t>
        </w:r>
      </w:hyperlink>
      <w:r>
        <w:rPr>
          <w:lang w:val="en_US" w:bidi="en_US"/>
        </w:rPr>
        <w:t>).</w:t>
      </w:r>
    </w:p>
    <w:p>
      <w:pPr>
        <w:pStyle w:val="ListBullet"/>
        <w:spacing w:line="240" w:lineRule="auto"/>
        <w:ind w:left="720"/>
      </w:pPr>
      <w:r>
        <w:rPr>
          <w:lang w:val="en_US" w:bidi="en_US"/>
        </w:rPr>
      </w:r>
      <w:r>
        <w:rPr>
          <w:lang w:val="en_US" w:bidi="en_US"/>
        </w:rPr>
        <w:t>They oppressed other peoples and took what did not belong to them (</w:t>
      </w:r>
      <w:hyperlink r:id="rId400">
        <w:r>
          <w:rPr>
            <w:lang w:val="en_US" w:bidi="en_US"/>
          </w:rPr>
          <w:rPr>
            <w:color w:val="0000EE"/>
            <w:u w:val="single"/>
          </w:rPr>
          <w:t>Isaiah 10:13–14</w:t>
        </w:r>
      </w:hyperlink>
      <w:r>
        <w:rPr>
          <w:lang w:val="en_US" w:bidi="en_US"/>
        </w:rPr>
        <w:t>).</w:t>
      </w:r>
    </w:p>
    <w:p>
      <w:pPr>
        <w:pStyle w:val="ListBullet"/>
        <w:spacing w:line="240" w:lineRule="auto"/>
        <w:ind w:left="720"/>
      </w:pPr>
      <w:r>
        <w:rPr>
          <w:lang w:val="en_US" w:bidi="en_US"/>
        </w:rPr>
      </w:r>
      <w:r>
        <w:rPr>
          <w:lang w:val="en_US" w:bidi="en_US"/>
        </w:rPr>
        <w:t>They believed they were acting on their own. They did not recognize that God was using them (</w:t>
      </w:r>
      <w:hyperlink r:id="rId401">
        <w:r>
          <w:rPr>
            <w:lang w:val="en_US" w:bidi="en_US"/>
          </w:rPr>
          <w:rPr>
            <w:color w:val="0000EE"/>
            <w:u w:val="single"/>
          </w:rPr>
          <w:t>Isaiah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hyperlink r:id="rId402">
        <w:r>
          <w:rPr>
            <w:lang w:val="en_US" w:bidi="en_US"/>
          </w:rPr>
          <w:rPr>
            <w:color w:val="0000EE"/>
            <w:u w:val="single"/>
          </w:rPr>
          <w:t>Isaiah 9:8–10:4</w:t>
        </w:r>
      </w:hyperlink>
      <w:r>
        <w:rPr>
          <w:lang w:val="en_US" w:bidi="en_US"/>
        </w:rPr>
        <w:t xml:space="preserve"> shows that the Lord’s moral law is supreme. This means God’s standards of right and wrong stand above every nation and ruler. The next section explains what this truth means: </w:t>
      </w:r>
    </w:p>
    <w:p>
      <w:pPr>
        <w:pStyle w:val="ListNumber"/>
        <w:numPr>
          <w:ilvl w:val="0"/>
          <w:numId w:val="18"/>
        </w:numPr>
        <w:spacing w:line="240" w:lineRule="auto"/>
        <w:ind w:left="720"/>
      </w:pPr>
      <w:r>
        <w:rPr>
          <w:lang w:val="en_US" w:bidi="en_US"/>
        </w:rPr>
      </w:r>
      <w:r>
        <w:rPr>
          <w:lang w:val="en_US" w:bidi="en_US"/>
        </w:rPr>
        <w:t>Assyria was only a tool in God’s hands. Because of this, Assyria was also responsible to God. Like every other nation, it would face judgment for its sin (</w:t>
      </w:r>
      <w:hyperlink r:id="rId403">
        <w:r>
          <w:rPr>
            <w:lang w:val="en_US" w:bidi="en_US"/>
          </w:rPr>
          <w:rPr>
            <w:color w:val="0000EE"/>
            <w:u w:val="single"/>
          </w:rPr>
          <w:t>Isaiah 10:5–19</w:t>
        </w:r>
      </w:hyperlink>
      <w:r>
        <w:rPr>
          <w:lang w:val="en_US" w:bidi="en_US"/>
        </w:rPr>
        <w:t xml:space="preserve">, </w:t>
      </w:r>
      <w:hyperlink r:id="rId404">
        <w:r>
          <w:rPr>
            <w:lang w:val="en_US" w:bidi="en_US"/>
          </w:rPr>
          <w:rPr>
            <w:color w:val="0000EE"/>
            <w:u w:val="single"/>
          </w:rPr>
          <w:t>28–34</w:t>
        </w:r>
      </w:hyperlink>
      <w:r>
        <w:rPr>
          <w:lang w:val="en_US" w:bidi="en_US"/>
        </w:rPr>
        <w:t>).</w:t>
      </w:r>
    </w:p>
    <w:p>
      <w:pPr>
        <w:pStyle w:val="ListNumber"/>
        <w:spacing w:line="240" w:lineRule="auto"/>
        <w:ind w:left="720"/>
      </w:pPr>
      <w:r>
        <w:rPr>
          <w:lang w:val="en_US" w:bidi="en_US"/>
        </w:rPr>
      </w:r>
      <w:r>
        <w:rPr>
          <w:lang w:val="en_US" w:bidi="en_US"/>
        </w:rPr>
        <w:t>Those among God’s people who trusted in him and obeyed his covenant would be rescued (</w:t>
      </w:r>
      <w:hyperlink r:id="rId405">
        <w:r>
          <w:rPr>
            <w:lang w:val="en_US" w:bidi="en_US"/>
          </w:rPr>
          <w:rPr>
            <w:color w:val="0000EE"/>
            <w:u w:val="single"/>
          </w:rPr>
          <w:t>Isaiah 10:20–27</w:t>
        </w:r>
      </w:hyperlink>
      <w:r>
        <w:rPr>
          <w:lang w:val="en_US" w:bidi="en_US"/>
        </w:rPr>
        <w:t>).</w:t>
      </w:r>
    </w:p>
    <w:p>
      <w:pPr>
        <w:pStyle w:val="ListNumber"/>
        <w:spacing w:line="240" w:lineRule="auto"/>
        <w:ind w:left="720"/>
      </w:pPr>
      <w:r>
        <w:rPr>
          <w:lang w:val="en_US" w:bidi="en_US"/>
        </w:rPr>
      </w:r>
      <w:r>
        <w:rPr>
          <w:lang w:val="en_US" w:bidi="en_US"/>
        </w:rPr>
        <w:t>God would establish his kingdom on earth (</w:t>
      </w:r>
      <w:hyperlink r:id="rId406">
        <w:r>
          <w:rPr>
            <w:lang w:val="en_US" w:bidi="en_US"/>
          </w:rPr>
          <w:rPr>
            <w:color w:val="0000EE"/>
            <w:u w:val="single"/>
          </w:rPr>
          <w:t>Isaiah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pStyle w:val="ListBullet"/>
        <w:spacing w:line="240" w:lineRule="auto"/>
        <w:ind w:left="720"/>
      </w:pPr>
      <w:r>
        <w:rPr>
          <w:lang w:val="en_US" w:bidi="en_US"/>
        </w:rPr>
      </w:r>
      <w:r>
        <w:rPr>
          <w:lang w:val="en_US" w:bidi="en_US"/>
        </w:rPr>
        <w:t>Judah had a special calling as God’s covenant people. A covenant is a binding agreement between God and his people. However, Judah turned away from the Lord and became a godless nation.</w:t>
        <w:br/>
      </w:r>
      <w:r>
        <w:rPr>
          <w:lang w:val="en_US" w:bidi="en_US"/>
        </w:rPr>
        <w:t>Because of this, they became the object of God’s anger (</w:t>
      </w:r>
      <w:hyperlink r:id="rId407">
        <w:r>
          <w:rPr>
            <w:lang w:val="en_US" w:bidi="en_US"/>
          </w:rPr>
          <w:rPr>
            <w:color w:val="0000EE"/>
            <w:u w:val="single"/>
          </w:rPr>
          <w:t>Isaiah 10:4</w:t>
        </w:r>
      </w:hyperlink>
      <w:r>
        <w:rPr>
          <w:lang w:val="en_US" w:bidi="en_US"/>
        </w:rPr>
        <w:t>). God’s judgment came not because he broke his covenant, but because they did.</w:t>
      </w:r>
    </w:p>
    <w:p>
      <w:pPr>
        <w:pStyle w:val="ListBullet"/>
        <w:spacing w:line="240" w:lineRule="auto"/>
        <w:ind w:left="720"/>
      </w:pPr>
      <w:r>
        <w:rPr>
          <w:lang w:val="en_US" w:bidi="en_US"/>
        </w:rPr>
      </w:r>
      <w:r>
        <w:rPr>
          <w:lang w:val="en_US" w:bidi="en_US"/>
        </w:rPr>
        <w:t xml:space="preserve">The word </w:t>
      </w:r>
      <w:r>
        <w:rPr>
          <w:i/>
          <w:lang w:val="en_US" w:bidi="en_US"/>
        </w:rPr>
        <w:t>plunder</w:t>
      </w:r>
      <w:r>
        <w:rPr>
          <w:lang w:val="en_US" w:bidi="en_US"/>
        </w:rPr>
        <w:t xml:space="preserve"> translates two Hebrew words, </w:t>
      </w:r>
      <w:r>
        <w:rPr>
          <w:i/>
          <w:lang w:val="en_US" w:bidi="en_US"/>
        </w:rPr>
        <w:t>shalal</w:t>
      </w:r>
      <w:r>
        <w:rPr>
          <w:lang w:val="en_US" w:bidi="en_US"/>
        </w:rPr>
        <w:t xml:space="preserve"> and </w:t>
      </w:r>
      <w:r>
        <w:rPr>
          <w:i/>
          <w:lang w:val="en_US" w:bidi="en_US"/>
        </w:rPr>
        <w:t>baz</w:t>
      </w:r>
      <w:r>
        <w:rPr>
          <w:lang w:val="en_US" w:bidi="en_US"/>
        </w:rPr>
        <w:t>. Both words mean to take goods by force after victory in battle.</w:t>
        <w:br/>
      </w:r>
      <w:r>
        <w:rPr>
          <w:lang w:val="en_US" w:bidi="en_US"/>
        </w:rPr>
        <w:t xml:space="preserve">These words recall the name </w:t>
      </w:r>
      <w:r>
        <w:rPr>
          <w:i/>
          <w:lang w:val="en_US" w:bidi="en_US"/>
        </w:rPr>
        <w:t xml:space="preserve">Maher-shalal-hash-baz </w:t>
      </w:r>
      <w:r>
        <w:rPr>
          <w:lang w:val="en_US" w:bidi="en_US"/>
        </w:rPr>
        <w:t xml:space="preserve">(see </w:t>
      </w:r>
      <w:hyperlink r:id="rId408">
        <w:r>
          <w:rPr>
            <w:lang w:val="en_US" w:bidi="en_US"/>
          </w:rPr>
          <w:rPr>
            <w:color w:val="0000EE"/>
            <w:u w:val="single"/>
          </w:rPr>
          <w:t>Isaiah 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The Assyrians did not understand that they were carrying out God’s purpose. God used them to punish Israel and Judah.</w:t>
      </w:r>
    </w:p>
    <w:p>
      <w:pPr/>
      <w:r>
        <w:rPr>
          <w:lang w:val="en_US" w:bidi="en_US"/>
        </w:rPr>
      </w:r>
      <w:r>
        <w:rPr>
          <w:lang w:val="en_US" w:bidi="en_US"/>
        </w:rPr>
        <w:t>However, the Assyrians acted on their own desires. They killed and looted other nations with cruelty. They did more than God intended.</w:t>
      </w:r>
    </w:p>
    <w:p>
      <w:pPr/>
      <w:r>
        <w:rPr>
          <w:lang w:val="en_US" w:bidi="en_US"/>
        </w:rPr>
      </w:r>
      <w:r>
        <w:rPr>
          <w:lang w:val="en_US" w:bidi="en_US"/>
        </w:rPr>
        <w:t>Because of their pride and violence, God would hold them guilty. They would also face his judgment.</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By 717 BC, Assyria controlled the regions north of Judah. These areas had fallen one by one.</w:t>
      </w:r>
    </w:p>
    <w:p>
      <w:pPr/>
      <w:r>
        <w:rPr>
          <w:lang w:val="en_US" w:bidi="en_US"/>
        </w:rPr>
      </w:r>
      <w:r>
        <w:rPr>
          <w:lang w:val="en_US" w:bidi="en_US"/>
        </w:rPr>
        <w:t xml:space="preserve">Calno was a city in northern Syria. It is called Calneh in </w:t>
      </w:r>
      <w:hyperlink r:id="rId409">
        <w:r>
          <w:rPr>
            <w:lang w:val="en_US" w:bidi="en_US"/>
          </w:rPr>
          <w:rPr>
            <w:color w:val="0000EE"/>
            <w:u w:val="single"/>
          </w:rPr>
          <w:t>Amos 6:2.</w:t>
        </w:r>
      </w:hyperlink>
      <w:r>
        <w:rPr>
          <w:lang w:val="en_US" w:bidi="en_US"/>
        </w:rPr>
        <w:t xml:space="preserve"> The Assyrian king Tiglath-pileser III captured it in 738 BC.</w:t>
      </w:r>
    </w:p>
    <w:p>
      <w:pPr/>
      <w:r>
        <w:rPr>
          <w:lang w:val="en_US" w:bidi="en_US"/>
        </w:rPr>
      </w:r>
      <w:r>
        <w:rPr>
          <w:lang w:val="en_US" w:bidi="en_US"/>
        </w:rPr>
        <w:t>Carchemish stood on the Euphrates River. King Sargon II captured it in 717 BC.</w:t>
      </w:r>
    </w:p>
    <w:p>
      <w:pPr/>
      <w:r>
        <w:rPr>
          <w:lang w:val="en_US" w:bidi="en_US"/>
        </w:rPr>
      </w:r>
      <w:r>
        <w:rPr>
          <w:lang w:val="en_US" w:bidi="en_US"/>
        </w:rPr>
        <w:t>Hamath was located on the Orontes River. Assyria brought it under control in 738 BC and again in 720 BC.</w:t>
      </w:r>
    </w:p>
    <w:p>
      <w:pPr/>
      <w:r>
        <w:rPr>
          <w:lang w:val="en_US" w:bidi="en_US"/>
        </w:rPr>
      </w:r>
      <w:r>
        <w:rPr>
          <w:lang w:val="en_US" w:bidi="en_US"/>
        </w:rPr>
        <w:t>Arpad was a city south of Calno. Damascus and Samaria were the capital cities of Syria and Israel. Assyria captured Damascus in 732 BC and Samaria in 722 BC (</w:t>
      </w:r>
      <w:hyperlink r:id="rId339">
        <w:r>
          <w:rPr>
            <w:lang w:val="en_US" w:bidi="en_US"/>
          </w:rPr>
          <w:rPr>
            <w:color w:val="0000EE"/>
            <w:u w:val="single"/>
          </w:rPr>
          <w:t>Isaiah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i/>
          <w:lang w:val="en_US" w:bidi="en_US"/>
        </w:rPr>
        <w:t>whose images surpassed those of Jerusalem and Samaria</w:t>
      </w:r>
      <w:r>
        <w:rPr>
          <w:lang w:val="en_US" w:bidi="en_US"/>
        </w:rPr>
        <w:t xml:space="preserve">: </w:t>
      </w:r>
      <w:r>
        <w:rPr>
          <w:lang w:val="en_US" w:bidi="en_US"/>
        </w:rPr>
        <w:t>Assyria would make this argument while threatening Jerusalem (</w:t>
      </w:r>
      <w:hyperlink r:id="rId410">
        <w:r>
          <w:rPr>
            <w:lang w:val="en_US" w:bidi="en_US"/>
          </w:rPr>
          <w:rPr>
            <w:color w:val="0000EE"/>
            <w:u w:val="single"/>
          </w:rPr>
          <w:t>Isaiah 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in 722 BC. This happened during the reigns of Shalmaneser V and Sargon II (</w:t>
      </w:r>
      <w:hyperlink r:id="rId412">
        <w:r>
          <w:rPr>
            <w:lang w:val="en_US" w:bidi="en_US"/>
          </w:rPr>
          <w:rPr>
            <w:color w:val="0000EE"/>
            <w:u w:val="single"/>
          </w:rPr>
          <w:t>2 Kings 17:3–6</w:t>
        </w:r>
      </w:hyperlink>
      <w:r>
        <w:rPr>
          <w:lang w:val="en_US" w:bidi="en_US"/>
        </w:rPr>
        <w:t xml:space="preserve">). </w:t>
      </w:r>
    </w:p>
    <w:p>
      <w:pPr/>
      <w:r>
        <w:rPr>
          <w:lang w:val="en_US" w:bidi="en_US"/>
        </w:rPr>
      </w:r>
      <w:r>
        <w:rPr>
          <w:lang w:val="en_US" w:bidi="en_US"/>
        </w:rPr>
        <w:t>Samaria and Judah both worshiped the same God. Because Assyria had already defeated Samaria, the king of Assyria believed he could also defeat Judah.</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Any royal power that exalts itself against the Lord is proud and arrogant. The Lord is the Great King over all rulers.</w:t>
      </w:r>
    </w:p>
    <w:p>
      <w:pPr/>
      <w:r>
        <w:rPr>
          <w:lang w:val="en_US" w:bidi="en_US"/>
        </w:rPr>
      </w:r>
      <w:r>
        <w:rPr>
          <w:lang w:val="en_US" w:bidi="en_US"/>
        </w:rPr>
        <w:t>When kings lift themselves up against him, they set themselves in opposition to God. Such pride will not last.</w:t>
      </w:r>
    </w:p>
    <w:p>
      <w:pPr/>
      <w:r>
        <w:rPr>
          <w:lang w:val="en_US" w:bidi="en_US"/>
        </w:rPr>
      </w:r>
      <w:r>
        <w:rPr>
          <w:lang w:val="en_US" w:bidi="en_US"/>
        </w:rPr>
        <w:t xml:space="preserve">God will humble and crush every ruler who stands against him (see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i/>
          <w:lang w:val="en_US" w:bidi="en_US"/>
        </w:rPr>
        <w:t>By the strength of my hand … and by my wisdom</w:t>
      </w:r>
      <w:r>
        <w:rPr>
          <w:i/>
          <w:lang w:val="en_US" w:bidi="en_US"/>
        </w:rPr>
        <w:t xml:space="preserve"> </w:t>
      </w:r>
      <w:r>
        <w:rPr>
          <w:lang w:val="en_US" w:bidi="en_US"/>
        </w:rPr>
        <w:t xml:space="preserve">(compare </w:t>
      </w:r>
      <w:hyperlink r:id="rId376">
        <w:r>
          <w:rPr>
            <w:lang w:val="en_US" w:bidi="en_US"/>
          </w:rPr>
          <w:rPr>
            <w:color w:val="0000EE"/>
            <w:u w:val="single"/>
          </w:rPr>
          <w:t>Isaiah 10:5</w:t>
        </w:r>
      </w:hyperlink>
      <w:r>
        <w:rPr>
          <w:lang w:val="en_US" w:bidi="en_US"/>
        </w:rPr>
        <w:t>): Only God is all-powerful and wise. He plans the future and decides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i/>
          <w:lang w:val="en_US" w:bidi="en_US"/>
        </w:rPr>
        <w:t>axe … saw … rod … staff</w:t>
      </w:r>
      <w:r>
        <w:rPr>
          <w:lang w:val="en_US" w:bidi="en_US"/>
        </w:rPr>
        <w:t>: These tools are only as effective as the person using them. Assyria thought it was independent of God's influence. However, their victories were possible only with his permission and to fulfill his purposes (</w:t>
      </w:r>
      <w:hyperlink r:id="rId376">
        <w:r>
          <w:rPr>
            <w:lang w:val="en_US" w:bidi="en_US"/>
          </w:rPr>
          <w:rPr>
            <w:color w:val="0000EE"/>
            <w:u w:val="single"/>
          </w:rPr>
          <w:t>Isaiah 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This prophecy was fulfilled in 701 BC. In that year, 185,000 Assyrian soldiers died.</w:t>
      </w:r>
    </w:p>
    <w:p>
      <w:pPr/>
      <w:r>
        <w:rPr>
          <w:lang w:val="en_US" w:bidi="en_US"/>
        </w:rPr>
      </w:r>
      <w:r>
        <w:rPr>
          <w:lang w:val="en_US" w:bidi="en_US"/>
        </w:rPr>
        <w:t xml:space="preserve">They were struck down by a plague and by flaming fire. This event marked a sudden and dramatic defeat for Assyria (see </w:t>
      </w:r>
      <w:hyperlink r:id="rId413">
        <w:r>
          <w:rPr>
            <w:lang w:val="en_US" w:bidi="en_US"/>
          </w:rPr>
          <w:rPr>
            <w:color w:val="0000EE"/>
            <w:u w:val="single"/>
          </w:rPr>
          <w:t>Isaiah 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i/>
          <w:lang w:val="en_US" w:bidi="en_US"/>
        </w:rPr>
        <w:t>the survivors</w:t>
      </w:r>
      <w:r>
        <w:rPr>
          <w:lang w:val="en_US" w:bidi="en_US"/>
        </w:rPr>
        <w:t>: This refers to a small group who remained alive. This group is called a remnant. A remnant is a small number of people who survive after great destruction.</w:t>
      </w:r>
    </w:p>
    <w:p>
      <w:pPr/>
      <w:r>
        <w:rPr>
          <w:lang w:val="en_US" w:bidi="en_US"/>
        </w:rPr>
      </w:r>
      <w:r>
        <w:rPr>
          <w:lang w:val="en_US" w:bidi="en_US"/>
        </w:rPr>
        <w:t xml:space="preserve">A remnant from Jerusalem barely survived. However, their safety was secure because God had promised to preserve them (see </w:t>
      </w:r>
      <w:hyperlink r:id="rId349">
        <w:r>
          <w:rPr>
            <w:lang w:val="en_US" w:bidi="en_US"/>
          </w:rPr>
          <w:rPr>
            <w:color w:val="0000EE"/>
            <w:u w:val="single"/>
          </w:rPr>
          <w:t>Isaiah 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w:t>
      </w:r>
    </w:p>
    <w:p>
      <w:pPr/>
      <w:r>
        <w:rPr>
          <w:lang w:val="en_US" w:bidi="en_US"/>
        </w:rPr>
      </w:r>
      <w:r>
        <w:rPr>
          <w:lang w:val="en_US" w:bidi="en_US"/>
        </w:rPr>
        <w:t>These wars taught the remnant an important lesson. They were not to depend on powerful nations such as Assyria for help.</w:t>
      </w:r>
    </w:p>
    <w:p>
      <w:pPr/>
      <w:r>
        <w:rPr>
          <w:lang w:val="en_US" w:bidi="en_US"/>
        </w:rPr>
      </w:r>
      <w:r>
        <w:rPr>
          <w:lang w:val="en_US" w:bidi="en_US"/>
        </w:rPr>
        <w:t xml:space="preserve">Instead, they were to trust faithfully in the Lord alone (see </w:t>
      </w:r>
      <w:hyperlink r:id="rId415">
        <w:r>
          <w:rPr>
            <w:lang w:val="en_US" w:bidi="en_US"/>
          </w:rPr>
          <w:rPr>
            <w:color w:val="0000EE"/>
            <w:u w:val="single"/>
          </w:rPr>
          <w:t>Isaiah 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 xml:space="preserve">In the middle of Assyrian oppression, there was still hope for the remnant. This passage explains more clearly the meaning of the name </w:t>
      </w:r>
      <w:r>
        <w:rPr>
          <w:i/>
          <w:lang w:val="en_US" w:bidi="en_US"/>
        </w:rPr>
        <w:t>Shear-jashub</w:t>
      </w:r>
      <w:r>
        <w:rPr>
          <w:lang w:val="en_US" w:bidi="en_US"/>
        </w:rPr>
        <w:t>. The name means “a remnant will return” (</w:t>
      </w:r>
      <w:hyperlink r:id="rId417">
        <w:r>
          <w:rPr>
            <w:lang w:val="en_US" w:bidi="en_US"/>
          </w:rPr>
          <w:rPr>
            <w:color w:val="0000EE"/>
            <w:u w:val="single"/>
          </w:rPr>
          <w:t>Isaiah 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p>
    <w:p>
      <w:pPr/>
      <w:r>
        <w:rPr>
          <w:lang w:val="en_US" w:bidi="en_US"/>
        </w:rPr>
      </w:r>
      <w:r>
        <w:rPr>
          <w:lang w:val="en_US" w:bidi="en_US"/>
        </w:rPr>
        <w:t>The promise showed that God would not destroy all his people. Some would return to him and live under his care.</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pStyle w:val="ListBullet"/>
        <w:spacing w:line="240" w:lineRule="auto"/>
        <w:ind w:left="720"/>
      </w:pPr>
      <w:r>
        <w:rPr>
          <w:lang w:val="en_US" w:bidi="en_US"/>
        </w:rPr>
      </w:r>
      <w:r>
        <w:rPr>
          <w:lang w:val="en_US" w:bidi="en_US"/>
        </w:rPr>
        <w:t>God had promised Abraham that his descendants would be as numerous as the sand on the seashore (</w:t>
      </w:r>
      <w:hyperlink r:id="rId418">
        <w:r>
          <w:rPr>
            <w:lang w:val="en_US" w:bidi="en_US"/>
          </w:rPr>
          <w:rPr>
            <w:color w:val="0000EE"/>
            <w:u w:val="single"/>
          </w:rPr>
          <w:t>Genesis 22:17</w:t>
        </w:r>
      </w:hyperlink>
      <w:r>
        <w:rPr>
          <w:lang w:val="en_US" w:bidi="en_US"/>
        </w:rPr>
        <w:t xml:space="preserve">). </w:t>
      </w:r>
    </w:p>
    <w:p>
      <w:pPr>
        <w:pStyle w:val="ListBullet"/>
        <w:spacing w:line="240" w:lineRule="auto"/>
        <w:ind w:left="720"/>
      </w:pPr>
      <w:r>
        <w:rPr>
          <w:lang w:val="en_US" w:bidi="en_US"/>
        </w:rPr>
      </w:r>
      <w:r>
        <w:rPr>
          <w:i/>
          <w:lang w:val="en_US" w:bidi="en_US"/>
        </w:rPr>
        <w:t>Destruction has been decreed, overflowing with righteousness</w:t>
      </w:r>
      <w:r>
        <w:rPr>
          <w:lang w:val="en_US" w:bidi="en_US"/>
        </w:rPr>
        <w:t>: God's decision was right and just. It was a response to the people’s continued and stubborn wickedness. God’s judgment did not cancel his promise. He remained faithful, even while he punished sin.</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i/>
          <w:lang w:val="en_US" w:bidi="en_US"/>
        </w:rPr>
        <w:t>as the Egyptians did</w:t>
      </w:r>
      <w:r>
        <w:rPr>
          <w:lang w:val="en_US" w:bidi="en_US"/>
        </w:rPr>
        <w:t xml:space="preserve">: </w:t>
      </w:r>
      <w:r>
        <w:rPr>
          <w:lang w:val="en_US" w:bidi="en_US"/>
        </w:rPr>
        <w:t xml:space="preserve">See </w:t>
      </w:r>
      <w:hyperlink r:id="rId419">
        <w:r>
          <w:rPr>
            <w:lang w:val="en_US" w:bidi="en_US"/>
          </w:rPr>
          <w:rPr>
            <w:color w:val="0000EE"/>
            <w:u w:val="single"/>
          </w:rPr>
          <w:t>Exodus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promised his people that he would be with them and had a plan for them.</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i/>
          <w:lang w:val="en_US" w:bidi="en_US"/>
        </w:rPr>
        <w:t>He struck Midian</w:t>
      </w:r>
      <w:r>
        <w:rPr>
          <w:lang w:val="en_US" w:bidi="en_US"/>
        </w:rPr>
        <w:t xml:space="preserve">: See </w:t>
      </w:r>
      <w:hyperlink r:id="rId420">
        <w:r>
          <w:rPr>
            <w:lang w:val="en_US" w:bidi="en_US"/>
          </w:rPr>
          <w:rPr>
            <w:color w:val="0000EE"/>
            <w:u w:val="single"/>
          </w:rPr>
          <w:t>Judges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captivity ended in 539 BC. At that time, many of the people returned from exile. This return is sometimes described as a new exodus because God brought them out of a foreign land again.</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i/>
          <w:lang w:val="en_US" w:bidi="en_US"/>
        </w:rPr>
        <w:t>Assyria has entered Aiath</w:t>
      </w:r>
      <w:r>
        <w:rPr>
          <w:lang w:val="en_US" w:bidi="en_US"/>
        </w:rPr>
        <w:t>:</w:t>
      </w:r>
      <w:r>
        <w:rPr>
          <w:lang w:val="en_US" w:bidi="en_US"/>
        </w:rPr>
        <w:t xml:space="preserve"> </w:t>
      </w:r>
      <w:hyperlink r:id="rId421">
        <w:r>
          <w:rPr>
            <w:lang w:val="en_US" w:bidi="en_US"/>
          </w:rPr>
          <w:rPr>
            <w:color w:val="0000EE"/>
            <w:u w:val="single"/>
          </w:rPr>
          <w:t>Isaiah 10:29–32</w:t>
        </w:r>
      </w:hyperlink>
      <w:r>
        <w:rPr>
          <w:lang w:val="en_US" w:bidi="en_US"/>
        </w:rPr>
        <w:t xml:space="preserve"> describes the march of the Assyrian army in poetic language. The cities are listed in order from the north toward Jerusalem.</w:t>
      </w:r>
    </w:p>
    <w:p>
      <w:pPr/>
      <w:r>
        <w:rPr>
          <w:lang w:val="en_US" w:bidi="en_US"/>
        </w:rPr>
      </w:r>
      <w:r>
        <w:rPr>
          <w:lang w:val="en_US" w:bidi="en_US"/>
        </w:rPr>
        <w:t>The army moves closer and closer to the city. When they reach Jerusalem, they are forced to stop and retreat.</w:t>
      </w:r>
    </w:p>
    <w:p>
      <w:pPr/>
      <w:r>
        <w:rPr>
          <w:lang w:val="en_US" w:bidi="en_US"/>
        </w:rPr>
      </w:r>
      <w:r>
        <w:rPr>
          <w:lang w:val="en_US" w:bidi="en_US"/>
        </w:rPr>
        <w:t>God was with Jerusalem. Because of this, Assyria would not succeed. In time, Assyria itself would be destroyed.</w:t>
      </w:r>
    </w:p>
    <w:p>
      <w:pPr/>
      <w:r>
        <w:rPr>
          <w:lang w:val="en_US" w:bidi="en_US"/>
        </w:rPr>
      </w:r>
      <w:r>
        <w:rPr>
          <w:lang w:val="en_US" w:bidi="en_US"/>
        </w:rPr>
        <w:t xml:space="preserve">This passage may refer to Sennacherib’s invasion in 701 BC (see </w:t>
      </w:r>
      <w:hyperlink r:id="rId348">
        <w:r>
          <w:rPr>
            <w:lang w:val="en_US" w:bidi="en_US"/>
          </w:rPr>
          <w:rPr>
            <w:color w:val="0000EE"/>
            <w:u w:val="single"/>
          </w:rPr>
          <w:t>Isaiah 36–37</w:t>
        </w:r>
      </w:hyperlink>
      <w:r>
        <w:rPr>
          <w:lang w:val="en_US" w:bidi="en_US"/>
        </w:rPr>
        <w:t>). However, it could also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topic of </w:t>
      </w:r>
      <w:hyperlink r:id="rId447">
        <w:r>
          <w:rPr>
            <w:lang w:val="en_US" w:bidi="en_US"/>
          </w:rPr>
          <w:rPr>
            <w:color w:val="0000EE"/>
            <w:u w:val="single"/>
          </w:rPr>
          <w:t>Isaiah 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hyperlink r:id="rId486">
        <w:r>
          <w:rPr>
            <w:lang w:val="en_US" w:bidi="en_US"/>
          </w:rPr>
          <w:rPr>
            <w:color w:val="0000EE"/>
            <w:u w:val="single"/>
          </w:rPr>
          <w:t>Revelation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Kings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Isaiah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Jeremiah 46</w:t>
        </w:r>
      </w:hyperlink>
      <w:r>
        <w:rPr>
          <w:lang w:val="en_US" w:bidi="en_US"/>
        </w:rPr>
        <w:t xml:space="preserve">; </w:t>
      </w:r>
      <w:hyperlink r:id="rId580">
        <w:r>
          <w:rPr>
            <w:lang w:val="en_US" w:bidi="en_US"/>
          </w:rPr>
          <w:rPr>
            <w:color w:val="0000EE"/>
            <w:u w:val="single"/>
          </w:rPr>
          <w:t>Ezekiel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i/>
          <w:lang w:val="en_US" w:bidi="en_US"/>
        </w:rPr>
        <w:t>The workers in flax … and the weavers of fine linen will turn pale</w:t>
      </w:r>
      <w:r>
        <w:rPr>
          <w:lang w:val="en_US" w:bidi="en_US"/>
        </w:rPr>
        <w:t xml:space="preserve">: </w:t>
      </w:r>
      <w:r>
        <w:rPr>
          <w:lang w:val="en_US" w:bidi="en_US"/>
        </w:rPr>
        <w:t>The drought destroyed the flax crops. As a result, the linen industry could not continue.</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i/>
          <w:lang w:val="en_US" w:bidi="en_US"/>
        </w:rPr>
        <w:t>Where are your wise men now?</w:t>
      </w:r>
      <w:r>
        <w:rPr>
          <w:lang w:val="en_US" w:bidi="en_US"/>
        </w:rPr>
        <w:t>:</w:t>
      </w:r>
      <w:r>
        <w:rPr>
          <w:lang w:val="en_US" w:bidi="en_US"/>
        </w:rPr>
        <w:t xml:space="preserve"> Compare </w:t>
      </w:r>
      <w:hyperlink r:id="rId586">
        <w:r>
          <w:rPr>
            <w:lang w:val="en_US" w:bidi="en_US"/>
          </w:rPr>
          <w:rPr>
            <w:color w:val="0000EE"/>
            <w:u w:val="single"/>
          </w:rPr>
          <w:t>1 Corinthians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i/>
          <w:lang w:val="en_US" w:bidi="en_US"/>
        </w:rPr>
        <w:t>The uplifted hand</w:t>
      </w:r>
      <w:r>
        <w:rPr>
          <w:lang w:val="en_US" w:bidi="en_US"/>
        </w:rPr>
        <w:t xml:space="preserve"> (literally </w:t>
      </w:r>
      <w:r>
        <w:rPr>
          <w:i/>
          <w:lang w:val="en_US" w:bidi="en_US"/>
        </w:rPr>
        <w:t>waving the hand</w:t>
      </w:r>
      <w:r>
        <w:rPr>
          <w:lang w:val="en_US" w:bidi="en_US"/>
        </w:rPr>
        <w:t>) was a threatening gesture.</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praises God for protecting those in need (see </w:t>
      </w:r>
      <w:hyperlink r:id="rId690">
        <w:r>
          <w:rPr>
            <w:lang w:val="en_US" w:bidi="en_US"/>
          </w:rPr>
          <w:rPr>
            <w:color w:val="0000EE"/>
            <w:u w:val="single"/>
          </w:rPr>
          <w:t>Isaiah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i/>
          <w:lang w:val="en_US" w:bidi="en_US"/>
        </w:rPr>
        <w:t>longs for You … seeks You</w:t>
      </w:r>
      <w:r>
        <w:rPr>
          <w:lang w:val="en_US" w:bidi="en_US"/>
        </w:rPr>
        <w:t xml:space="preserve">: Compare </w:t>
      </w:r>
      <w:hyperlink r:id="rId709">
        <w:r>
          <w:rPr>
            <w:lang w:val="en_US" w:bidi="en_US"/>
          </w:rPr>
          <w:rPr>
            <w:color w:val="0000EE"/>
            <w:u w:val="single"/>
          </w:rPr>
          <w:t>Psalm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Isaiah 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resistant to God's message (</w:t>
      </w:r>
      <w:hyperlink r:id="rId746">
        <w:r>
          <w:rPr>
            <w:lang w:val="en_US" w:bidi="en_US"/>
          </w:rPr>
          <w:rPr>
            <w:color w:val="0000EE"/>
            <w:u w:val="single"/>
          </w:rPr>
          <w:t>1 Corinthians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t>
      </w:r>
      <w:r>
        <w:rPr>
          <w:i/>
          <w:lang w:val="en_US" w:bidi="en_US"/>
        </w:rPr>
        <w:t>Woe …</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p>
    <w:p>
      <w:pPr/>
      <w:r>
        <w:rPr>
          <w:lang w:val="en_US" w:bidi="en_US"/>
        </w:rPr>
      </w:r>
      <w:r>
        <w:rPr>
          <w:lang w:val="en_US" w:bidi="en_US"/>
        </w:rPr>
        <w:t xml:space="preserve">Here, </w:t>
      </w:r>
      <w:r>
        <w:rPr>
          <w:i/>
          <w:lang w:val="en_US" w:bidi="en_US"/>
        </w:rPr>
        <w:t>blindness</w:t>
      </w:r>
      <w:r>
        <w:rPr>
          <w:lang w:val="en_US" w:bidi="en_US"/>
        </w:rPr>
        <w:t xml:space="preserve"> does not mean physical blindness. It means spiritual blindness. The people could see with their eyes, but they did not understand what God was doing.</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i/>
          <w:lang w:val="en_US" w:bidi="en_US"/>
        </w:rPr>
        <w:t>Zoan</w:t>
      </w:r>
      <w:r>
        <w:rPr>
          <w:lang w:val="en_US" w:bidi="en_US"/>
        </w:rPr>
        <w:t xml:space="preserve">: See </w:t>
      </w:r>
      <w:hyperlink r:id="rId778">
        <w:r>
          <w:rPr>
            <w:lang w:val="en_US" w:bidi="en_US"/>
          </w:rPr>
          <w:rPr>
            <w:color w:val="0000EE"/>
            <w:u w:val="single"/>
          </w:rPr>
          <w:t>Isaiah 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hyperlink r:id="rId84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Leaving a dead body unburied was shameful.</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Revelation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The title </w:t>
      </w:r>
      <w:r>
        <w:rPr>
          <w:i/>
          <w:lang w:val="en_US" w:bidi="en_US"/>
        </w:rPr>
        <w:t>great king</w:t>
      </w:r>
      <w:r>
        <w:rPr>
          <w:lang w:val="en_US" w:bidi="en_US"/>
        </w:rPr>
        <w:t xml:space="preserve"> is similar to the title </w:t>
      </w:r>
      <w:r>
        <w:rPr>
          <w:i/>
          <w:lang w:val="en_US" w:bidi="en_US"/>
        </w:rPr>
        <w:t>emperor</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show how short human life is (compare </w:t>
      </w:r>
      <w:hyperlink r:id="rId938">
        <w:r>
          <w:rPr>
            <w:lang w:val="en_US" w:bidi="en_US"/>
          </w:rPr>
          <w:rPr>
            <w:color w:val="0000EE"/>
            <w:u w:val="single"/>
          </w:rPr>
          <w:t>2 Corinthians 5:1</w:t>
        </w:r>
      </w:hyperlink>
      <w:r>
        <w:rPr>
          <w:lang w:val="en_US" w:bidi="en_US"/>
        </w:rPr>
        <w:t>). They remind us that life on earth does not last long.</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i/>
          <w:lang w:val="en_US" w:bidi="en_US"/>
        </w:rPr>
        <w:t>princes</w:t>
      </w:r>
      <w:r>
        <w:rPr>
          <w:lang w:val="en_US" w:bidi="en_US"/>
        </w:rPr>
        <w:t>: God is not impressed by human power or fame. Human strength and reputation do not change who God is.</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i/>
          <w:lang w:val="en_US" w:bidi="en_US"/>
        </w:rPr>
        <w:t>the King of Jacob</w:t>
      </w:r>
      <w:r>
        <w:rPr>
          <w:lang w:val="en_US" w:bidi="en_US"/>
        </w:rPr>
        <w:t xml:space="preserve">: See </w:t>
      </w:r>
      <w:hyperlink r:id="rId1078">
        <w:r>
          <w:rPr>
            <w:lang w:val="en_US" w:bidi="en_US"/>
          </w:rPr>
          <w:rPr>
            <w:color w:val="0000EE"/>
            <w:u w:val="single"/>
          </w:rPr>
          <w:t>Isaiah 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hyperlink r:id="rId1019">
        <w:r>
          <w:rPr>
            <w:lang w:val="en_US" w:bidi="en_US"/>
          </w:rPr>
          <w:rPr>
            <w:color w:val="0000EE"/>
            <w:u w:val="single"/>
          </w:rPr>
          <w:t>Isaiah 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p>
    <w:p>
      <w:pPr/>
      <w:r>
        <w:rPr>
          <w:lang w:val="en_US" w:bidi="en_US"/>
        </w:rPr>
      </w:r>
      <w:r>
        <w:rPr>
          <w:lang w:val="en_US" w:bidi="en_US"/>
        </w:rPr>
        <w:t>A taunt is a mocking song or speech. In this passage, the prophet makes fun of Babylon’s beliefs. The message shows that their religion does not make sense.</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i/>
          <w:lang w:val="en_US" w:bidi="en_US"/>
        </w:rPr>
        <w:t>chosen ally</w:t>
      </w:r>
      <w:r>
        <w:rPr>
          <w:lang w:val="en_US" w:bidi="en_US"/>
        </w:rPr>
        <w:t xml:space="preserve">: See </w:t>
      </w:r>
      <w:hyperlink r:id="rId1161">
        <w:r>
          <w:rPr>
            <w:lang w:val="en_US" w:bidi="en_US"/>
          </w:rPr>
          <w:rPr>
            <w:color w:val="0000EE"/>
            <w:u w:val="single"/>
          </w:rPr>
          <w:t>Isaiah 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hyperlink r:id="rId958">
        <w:r>
          <w:rPr>
            <w:lang w:val="en_US" w:bidi="en_US"/>
          </w:rPr>
          <w:rPr>
            <w:color w:val="0000EE"/>
            <w:u w:val="single"/>
          </w:rPr>
          <w:t>Isaiah 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Isaiah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Exodus 31:13–17</w:t>
        </w:r>
      </w:hyperlink>
      <w:r>
        <w:rPr>
          <w:lang w:val="en_US" w:bidi="en_US"/>
        </w:rPr>
        <w:t>). It shows the special relationship between the Lord and Israel.</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hyperlink r:id="rId1401">
        <w:r>
          <w:rPr>
            <w:lang w:val="en_US" w:bidi="en_US"/>
          </w:rPr>
          <w:rPr>
            <w:color w:val="0000EE"/>
            <w:u w:val="single"/>
          </w:rPr>
          <w:t>Isaiah 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hyperlink r:id="rId622">
        <w:r>
          <w:rPr>
            <w:lang w:val="en_US" w:bidi="en_US"/>
          </w:rPr>
          <w:rPr>
            <w:color w:val="0000EE"/>
            <w:u w:val="single"/>
          </w:rPr>
          <w:t>Isaiah 6:10</w:t>
        </w:r>
      </w:hyperlink>
      <w:r>
        <w:rPr>
          <w:lang w:val="en_US" w:bidi="en_US"/>
        </w:rPr>
        <w:t xml:space="preserve">; </w:t>
      </w:r>
      <w:hyperlink r:id="rId1414">
        <w:r>
          <w:rPr>
            <w:lang w:val="en_US" w:bidi="en_US"/>
          </w:rPr>
          <w:rPr>
            <w:color w:val="0000EE"/>
            <w:u w:val="single"/>
          </w:rPr>
          <w:t>Deuteronomy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describe the future greatness of Zion (compare </w:t>
      </w:r>
      <w:hyperlink r:id="rId1437">
        <w:r>
          <w:rPr>
            <w:lang w:val="en_US" w:bidi="en_US"/>
          </w:rPr>
          <w:rPr>
            <w:color w:val="0000EE"/>
            <w:u w:val="single"/>
          </w:rPr>
          <w:t>Revelation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potter: See also </w:t>
      </w:r>
      <w:hyperlink r:id="rId1510">
        <w:r>
          <w:rPr>
            <w:lang w:val="en_US" w:bidi="en_US"/>
          </w:rPr>
          <w:rPr>
            <w:color w:val="0000EE"/>
            <w:u w:val="single"/>
          </w:rPr>
          <w:t>Isaiah 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Isaiah 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Isaiah 27:1</w:t>
        </w:r>
      </w:hyperlink>
      <w:r>
        <w:rPr>
          <w:lang w:val="en_US" w:bidi="en_US"/>
        </w:rPr>
        <w:t xml:space="preserve">; </w:t>
      </w:r>
      <w:hyperlink r:id="rId725">
        <w:r>
          <w:rPr>
            <w:lang w:val="en_US" w:bidi="en_US"/>
          </w:rPr>
          <w:rPr>
            <w:color w:val="0000EE"/>
            <w:u w:val="single"/>
          </w:rPr>
          <w:t>Genesis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hyperlink r:id="rId153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