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3">
        <w:r>
          <w:rPr>
            <w:lang w:val="ar_AE" w:bidi="ar_AE"/>
          </w:rPr>
          <w:rPr>
            <w:color w:val="0000EE"/>
            <w:u w:val="single"/>
          </w:rPr>
          <w:t>تك 19:35</w:t>
        </w:r>
      </w:hyperlink>
      <w:r>
        <w:rPr>
          <w:lang w:val="ar_AE" w:bidi="ar_AE"/>
        </w:rPr>
        <w:t xml:space="preserve">; </w:t>
      </w:r>
      <w:hyperlink r:id="rId14">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6">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lang w:val="ar_AE" w:bidi="ar_AE"/>
          </w:rPr>
          <w:rPr>
            <w:color w:val="0000EE"/>
            <w:u w:val="single"/>
          </w:rPr>
          <w:t>تك 24:2</w:t>
        </w:r>
      </w:hyperlink>
      <w:r>
        <w:rPr>
          <w:lang w:val="ar_AE" w:bidi="ar_AE"/>
        </w:rPr>
        <w:t>)، كما إنها تستخدم للتعبير عن شخص قد استمر مخلصًا للرب (</w:t>
      </w:r>
      <w:hyperlink r:id="rId18">
        <w:r>
          <w:rPr>
            <w:lang w:val="ar_AE" w:bidi="ar_AE"/>
          </w:rPr>
          <w:rPr>
            <w:color w:val="0000EE"/>
            <w:u w:val="single"/>
          </w:rPr>
          <w:t>تث 4:4</w:t>
        </w:r>
      </w:hyperlink>
      <w:r>
        <w:rPr>
          <w:lang w:val="ar_AE" w:bidi="ar_AE"/>
        </w:rPr>
        <w:t xml:space="preserve">; </w:t>
      </w:r>
      <w:hyperlink r:id="rId19">
        <w:r>
          <w:rPr>
            <w:lang w:val="ar_AE" w:bidi="ar_AE"/>
          </w:rPr>
          <w:rPr>
            <w:color w:val="0000EE"/>
            <w:u w:val="single"/>
          </w:rPr>
          <w:t>20:10</w:t>
        </w:r>
      </w:hyperlink>
      <w:r>
        <w:rPr>
          <w:lang w:val="ar_AE" w:bidi="ar_AE"/>
        </w:rPr>
        <w:t xml:space="preserve">; </w:t>
      </w:r>
      <w:hyperlink r:id="rId20">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1">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3">
        <w:r>
          <w:rPr>
            <w:lang w:val="ar_AE" w:bidi="ar_AE"/>
          </w:rPr>
          <w:rPr>
            <w:color w:val="0000EE"/>
            <w:u w:val="single"/>
          </w:rPr>
          <w:t>لاويين 9:19–10</w:t>
        </w:r>
      </w:hyperlink>
      <w:r>
        <w:rPr>
          <w:lang w:val="ar_AE" w:bidi="ar_AE"/>
        </w:rPr>
        <w:t xml:space="preserve">; </w:t>
      </w:r>
      <w:hyperlink r:id="rId24">
        <w:r>
          <w:rPr>
            <w:lang w:val="ar_AE" w:bidi="ar_AE"/>
          </w:rPr>
          <w:rPr>
            <w:color w:val="0000EE"/>
            <w:u w:val="single"/>
          </w:rPr>
          <w:t>22:23</w:t>
        </w:r>
      </w:hyperlink>
      <w:r>
        <w:rPr>
          <w:lang w:val="ar_AE" w:bidi="ar_AE"/>
        </w:rPr>
        <w:t xml:space="preserve">; </w:t>
      </w:r>
      <w:hyperlink r:id="rId25">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6">
        <w:r>
          <w:rPr>
            <w:lang w:val="ar_AE" w:bidi="ar_AE"/>
          </w:rPr>
          <w:rPr>
            <w:color w:val="0000EE"/>
            <w:u w:val="single"/>
          </w:rPr>
          <w:t>22:1</w:t>
        </w:r>
      </w:hyperlink>
      <w:r>
        <w:rPr>
          <w:lang w:val="ar_AE" w:bidi="ar_AE"/>
        </w:rPr>
        <w:t xml:space="preserve">; </w:t>
      </w:r>
      <w:hyperlink r:id="rId27">
        <w:r>
          <w:rPr>
            <w:lang w:val="ar_AE" w:bidi="ar_AE"/>
          </w:rPr>
          <w:rPr>
            <w:color w:val="0000EE"/>
            <w:u w:val="single"/>
          </w:rPr>
          <w:t>2:2</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5:4</w:t>
        </w:r>
      </w:hyperlink>
      <w:r>
        <w:rPr>
          <w:lang w:val="ar_AE" w:bidi="ar_AE"/>
        </w:rPr>
        <w:t xml:space="preserve">, </w:t>
      </w:r>
      <w:hyperlink r:id="rId15">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0">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29">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4">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5">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6">
        <w:r>
          <w:rPr>
            <w:lang w:val="ar_AE" w:bidi="ar_AE"/>
          </w:rPr>
          <w:rPr>
            <w:color w:val="0000EE"/>
            <w:u w:val="single"/>
          </w:rPr>
          <w:t>تثنية 25:5–10</w:t>
        </w:r>
      </w:hyperlink>
      <w:r>
        <w:rPr>
          <w:i/>
          <w:lang w:val="ar_AE" w:bidi="ar_AE"/>
        </w:rPr>
        <w:t>؛</w:t>
      </w:r>
      <w:r>
        <w:rPr>
          <w:lang w:val="ar_AE" w:bidi="ar_AE"/>
        </w:rPr>
        <w:t xml:space="preserve"> و</w:t>
      </w:r>
      <w:hyperlink r:id="rId37">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38">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39">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