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i/>
          <w:lang w:val="fr_FR" w:bidi="fr_FR"/>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hyperlink r:id="rId15">
        <w:r>
          <w:rPr>
            <w:lang w:val="fr_FR" w:bidi="fr_FR"/>
          </w:rPr>
          <w:rPr>
            <w:color w:val="0000EE"/>
            <w:u w:val="single"/>
          </w:rPr>
          <w:t>2R 23.36 - 24.6 ;</w:t>
        </w:r>
      </w:hyperlink>
      <w:r>
        <w:rPr>
          <w:lang w:val="fr_FR" w:bidi="fr_FR"/>
        </w:rPr>
        <w:t xml:space="preserve"> </w:t>
      </w:r>
      <w:hyperlink r:id="rId16">
        <w:r>
          <w:rPr>
            <w:lang w:val="fr_FR" w:bidi="fr_FR"/>
          </w:rPr>
          <w:rPr>
            <w:color w:val="0000EE"/>
            <w:u w:val="single"/>
          </w:rPr>
          <w:t>2Ch 36.5–8 ;</w:t>
        </w:r>
      </w:hyperlink>
      <w:r>
        <w:rPr>
          <w:lang w:val="fr_FR" w:bidi="fr_FR"/>
        </w:rPr>
        <w:t xml:space="preserve"> </w:t>
      </w:r>
      <w:hyperlink r:id="rId17">
        <w:r>
          <w:rPr>
            <w:lang w:val="fr_FR" w:bidi="fr_FR"/>
          </w:rPr>
          <w:rPr>
            <w:color w:val="0000EE"/>
            <w:u w:val="single"/>
          </w:rPr>
          <w:t>Jr 25</w:t>
        </w:r>
      </w:hyperlink>
      <w:r>
        <w:rPr>
          <w:lang w:val="fr_FR" w:bidi="fr_FR"/>
        </w:rPr>
        <w:t xml:space="preserve">). L'exil et la captivité de Daniel et de ses amis en 605 av. J.-C. préfigurent l'exil du reste de la nation en 597 et 586 av. J.-C. (voir </w:t>
      </w:r>
      <w:hyperlink r:id="rId18">
        <w:r>
          <w:rPr>
            <w:lang w:val="fr_FR" w:bidi="fr_FR"/>
          </w:rPr>
          <w:rPr>
            <w:color w:val="0000EE"/>
            <w:u w:val="single"/>
          </w:rPr>
          <w:t>2R 24.1–25.21</w:t>
        </w:r>
      </w:hyperlink>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hyperlink r:id="rId19">
        <w:r>
          <w:rPr>
            <w:lang w:val="fr_FR" w:bidi="fr_FR"/>
          </w:rPr>
          <w:rPr>
            <w:color w:val="0000EE"/>
            <w:u w:val="single"/>
          </w:rPr>
          <w:t>Jr 25.9 ;</w:t>
        </w:r>
      </w:hyperlink>
      <w:r>
        <w:rPr>
          <w:lang w:val="fr_FR" w:bidi="fr_FR"/>
        </w:rPr>
        <w:t xml:space="preserve"> </w:t>
      </w:r>
      <w:hyperlink r:id="rId20">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hyperlink r:id="rId21">
        <w:r>
          <w:rPr>
            <w:lang w:val="fr_FR" w:bidi="fr_FR"/>
          </w:rPr>
          <w:rPr>
            <w:color w:val="0000EE"/>
            <w:u w:val="single"/>
          </w:rPr>
          <w:t xml:space="preserve">Jr 25.11–12 </w:t>
        </w:r>
      </w:hyperlink>
      <w:r>
        <w:rPr>
          <w:lang w:val="fr_FR" w:bidi="fr_FR"/>
        </w:rPr>
        <w:t xml:space="preserve">; </w:t>
      </w:r>
      <w:hyperlink r:id="rId22">
        <w:r>
          <w:rPr>
            <w:lang w:val="fr_FR" w:bidi="fr_FR"/>
          </w:rPr>
          <w:rPr>
            <w:color w:val="0000EE"/>
            <w:u w:val="single"/>
          </w:rPr>
          <w:t>29.10</w:t>
        </w:r>
      </w:hyperlink>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hyperlink r:id="rId23">
        <w:r>
          <w:rPr>
            <w:lang w:val="fr_FR" w:bidi="fr_FR"/>
          </w:rPr>
          <w:rPr>
            <w:color w:val="0000EE"/>
            <w:u w:val="single"/>
          </w:rPr>
          <w:t>Dt 28.64</w:t>
        </w:r>
      </w:hyperlink>
      <w:r>
        <w:rPr>
          <w:lang w:val="fr_FR" w:bidi="fr_FR"/>
        </w:rPr>
        <w:t xml:space="preserve">) et par les prophètes (par ex. </w:t>
      </w:r>
      <w:hyperlink r:id="rId24">
        <w:r>
          <w:rPr>
            <w:lang w:val="fr_FR" w:bidi="fr_FR"/>
          </w:rPr>
          <w:rPr>
            <w:color w:val="0000EE"/>
            <w:u w:val="single"/>
          </w:rPr>
          <w:t>Jr 25.8–14</w:t>
        </w:r>
      </w:hyperlink>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5">
        <w:r>
          <w:rPr>
            <w:lang w:val="fr_FR" w:bidi="fr_FR"/>
          </w:rPr>
          <w:rPr>
            <w:color w:val="0000EE"/>
            <w:u w:val="single"/>
          </w:rPr>
          <w:t>Dn 5.1–4</w:t>
        </w:r>
      </w:hyperlink>
      <w:r>
        <w:rPr>
          <w:lang w:val="fr_FR" w:bidi="fr_FR"/>
        </w:rPr>
        <w:t>) ; ils ont ensuite été restitués au Temple reconstruit à l'époque d'Esdras (</w:t>
      </w:r>
      <w:hyperlink r:id="rId26">
        <w:r>
          <w:rPr>
            <w:lang w:val="fr_FR" w:bidi="fr_FR"/>
          </w:rPr>
          <w:rPr>
            <w:color w:val="0000EE"/>
            <w:u w:val="single"/>
          </w:rPr>
          <w:t>Esd 1.7–11</w:t>
        </w:r>
      </w:hyperlink>
      <w:r>
        <w:rPr>
          <w:lang w:val="fr_FR" w:bidi="fr_FR"/>
        </w:rPr>
        <w:t xml:space="preserve">; </w:t>
      </w:r>
      <w:hyperlink r:id="rId27">
        <w:r>
          <w:rPr>
            <w:lang w:val="fr_FR" w:bidi="fr_FR"/>
          </w:rPr>
          <w:rPr>
            <w:color w:val="0000EE"/>
            <w:u w:val="single"/>
          </w:rPr>
          <w:t>5.13–16</w:t>
        </w:r>
      </w:hyperlink>
      <w:r>
        <w:rPr>
          <w:lang w:val="fr_FR" w:bidi="fr_FR"/>
        </w:rPr>
        <w:t>). • La rébellion d'Israël les a ramenés là où l'humanité rebelle avait construit la Tour de Babel (</w:t>
      </w:r>
      <w:hyperlink r:id="rId28">
        <w:r>
          <w:rPr>
            <w:lang w:val="fr_FR" w:bidi="fr_FR"/>
          </w:rPr>
          <w:rPr>
            <w:color w:val="0000EE"/>
            <w:u w:val="single"/>
          </w:rPr>
          <w:t>Gn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hyperlink r:id="rId29">
        <w:r>
          <w:rPr>
            <w:lang w:val="fr_FR" w:bidi="fr_FR"/>
          </w:rPr>
          <w:rPr>
            <w:color w:val="0000EE"/>
            <w:u w:val="single"/>
          </w:rPr>
          <w:t>Es 39.7</w:t>
        </w:r>
      </w:hyperlink>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hyperlink r:id="rId30">
        <w:r>
          <w:rPr>
            <w:lang w:val="fr_FR" w:bidi="fr_FR"/>
          </w:rPr>
          <w:rPr>
            <w:color w:val="0000EE"/>
            <w:u w:val="single"/>
          </w:rPr>
          <w:t>2R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hyperlink r:id="rId29">
        <w:r>
          <w:rPr>
            <w:lang w:val="fr_FR" w:bidi="fr_FR"/>
          </w:rPr>
          <w:rPr>
            <w:color w:val="0000EE"/>
            <w:u w:val="single"/>
          </w:rPr>
          <w:t>Es 39.7</w:t>
        </w:r>
      </w:hyperlink>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hyperlink r:id="rId31">
        <w:r>
          <w:rPr>
            <w:lang w:val="fr_FR" w:bidi="fr_FR"/>
          </w:rPr>
          <w:rPr>
            <w:color w:val="0000EE"/>
            <w:u w:val="single"/>
          </w:rPr>
          <w:t>Lv 21.16–24</w:t>
        </w:r>
      </w:hyperlink>
      <w:r>
        <w:rPr>
          <w:lang w:val="fr_FR" w:bidi="fr_FR"/>
        </w:rPr>
        <w:t xml:space="preserve"> ; </w:t>
      </w:r>
      <w:hyperlink r:id="rId32">
        <w:r>
          <w:rPr>
            <w:lang w:val="fr_FR" w:bidi="fr_FR"/>
          </w:rPr>
          <w:rPr>
            <w:color w:val="0000EE"/>
            <w:u w:val="single"/>
          </w:rPr>
          <w:t>22.17–25</w:t>
        </w:r>
      </w:hyperlink>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hyperlink r:id="rId33">
        <w:r>
          <w:rPr>
            <w:lang w:val="fr_FR" w:bidi="fr_FR"/>
          </w:rPr>
          <w:rPr>
            <w:color w:val="0000EE"/>
            <w:u w:val="single"/>
          </w:rPr>
          <w:t>Lv 11.1–23 ;</w:t>
        </w:r>
      </w:hyperlink>
      <w:r>
        <w:rPr>
          <w:lang w:val="fr_FR" w:bidi="fr_FR"/>
        </w:rPr>
        <w:t xml:space="preserve"> </w:t>
      </w:r>
      <w:hyperlink r:id="rId34">
        <w:r>
          <w:rPr>
            <w:lang w:val="fr_FR" w:bidi="fr_FR"/>
          </w:rPr>
          <w:rPr>
            <w:color w:val="0000EE"/>
            <w:u w:val="single"/>
          </w:rPr>
          <w:t>Dt 14.1–21</w:t>
        </w:r>
      </w:hyperlink>
      <w:r>
        <w:rPr>
          <w:lang w:val="fr_FR" w:bidi="fr_FR"/>
        </w:rPr>
        <w:t>), et leur viande et leur vin avaient sûrement été dédiés aux dieux babyloniens. Les autres jeunes Hébreux étaient d'accord avec Daniel (</w:t>
      </w:r>
      <w:hyperlink r:id="rId35">
        <w:r>
          <w:rPr>
            <w:lang w:val="fr_FR" w:bidi="fr_FR"/>
          </w:rPr>
          <w:rPr>
            <w:color w:val="0000EE"/>
            <w:u w:val="single"/>
          </w:rPr>
          <w:t>Dn 1.12–16</w:t>
        </w:r>
      </w:hyperlink>
      <w:r>
        <w:rPr>
          <w:lang w:val="fr_FR" w:bidi="fr_FR"/>
        </w:rPr>
        <w:t xml:space="preserve">). Ils faisaient confiance à Dieu et obéissaient à ses commandements, et Dieu les bénissait (cf. </w:t>
      </w:r>
      <w:hyperlink r:id="rId36">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7">
        <w:r>
          <w:rPr>
            <w:lang w:val="fr_FR" w:bidi="fr_FR"/>
          </w:rPr>
          <w:rPr>
            <w:color w:val="0000EE"/>
            <w:u w:val="single"/>
          </w:rPr>
          <w:t xml:space="preserve">2.16–23 </w:t>
        </w:r>
      </w:hyperlink>
      <w:r>
        <w:rPr>
          <w:lang w:val="fr_FR" w:bidi="fr_FR"/>
        </w:rPr>
        <w:t xml:space="preserve">; </w:t>
      </w:r>
      <w:hyperlink r:id="rId38">
        <w:r>
          <w:rPr>
            <w:lang w:val="fr_FR" w:bidi="fr_FR"/>
          </w:rPr>
          <w:rPr>
            <w:color w:val="0000EE"/>
            <w:u w:val="single"/>
          </w:rPr>
          <w:t xml:space="preserve">3.16–18 </w:t>
        </w:r>
      </w:hyperlink>
      <w:r>
        <w:rPr>
          <w:lang w:val="fr_FR" w:bidi="fr_FR"/>
        </w:rPr>
        <w:t xml:space="preserve">; </w:t>
      </w:r>
      <w:hyperlink r:id="rId3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hyperlink r:id="rId40">
        <w:r>
          <w:rPr>
            <w:lang w:val="fr_FR" w:bidi="fr_FR"/>
          </w:rPr>
          <w:rPr>
            <w:color w:val="0000EE"/>
            <w:u w:val="single"/>
          </w:rPr>
          <w:t>Ex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hyperlink r:id="rId41">
        <w:r>
          <w:rPr>
            <w:lang w:val="fr_FR" w:bidi="fr_FR"/>
          </w:rPr>
          <w:rPr>
            <w:color w:val="0000EE"/>
            <w:u w:val="single"/>
          </w:rPr>
          <w:t>Gn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2">
        <w:r>
          <w:rPr>
            <w:lang w:val="fr_FR" w:bidi="fr_FR"/>
          </w:rPr>
          <w:rPr>
            <w:color w:val="0000EE"/>
            <w:u w:val="single"/>
          </w:rPr>
          <w:t xml:space="preserve">Gn 41.37–40 </w:t>
        </w:r>
      </w:hyperlink>
      <w:r>
        <w:rPr>
          <w:lang w:val="fr_FR" w:bidi="fr_FR"/>
        </w:rPr>
        <w:t xml:space="preserve">; </w:t>
      </w:r>
      <w:hyperlink r:id="rId43">
        <w:r>
          <w:rPr>
            <w:lang w:val="fr_FR" w:bidi="fr_FR"/>
          </w:rPr>
          <w:rPr>
            <w:color w:val="0000EE"/>
            <w:u w:val="single"/>
          </w:rPr>
          <w:t xml:space="preserve">45.5 </w:t>
        </w:r>
      </w:hyperlink>
      <w:r>
        <w:rPr>
          <w:lang w:val="fr_FR" w:bidi="fr_FR"/>
        </w:rPr>
        <w:t xml:space="preserve">; </w:t>
      </w:r>
      <w:hyperlink r:id="rId44">
        <w:r>
          <w:rPr>
            <w:lang w:val="fr_FR" w:bidi="fr_FR"/>
          </w:rPr>
          <w:rPr>
            <w:color w:val="0000EE"/>
            <w:u w:val="single"/>
          </w:rPr>
          <w:t>Ex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hyperlink r:id="rId45">
        <w:r>
          <w:rPr>
            <w:lang w:val="fr_FR" w:bidi="fr_FR"/>
          </w:rPr>
          <w:rPr>
            <w:color w:val="0000EE"/>
            <w:u w:val="single"/>
          </w:rPr>
          <w:t>Gn 44.1–15</w:t>
        </w:r>
      </w:hyperlink>
      <w:r>
        <w:rPr>
          <w:lang w:val="fr_FR" w:bidi="fr_FR"/>
        </w:rPr>
        <w:t xml:space="preserve">) et faire des prodiges (cf. </w:t>
      </w:r>
      <w:hyperlink r:id="rId46">
        <w:r>
          <w:rPr>
            <w:lang w:val="fr_FR" w:bidi="fr_FR"/>
          </w:rPr>
          <w:rPr>
            <w:color w:val="0000EE"/>
            <w:u w:val="single"/>
          </w:rPr>
          <w:t>Ex 7.11</w:t>
        </w:r>
      </w:hyperlink>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hyperlink r:id="rId47">
        <w:r>
          <w:rPr>
            <w:lang w:val="fr_FR" w:bidi="fr_FR"/>
          </w:rPr>
          <w:rPr>
            <w:color w:val="0000EE"/>
            <w:u w:val="single"/>
          </w:rPr>
          <w:t>Es 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hyperlink r:id="rId48">
        <w:r>
          <w:rPr>
            <w:lang w:val="fr_FR" w:bidi="fr_FR"/>
          </w:rPr>
          <w:rPr>
            <w:color w:val="0000EE"/>
            <w:u w:val="single"/>
          </w:rPr>
          <w:t>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9">
        <w:r>
          <w:rPr>
            <w:lang w:val="fr_FR" w:bidi="fr_FR"/>
          </w:rPr>
          <w:rPr>
            <w:color w:val="0000EE"/>
            <w:u w:val="single"/>
          </w:rPr>
          <w:t xml:space="preserve">2.44–45 </w:t>
        </w:r>
      </w:hyperlink>
      <w:r>
        <w:rPr>
          <w:lang w:val="fr_FR" w:bidi="fr_FR"/>
        </w:rPr>
        <w:t xml:space="preserve">; </w:t>
      </w:r>
      <w:hyperlink r:id="rId50">
        <w:r>
          <w:rPr>
            <w:lang w:val="fr_FR" w:bidi="fr_FR"/>
          </w:rPr>
          <w:rPr>
            <w:color w:val="0000EE"/>
            <w:u w:val="single"/>
          </w:rPr>
          <w:t>7.9–14</w:t>
        </w:r>
      </w:hyperlink>
      <w:r>
        <w:rPr>
          <w:lang w:val="fr_FR" w:bidi="fr_FR"/>
        </w:rPr>
        <w:t xml:space="preserve">, </w:t>
      </w:r>
      <w:hyperlink r:id="rId51">
        <w:r>
          <w:rPr>
            <w:lang w:val="fr_FR" w:bidi="fr_FR"/>
          </w:rPr>
          <w:rPr>
            <w:color w:val="0000EE"/>
            <w:u w:val="single"/>
          </w:rPr>
          <w:t>26–27</w:t>
        </w:r>
      </w:hyperlink>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hyperlink r:id="rId52">
        <w:r>
          <w:rPr>
            <w:lang w:val="fr_FR" w:bidi="fr_FR"/>
          </w:rPr>
          <w:rPr>
            <w:color w:val="0000EE"/>
            <w:u w:val="single"/>
          </w:rPr>
          <w:t>1.17</w:t>
        </w:r>
      </w:hyperlink>
      <w:r>
        <w:rPr>
          <w:lang w:val="fr_FR" w:bidi="fr_FR"/>
        </w:rPr>
        <w:t>). Le chapitre 2 présente une vue schématique de toute l'histoire jusqu'à l'apparition du royaume de Dieu (</w:t>
      </w:r>
      <w:hyperlink r:id="rId53">
        <w:r>
          <w:rPr>
            <w:lang w:val="fr_FR" w:bidi="fr_FR"/>
          </w:rPr>
          <w:rPr>
            <w:color w:val="0000EE"/>
            <w:u w:val="single"/>
          </w:rPr>
          <w:t>2.44–49</w:t>
        </w:r>
      </w:hyperlink>
      <w:r>
        <w:rPr>
          <w:lang w:val="fr_FR" w:bidi="fr_FR"/>
        </w:rPr>
        <w:t xml:space="preserve">). Les chapitres </w:t>
      </w:r>
      <w:hyperlink r:id="rId54">
        <w:r>
          <w:rPr>
            <w:lang w:val="fr_FR" w:bidi="fr_FR"/>
          </w:rPr>
          <w:rPr>
            <w:color w:val="0000EE"/>
            <w:u w:val="single"/>
          </w:rPr>
          <w:t>3 à 6</w:t>
        </w:r>
      </w:hyperlink>
      <w:r>
        <w:rPr>
          <w:lang w:val="fr_FR" w:bidi="fr_FR"/>
        </w:rPr>
        <w:t xml:space="preserve"> décrivent la chute de Babylone et la montée de la Perse. L'histoire se dirige vers son but inexorable : le Règne éternel de Dieu (</w:t>
      </w:r>
      <w:hyperlink r:id="rId55">
        <w:r>
          <w:rPr>
            <w:lang w:val="fr_FR" w:bidi="fr_FR"/>
          </w:rPr>
          <w:rPr>
            <w:color w:val="0000EE"/>
            <w:u w:val="single"/>
          </w:rPr>
          <w:t xml:space="preserve">2.44 </w:t>
        </w:r>
      </w:hyperlink>
      <w:r>
        <w:rPr>
          <w:lang w:val="fr_FR" w:bidi="fr_FR"/>
        </w:rPr>
        <w:t xml:space="preserve">; </w:t>
      </w:r>
      <w:hyperlink r:id="rId56">
        <w:r>
          <w:rPr>
            <w:lang w:val="fr_FR" w:bidi="fr_FR"/>
          </w:rPr>
          <w:rPr>
            <w:color w:val="0000EE"/>
            <w:u w:val="single"/>
          </w:rPr>
          <w:t>4.2–3</w:t>
        </w:r>
      </w:hyperlink>
      <w:r>
        <w:rPr>
          <w:lang w:val="fr_FR" w:bidi="fr_FR"/>
        </w:rPr>
        <w:t xml:space="preserve">, </w:t>
      </w:r>
      <w:hyperlink r:id="rId57">
        <w:r>
          <w:rPr>
            <w:lang w:val="fr_FR" w:bidi="fr_FR"/>
          </w:rPr>
          <w:rPr>
            <w:color w:val="0000EE"/>
            <w:u w:val="single"/>
          </w:rPr>
          <w:t xml:space="preserve">34 </w:t>
        </w:r>
      </w:hyperlink>
      <w:r>
        <w:rPr>
          <w:lang w:val="fr_FR" w:bidi="fr_FR"/>
        </w:rPr>
        <w:t xml:space="preserve">; </w:t>
      </w:r>
      <w:hyperlink r:id="rId58">
        <w:r>
          <w:rPr>
            <w:lang w:val="fr_FR" w:bidi="fr_FR"/>
          </w:rPr>
          <w:rPr>
            <w:color w:val="0000EE"/>
            <w:u w:val="single"/>
          </w:rPr>
          <w:t>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hyperlink r:id="rId59">
        <w:r>
          <w:rPr>
            <w:lang w:val="fr_FR" w:bidi="fr_FR"/>
          </w:rPr>
          <w:rPr>
            <w:color w:val="0000EE"/>
            <w:u w:val="single"/>
          </w:rPr>
          <w:t>Marc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hyperlink r:id="rId60">
        <w:r>
          <w:rPr>
            <w:lang w:val="fr_FR" w:bidi="fr_FR"/>
          </w:rPr>
          <w:rPr>
            <w:color w:val="0000EE"/>
            <w:u w:val="single"/>
          </w:rPr>
          <w:t>2.17–23</w:t>
        </w:r>
      </w:hyperlink>
      <w:r>
        <w:rPr>
          <w:lang w:val="fr_FR" w:bidi="fr_FR"/>
        </w:rPr>
        <w:t xml:space="preserve">, </w:t>
      </w:r>
      <w:hyperlink r:id="rId61">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2">
        <w:r>
          <w:rPr>
            <w:lang w:val="fr_FR" w:bidi="fr_FR"/>
          </w:rPr>
          <w:rPr>
            <w:color w:val="0000EE"/>
            <w:u w:val="single"/>
          </w:rPr>
          <w:t>11.11–35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3">
        <w:r>
          <w:rPr>
            <w:lang w:val="fr_FR" w:bidi="fr_FR"/>
          </w:rPr>
          <w:rPr>
            <w:color w:val="0000EE"/>
            <w:u w:val="single"/>
          </w:rPr>
          <w:t>Prov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hyperlink r:id="rId64">
        <w:r>
          <w:rPr>
            <w:lang w:val="fr_FR" w:bidi="fr_FR"/>
          </w:rPr>
          <w:rPr>
            <w:color w:val="0000EE"/>
            <w:u w:val="single"/>
          </w:rPr>
          <w:t>Ph 4.6</w:t>
        </w:r>
      </w:hyperlink>
      <w:r>
        <w:rPr>
          <w:lang w:val="fr_FR" w:bidi="fr_FR"/>
        </w:rPr>
        <w:t>). Quand Dieu a répondu à sa prière, Daniel a loué Dieu pour lui avoir donné la sagesse et la connaissance (</w:t>
      </w:r>
      <w:hyperlink r:id="rId65">
        <w:r>
          <w:rPr>
            <w:lang w:val="fr_FR" w:bidi="fr_FR"/>
          </w:rPr>
          <w:rPr>
            <w:color w:val="0000EE"/>
            <w:u w:val="single"/>
          </w:rPr>
          <w:t>Dn 2.20–21</w:t>
        </w:r>
      </w:hyperlink>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hyperlink r:id="rId66">
        <w:r>
          <w:rPr>
            <w:lang w:val="fr_FR" w:bidi="fr_FR"/>
          </w:rPr>
          <w:rPr>
            <w:color w:val="0000EE"/>
            <w:u w:val="single"/>
          </w:rPr>
          <w:t>Ex 34.6–7</w:t>
        </w:r>
      </w:hyperlink>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hyperlink r:id="rId67">
        <w:r>
          <w:rPr>
            <w:lang w:val="fr_FR" w:bidi="fr_FR"/>
          </w:rPr>
          <w:rPr>
            <w:color w:val="0000EE"/>
            <w:u w:val="single"/>
          </w:rPr>
          <w:t>2.23</w:t>
        </w:r>
      </w:hyperlink>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hyperlink r:id="rId68">
        <w:r>
          <w:rPr>
            <w:lang w:val="fr_FR" w:bidi="fr_FR"/>
          </w:rPr>
          <w:rPr>
            <w:color w:val="0000EE"/>
            <w:u w:val="single"/>
          </w:rPr>
          <w:t>2.29–45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hyperlink r:id="rId69">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hyperlink r:id="rId70">
        <w:r>
          <w:rPr>
            <w:lang w:val="fr_FR" w:bidi="fr_FR"/>
          </w:rPr>
          <w:rPr>
            <w:color w:val="0000EE"/>
            <w:u w:val="single"/>
          </w:rPr>
          <w:t xml:space="preserve">2.10–11 </w:t>
        </w:r>
      </w:hyperlink>
      <w:r>
        <w:rPr>
          <w:lang w:val="fr_FR" w:bidi="fr_FR"/>
        </w:rPr>
        <w:t xml:space="preserve">; voir aussi </w:t>
      </w:r>
      <w:hyperlink r:id="rId71">
        <w:r>
          <w:rPr>
            <w:lang w:val="fr_FR" w:bidi="fr_FR"/>
          </w:rPr>
          <w:rPr>
            <w:color w:val="0000EE"/>
            <w:u w:val="single"/>
          </w:rPr>
          <w:t>Gn 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hyperlink r:id="rId65">
        <w:r>
          <w:rPr>
            <w:lang w:val="fr_FR" w:bidi="fr_FR"/>
          </w:rPr>
          <w:rPr>
            <w:color w:val="0000EE"/>
            <w:u w:val="single"/>
          </w:rPr>
          <w:t>2.20–21</w:t>
        </w:r>
      </w:hyperlink>
      <w:r>
        <w:rPr>
          <w:lang w:val="fr_FR" w:bidi="fr_FR"/>
        </w:rPr>
        <w:t>), et non une divinité locale limitée comme celle que les Babyloniens adoraient. Le Dieu des ancêtres de Daniel (</w:t>
      </w:r>
      <w:hyperlink r:id="rId67">
        <w:r>
          <w:rPr>
            <w:lang w:val="fr_FR" w:bidi="fr_FR"/>
          </w:rPr>
          <w:rPr>
            <w:color w:val="0000EE"/>
            <w:u w:val="single"/>
          </w:rPr>
          <w:t>2.23</w:t>
        </w:r>
      </w:hyperlink>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hyperlink r:id="rId72">
        <w:r>
          <w:rPr>
            <w:lang w:val="fr_FR" w:bidi="fr_FR"/>
          </w:rPr>
          <w:rPr>
            <w:color w:val="0000EE"/>
            <w:u w:val="single"/>
          </w:rPr>
          <w:t>2.32</w:t>
        </w:r>
      </w:hyperlink>
      <w:r>
        <w:rPr>
          <w:lang w:val="fr_FR" w:bidi="fr_FR"/>
        </w:rPr>
        <w:t>), au moins précieux, le fer et l'argile cuite (</w:t>
      </w:r>
      <w:hyperlink r:id="rId73">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hyperlink r:id="rId74">
        <w:r>
          <w:rPr>
            <w:lang w:val="fr_FR" w:bidi="fr_FR"/>
          </w:rPr>
          <w:rPr>
            <w:color w:val="0000EE"/>
            <w:u w:val="single"/>
          </w:rPr>
          <w:t>2.35</w:t>
        </w:r>
      </w:hyperlink>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hyperlink r:id="rId75">
        <w:r>
          <w:rPr>
            <w:lang w:val="fr_FR" w:bidi="fr_FR"/>
          </w:rPr>
          <w:rPr>
            <w:color w:val="0000EE"/>
            <w:u w:val="single"/>
          </w:rPr>
          <w:t>Gn 1.28</w:t>
        </w:r>
      </w:hyperlink>
      <w:r>
        <w:rPr>
          <w:lang w:val="fr_FR" w:bidi="fr_FR"/>
        </w:rPr>
        <w:t xml:space="preserve"> ; </w:t>
      </w:r>
      <w:hyperlink r:id="rId76">
        <w:r>
          <w:rPr>
            <w:lang w:val="fr_FR" w:bidi="fr_FR"/>
          </w:rPr>
          <w:rPr>
            <w:color w:val="0000EE"/>
            <w:u w:val="single"/>
          </w:rPr>
          <w:t>Ex 1.7</w:t>
        </w:r>
      </w:hyperlink>
      <w:r>
        <w:rPr>
          <w:lang w:val="fr_FR" w:bidi="fr_FR"/>
        </w:rPr>
        <w:t xml:space="preserve"> ; </w:t>
      </w:r>
      <w:hyperlink r:id="rId77">
        <w:r>
          <w:rPr>
            <w:lang w:val="fr_FR" w:bidi="fr_FR"/>
          </w:rPr>
          <w:rPr>
            <w:color w:val="0000EE"/>
            <w:u w:val="single"/>
          </w:rPr>
          <w:t>Mt 28.18–20</w:t>
        </w:r>
      </w:hyperlink>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hyperlink r:id="rId78">
        <w:r>
          <w:rPr>
            <w:lang w:val="fr_FR" w:bidi="fr_FR"/>
          </w:rPr>
          <w:rPr>
            <w:color w:val="0000EE"/>
            <w:u w:val="single"/>
          </w:rPr>
          <w:t>Jr 25.8–9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9">
        <w:r>
          <w:rPr>
            <w:lang w:val="fr_FR" w:bidi="fr_FR"/>
          </w:rPr>
          <w:rPr>
            <w:color w:val="0000EE"/>
            <w:u w:val="single"/>
          </w:rPr>
          <w:t>Jn 18.36</w:t>
        </w:r>
      </w:hyperlink>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hyperlink r:id="rId80">
        <w:r>
          <w:rPr>
            <w:lang w:val="fr_FR" w:bidi="fr_FR"/>
          </w:rPr>
          <w:rPr>
            <w:color w:val="0000EE"/>
            <w:u w:val="single"/>
          </w:rPr>
          <w:t>4.8</w:t>
        </w:r>
      </w:hyperlink>
      <w:r>
        <w:rPr>
          <w:lang w:val="fr_FR" w:bidi="fr_FR"/>
        </w:rPr>
        <w:t xml:space="preserve"> ; cf. </w:t>
      </w:r>
      <w:hyperlink r:id="rId81">
        <w:r>
          <w:rPr>
            <w:lang w:val="fr_FR" w:bidi="fr_FR"/>
          </w:rPr>
          <w:rPr>
            <w:color w:val="0000EE"/>
            <w:u w:val="single"/>
          </w:rPr>
          <w:t>5.11</w:t>
        </w:r>
      </w:hyperlink>
      <w:r>
        <w:rPr>
          <w:lang w:val="fr_FR" w:bidi="fr_FR"/>
        </w:rPr>
        <w:t xml:space="preserve">). Quoi qu'il en soit, il reconnaissait que ce que Daniel avait fait ne provenait pas de l'esprit humain ordinaire (cf. </w:t>
      </w:r>
      <w:hyperlink r:id="rId82">
        <w:r>
          <w:rPr>
            <w:lang w:val="fr_FR" w:bidi="fr_FR"/>
          </w:rPr>
          <w:rPr>
            <w:color w:val="0000EE"/>
            <w:u w:val="single"/>
          </w:rPr>
          <w:t>Gn 41.38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hyperlink r:id="rId83">
        <w:r>
          <w:rPr>
            <w:lang w:val="fr_FR" w:bidi="fr_FR"/>
          </w:rPr>
          <w:rPr>
            <w:color w:val="0000EE"/>
            <w:u w:val="single"/>
          </w:rPr>
          <w:t>2.37–38</w:t>
        </w:r>
      </w:hyperlink>
      <w:r>
        <w:rPr>
          <w:lang w:val="fr_FR" w:bidi="fr_FR"/>
        </w:rPr>
        <w:t>), reconnaissant par ses paroles et ses actions (</w:t>
      </w:r>
      <w:hyperlink r:id="rId84">
        <w:r>
          <w:rPr>
            <w:lang w:val="fr_FR" w:bidi="fr_FR"/>
          </w:rPr>
          <w:rPr>
            <w:color w:val="0000EE"/>
            <w:u w:val="single"/>
          </w:rPr>
          <w:t>2.46</w:t>
        </w:r>
      </w:hyperlink>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hyperlink r:id="rId85">
        <w:r>
          <w:rPr>
            <w:lang w:val="fr_FR" w:bidi="fr_FR"/>
          </w:rPr>
          <w:rPr>
            <w:color w:val="0000EE"/>
            <w:u w:val="single"/>
          </w:rPr>
          <w:t>Gn 41.37–46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hyperlink r:id="rId86">
        <w:r>
          <w:rPr>
            <w:lang w:val="fr_FR" w:bidi="fr_FR"/>
          </w:rPr>
          <w:rPr>
            <w:color w:val="0000EE"/>
            <w:u w:val="single"/>
          </w:rPr>
          <w:t>2</w:t>
        </w:r>
      </w:hyperlink>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hyperlink r:id="rId87">
        <w:r>
          <w:rPr>
            <w:lang w:val="fr_FR" w:bidi="fr_FR"/>
          </w:rPr>
          <w:rPr>
            <w:color w:val="0000EE"/>
            <w:u w:val="single"/>
          </w:rPr>
          <w:t xml:space="preserve">Ac 4.19 </w:t>
        </w:r>
      </w:hyperlink>
      <w:r>
        <w:rPr>
          <w:lang w:val="fr_FR" w:bidi="fr_FR"/>
        </w:rPr>
        <w:t xml:space="preserve">; </w:t>
      </w:r>
      <w:hyperlink r:id="rId88">
        <w:r>
          <w:rPr>
            <w:lang w:val="fr_FR" w:bidi="fr_FR"/>
          </w:rPr>
          <w:rPr>
            <w:color w:val="0000EE"/>
            <w:u w:val="single"/>
          </w:rPr>
          <w:t xml:space="preserve">5.29 </w:t>
        </w:r>
      </w:hyperlink>
      <w:r>
        <w:rPr>
          <w:lang w:val="fr_FR" w:bidi="fr_FR"/>
        </w:rPr>
        <w:t xml:space="preserve">; </w:t>
      </w:r>
      <w:hyperlink r:id="rId89">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hyperlink r:id="rId90">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hyperlink r:id="rId91">
        <w:r>
          <w:rPr>
            <w:lang w:val="fr_FR" w:bidi="fr_FR"/>
          </w:rPr>
          <w:rPr>
            <w:color w:val="0000EE"/>
            <w:u w:val="single"/>
          </w:rPr>
          <w:t>2.12</w:t>
        </w:r>
      </w:hyperlink>
      <w:r>
        <w:rPr>
          <w:lang w:val="fr_FR" w:bidi="fr_FR"/>
        </w:rPr>
        <w:t xml:space="preserve">, </w:t>
      </w:r>
      <w:hyperlink r:id="rId92">
        <w:r>
          <w:rPr>
            <w:lang w:val="fr_FR" w:bidi="fr_FR"/>
          </w:rPr>
          <w:rPr>
            <w:color w:val="0000EE"/>
            <w:u w:val="single"/>
          </w:rPr>
          <w:t>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hyperlink r:id="rId93">
        <w:r>
          <w:rPr>
            <w:lang w:val="fr_FR" w:bidi="fr_FR"/>
          </w:rPr>
          <w:rPr>
            <w:color w:val="0000EE"/>
            <w:u w:val="single"/>
          </w:rPr>
          <w:t>Ex 18.10</w:t>
        </w:r>
      </w:hyperlink>
      <w:r>
        <w:rPr>
          <w:lang w:val="fr_FR" w:bidi="fr_FR"/>
        </w:rPr>
        <w:t>). Dieu a ensuite révélé que ceux qui restent fidèles jusqu'à la mort seront délivrés même après leur mort (</w:t>
      </w:r>
      <w:hyperlink r:id="rId94">
        <w:r>
          <w:rPr>
            <w:lang w:val="fr_FR" w:bidi="fr_FR"/>
          </w:rPr>
          <w:rPr>
            <w:color w:val="0000EE"/>
            <w:u w:val="single"/>
          </w:rPr>
          <w:t>Dn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hyperlink r:id="rId95">
        <w:r>
          <w:rPr>
            <w:lang w:val="fr_FR" w:bidi="fr_FR"/>
          </w:rPr>
          <w:rPr>
            <w:color w:val="0000EE"/>
            <w:u w:val="single"/>
          </w:rPr>
          <w:t>3.23</w:t>
        </w:r>
      </w:hyperlink>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hyperlink r:id="rId96">
        <w:r>
          <w:rPr>
            <w:lang w:val="fr_FR" w:bidi="fr_FR"/>
          </w:rPr>
          <w:rPr>
            <w:color w:val="0000EE"/>
            <w:u w:val="single"/>
          </w:rPr>
          <w:t>Gn 3.8–9</w:t>
        </w:r>
      </w:hyperlink>
      <w:r>
        <w:rPr>
          <w:lang w:val="fr_FR" w:bidi="fr_FR"/>
        </w:rPr>
        <w:t>. • Le roi considérait l'être comme l'ange du Seigneur (</w:t>
      </w:r>
      <w:hyperlink r:id="rId97">
        <w:r>
          <w:rPr>
            <w:lang w:val="fr_FR" w:bidi="fr_FR"/>
          </w:rPr>
          <w:rPr>
            <w:color w:val="0000EE"/>
            <w:u w:val="single"/>
          </w:rPr>
          <w:t>Dn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hyperlink r:id="rId98">
        <w:r>
          <w:rPr>
            <w:lang w:val="fr_FR" w:bidi="fr_FR"/>
          </w:rPr>
          <w:rPr>
            <w:color w:val="0000EE"/>
            <w:u w:val="single"/>
          </w:rPr>
          <w:t>4.2</w:t>
        </w:r>
      </w:hyperlink>
      <w:r>
        <w:rPr>
          <w:lang w:val="fr_FR" w:bidi="fr_FR"/>
        </w:rPr>
        <w:t xml:space="preserve">, </w:t>
      </w:r>
      <w:hyperlink r:id="rId99">
        <w:r>
          <w:rPr>
            <w:lang w:val="fr_FR" w:bidi="fr_FR"/>
          </w:rPr>
          <w:rPr>
            <w:color w:val="0000EE"/>
            <w:u w:val="single"/>
          </w:rPr>
          <w:t xml:space="preserve">24–25 </w:t>
        </w:r>
      </w:hyperlink>
      <w:r>
        <w:rPr>
          <w:lang w:val="fr_FR" w:bidi="fr_FR"/>
        </w:rPr>
        <w:t xml:space="preserve">; </w:t>
      </w:r>
      <w:hyperlink r:id="rId100">
        <w:r>
          <w:rPr>
            <w:lang w:val="fr_FR" w:bidi="fr_FR"/>
          </w:rPr>
          <w:rPr>
            <w:color w:val="0000EE"/>
            <w:u w:val="single"/>
          </w:rPr>
          <w:t>7.25 ;</w:t>
        </w:r>
      </w:hyperlink>
      <w:r>
        <w:rPr>
          <w:lang w:val="fr_FR" w:bidi="fr_FR"/>
        </w:rPr>
        <w:t xml:space="preserve"> </w:t>
      </w:r>
      <w:hyperlink r:id="rId101">
        <w:r>
          <w:rPr>
            <w:lang w:val="fr_FR" w:bidi="fr_FR"/>
          </w:rPr>
          <w:rPr>
            <w:color w:val="0000EE"/>
            <w:u w:val="single"/>
          </w:rPr>
          <w:t>Gn 14.18 ;</w:t>
        </w:r>
      </w:hyperlink>
      <w:r>
        <w:rPr>
          <w:lang w:val="fr_FR" w:bidi="fr_FR"/>
        </w:rPr>
        <w:t xml:space="preserve"> </w:t>
      </w:r>
      <w:hyperlink r:id="rId102">
        <w:r>
          <w:rPr>
            <w:lang w:val="fr_FR" w:bidi="fr_FR"/>
          </w:rPr>
          <w:rPr>
            <w:color w:val="0000EE"/>
            <w:u w:val="single"/>
          </w:rPr>
          <w:t>Nb 24.16 ;</w:t>
        </w:r>
      </w:hyperlink>
      <w:r>
        <w:rPr>
          <w:lang w:val="fr_FR" w:bidi="fr_FR"/>
        </w:rPr>
        <w:t xml:space="preserve"> </w:t>
      </w:r>
      <w:hyperlink r:id="rId103">
        <w:r>
          <w:rPr>
            <w:lang w:val="fr_FR" w:bidi="fr_FR"/>
          </w:rPr>
          <w:rPr>
            <w:color w:val="0000EE"/>
            <w:u w:val="single"/>
          </w:rPr>
          <w:t>Dt 32.8–9 ;</w:t>
        </w:r>
      </w:hyperlink>
      <w:r>
        <w:rPr>
          <w:lang w:val="fr_FR" w:bidi="fr_FR"/>
        </w:rPr>
        <w:t xml:space="preserve"> </w:t>
      </w:r>
      <w:hyperlink r:id="rId104">
        <w:r>
          <w:rPr>
            <w:lang w:val="fr_FR" w:bidi="fr_FR"/>
          </w:rPr>
          <w:rPr>
            <w:color w:val="0000EE"/>
            <w:u w:val="single"/>
          </w:rPr>
          <w:t>Ps 73.11 ;</w:t>
        </w:r>
      </w:hyperlink>
      <w:r>
        <w:rPr>
          <w:lang w:val="fr_FR" w:bidi="fr_FR"/>
        </w:rPr>
        <w:t xml:space="preserve"> </w:t>
      </w:r>
      <w:hyperlink r:id="rId105">
        <w:r>
          <w:rPr>
            <w:lang w:val="fr_FR" w:bidi="fr_FR"/>
          </w:rPr>
          <w:rPr>
            <w:color w:val="0000EE"/>
            <w:u w:val="single"/>
          </w:rPr>
          <w:t>Es 14.14</w:t>
        </w:r>
      </w:hyperlink>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hyperlink r:id="rId106">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hyperlink r:id="rId107">
        <w:r>
          <w:rPr>
            <w:lang w:val="fr_FR" w:bidi="fr_FR"/>
          </w:rPr>
          <w:rPr>
            <w:color w:val="0000EE"/>
            <w:u w:val="single"/>
          </w:rPr>
          <w:t>Gn 39.2</w:t>
        </w:r>
      </w:hyperlink>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hyperlink r:id="rId108">
        <w:r>
          <w:rPr>
            <w:lang w:val="fr_FR" w:bidi="fr_FR"/>
          </w:rPr>
          <w:rPr>
            <w:color w:val="0000EE"/>
            <w:u w:val="single"/>
          </w:rPr>
          <w:t xml:space="preserve">4.30 </w:t>
        </w:r>
      </w:hyperlink>
      <w:r>
        <w:rPr>
          <w:lang w:val="fr_FR" w:bidi="fr_FR"/>
        </w:rPr>
        <w:t xml:space="preserve">; cf. </w:t>
      </w:r>
      <w:hyperlink r:id="rId109">
        <w:r>
          <w:rPr>
            <w:lang w:val="fr_FR" w:bidi="fr_FR"/>
          </w:rPr>
          <w:rPr>
            <w:color w:val="0000EE"/>
            <w:u w:val="single"/>
          </w:rPr>
          <w:t>Gn 11.1–9</w:t>
        </w:r>
      </w:hyperlink>
      <w:r>
        <w:rPr>
          <w:lang w:val="fr_FR" w:bidi="fr_FR"/>
        </w:rPr>
        <w:t>). Il a ignoré l'avertissement du Dieu Très-Haut (</w:t>
      </w:r>
      <w:hyperlink r:id="rId110">
        <w:r>
          <w:rPr>
            <w:lang w:val="fr_FR" w:bidi="fr_FR"/>
          </w:rPr>
          <w:rPr>
            <w:color w:val="0000EE"/>
            <w:u w:val="single"/>
          </w:rPr>
          <w:t>Dn 4.24–27</w:t>
        </w:r>
      </w:hyperlink>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hyperlink r:id="rId111">
        <w:r>
          <w:rPr>
            <w:lang w:val="fr_FR" w:bidi="fr_FR"/>
          </w:rPr>
          <w:rPr>
            <w:color w:val="0000EE"/>
            <w:u w:val="single"/>
          </w:rPr>
          <w:t>4.17</w:t>
        </w:r>
      </w:hyperlink>
      <w:r>
        <w:rPr>
          <w:lang w:val="fr_FR" w:bidi="fr_FR"/>
        </w:rPr>
        <w:t xml:space="preserve">, </w:t>
      </w:r>
      <w:hyperlink r:id="rId112">
        <w:r>
          <w:rPr>
            <w:lang w:val="fr_FR" w:bidi="fr_FR"/>
          </w:rPr>
          <w:rPr>
            <w:color w:val="0000EE"/>
            <w:u w:val="single"/>
          </w:rPr>
          <w:t xml:space="preserve">25–26 </w:t>
        </w:r>
      </w:hyperlink>
      <w:r>
        <w:rPr>
          <w:lang w:val="fr_FR" w:bidi="fr_FR"/>
        </w:rPr>
        <w:t xml:space="preserve">; voir </w:t>
      </w:r>
      <w:hyperlink r:id="rId113">
        <w:r>
          <w:rPr>
            <w:lang w:val="fr_FR" w:bidi="fr_FR"/>
          </w:rPr>
          <w:rPr>
            <w:color w:val="0000EE"/>
            <w:u w:val="single"/>
          </w:rPr>
          <w:t>Pr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hyperlink r:id="rId114">
        <w:r>
          <w:rPr>
            <w:lang w:val="fr_FR" w:bidi="fr_FR"/>
          </w:rPr>
          <w:rPr>
            <w:color w:val="0000EE"/>
            <w:u w:val="single"/>
          </w:rPr>
          <w:t>4.27</w:t>
        </w:r>
      </w:hyperlink>
      <w:r>
        <w:rPr>
          <w:lang w:val="fr_FR" w:bidi="fr_FR"/>
        </w:rPr>
        <w:t>), et le roi était plein d'orgueil (</w:t>
      </w:r>
      <w:hyperlink r:id="rId108">
        <w:r>
          <w:rPr>
            <w:lang w:val="fr_FR" w:bidi="fr_FR"/>
          </w:rPr>
          <w:rPr>
            <w:color w:val="0000EE"/>
            <w:u w:val="single"/>
          </w:rPr>
          <w:t>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hyperlink r:id="rId115">
        <w:r>
          <w:rPr>
            <w:lang w:val="fr_FR" w:bidi="fr_FR"/>
          </w:rPr>
          <w:rPr>
            <w:color w:val="0000EE"/>
            <w:u w:val="single"/>
          </w:rPr>
          <w:t>2.1–11</w:t>
        </w:r>
      </w:hyperlink>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hyperlink r:id="rId116">
        <w:r>
          <w:rPr>
            <w:lang w:val="fr_FR" w:bidi="fr_FR"/>
          </w:rPr>
          <w:rPr>
            <w:color w:val="0000EE"/>
            <w:u w:val="single"/>
          </w:rPr>
          <w:t>2.5</w:t>
        </w:r>
      </w:hyperlink>
      <w:r>
        <w:rPr>
          <w:lang w:val="fr_FR" w:bidi="fr_FR"/>
        </w:rPr>
        <w:t xml:space="preserve">, </w:t>
      </w:r>
      <w:hyperlink r:id="rId117">
        <w:r>
          <w:rPr>
            <w:lang w:val="fr_FR" w:bidi="fr_FR"/>
          </w:rPr>
          <w:rPr>
            <w:color w:val="0000EE"/>
            <w:u w:val="single"/>
          </w:rPr>
          <w:t xml:space="preserve">10 </w:t>
        </w:r>
      </w:hyperlink>
      <w:r>
        <w:rPr>
          <w:lang w:val="fr_FR" w:bidi="fr_FR"/>
        </w:rPr>
        <w:t xml:space="preserve">; </w:t>
      </w:r>
      <w:hyperlink r:id="rId118">
        <w:r>
          <w:rPr>
            <w:lang w:val="fr_FR" w:bidi="fr_FR"/>
          </w:rPr>
          <w:rPr>
            <w:color w:val="0000EE"/>
            <w:u w:val="single"/>
          </w:rPr>
          <w:t xml:space="preserve">3.8 </w:t>
        </w:r>
      </w:hyperlink>
      <w:r>
        <w:rPr>
          <w:lang w:val="fr_FR" w:bidi="fr_FR"/>
        </w:rPr>
        <w:t xml:space="preserve">; </w:t>
      </w:r>
      <w:hyperlink r:id="rId119">
        <w:r>
          <w:rPr>
            <w:lang w:val="fr_FR" w:bidi="fr_FR"/>
          </w:rPr>
          <w:rPr>
            <w:color w:val="0000EE"/>
            <w:u w:val="single"/>
          </w:rPr>
          <w:t>5.7</w:t>
        </w:r>
      </w:hyperlink>
      <w:r>
        <w:rPr>
          <w:lang w:val="fr_FR" w:bidi="fr_FR"/>
        </w:rPr>
        <w:t xml:space="preserve">, </w:t>
      </w:r>
      <w:hyperlink r:id="rId81">
        <w:r>
          <w:rPr>
            <w:lang w:val="fr_FR" w:bidi="fr_FR"/>
          </w:rPr>
          <w:rPr>
            <w:color w:val="0000EE"/>
            <w:u w:val="single"/>
          </w:rPr>
          <w:t>11</w:t>
        </w:r>
      </w:hyperlink>
      <w:r>
        <w:rPr>
          <w:lang w:val="fr_FR" w:bidi="fr_FR"/>
        </w:rPr>
        <w:t xml:space="preserve">, </w:t>
      </w:r>
      <w:hyperlink r:id="rId120">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hyperlink r:id="rId121">
        <w:r>
          <w:rPr>
            <w:lang w:val="fr_FR" w:bidi="fr_FR"/>
          </w:rPr>
          <w:rPr>
            <w:color w:val="0000EE"/>
            <w:u w:val="single"/>
          </w:rPr>
          <w:t>2.47</w:t>
        </w:r>
      </w:hyperlink>
      <w:r>
        <w:rPr>
          <w:lang w:val="fr_FR" w:bidi="fr_FR"/>
        </w:rPr>
        <w:t xml:space="preserve"> ; cf. </w:t>
      </w:r>
      <w:hyperlink r:id="rId81">
        <w:r>
          <w:rPr>
            <w:lang w:val="fr_FR" w:bidi="fr_FR"/>
          </w:rPr>
          <w:rPr>
            <w:color w:val="0000EE"/>
            <w:u w:val="single"/>
          </w:rPr>
          <w:t>5.11</w:t>
        </w:r>
      </w:hyperlink>
      <w:r>
        <w:rPr>
          <w:lang w:val="fr_FR" w:bidi="fr_FR"/>
        </w:rPr>
        <w:t>. Malgré son expérience précédente du Dieu Très-Haut, Nabuchodonosor croyait encore en de nombreux dieux. En Égypte, le Pharaon avait affirmé la même chose de Joseph (</w:t>
      </w:r>
      <w:hyperlink r:id="rId122">
        <w:r>
          <w:rPr>
            <w:lang w:val="fr_FR" w:bidi="fr_FR"/>
          </w:rPr>
          <w:rPr>
            <w:color w:val="0000EE"/>
            <w:u w:val="single"/>
          </w:rPr>
          <w:t>Gn 41.37–38</w:t>
        </w:r>
      </w:hyperlink>
      <w:r>
        <w:rPr>
          <w:lang w:val="fr_FR" w:bidi="fr_FR"/>
        </w:rPr>
        <w:t>). C'était le Dieu Très-Haut qui assistait Daniel (</w:t>
      </w:r>
      <w:hyperlink r:id="rId123">
        <w:r>
          <w:rPr>
            <w:lang w:val="fr_FR" w:bidi="fr_FR"/>
          </w:rPr>
          <w:rPr>
            <w:color w:val="0000EE"/>
            <w:u w:val="single"/>
          </w:rPr>
          <w:t>Dn 4.24</w:t>
        </w:r>
      </w:hyperlink>
      <w:r>
        <w:rPr>
          <w:lang w:val="fr_FR" w:bidi="fr_FR"/>
        </w:rPr>
        <w:t xml:space="preserve">). Néanmoins, le fait que le grand roi dise que Daniel avait en lui l'esprit des dieux saints témoignait d'un grand respect et contribue à expliquer qu'il a été protégé des persécutions (voir ch </w:t>
      </w:r>
      <w:hyperlink r:id="rId124">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hyperlink r:id="rId109">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hyperlink r:id="rId125">
        <w:r>
          <w:rPr>
            <w:lang w:val="fr_FR" w:bidi="fr_FR"/>
          </w:rPr>
          <w:rPr>
            <w:color w:val="0000EE"/>
            <w:u w:val="single"/>
          </w:rPr>
          <w:t>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hyperlink r:id="rId126">
        <w:r>
          <w:rPr>
            <w:lang w:val="fr_FR" w:bidi="fr_FR"/>
          </w:rPr>
          <w:rPr>
            <w:color w:val="0000EE"/>
            <w:u w:val="single"/>
          </w:rPr>
          <w:t xml:space="preserve">Gn 41.41–57 </w:t>
        </w:r>
      </w:hyperlink>
      <w:r>
        <w:rPr>
          <w:lang w:val="fr_FR" w:bidi="fr_FR"/>
        </w:rPr>
        <w:t xml:space="preserve">; David, </w:t>
      </w:r>
      <w:hyperlink r:id="rId127">
        <w:r>
          <w:rPr>
            <w:lang w:val="fr_FR" w:bidi="fr_FR"/>
          </w:rPr>
          <w:rPr>
            <w:color w:val="0000EE"/>
            <w:u w:val="single"/>
          </w:rPr>
          <w:t>1S 16 - 2S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hyperlink r:id="rId128">
        <w:r>
          <w:rPr>
            <w:lang w:val="fr_FR" w:bidi="fr_FR"/>
          </w:rPr>
          <w:rPr>
            <w:color w:val="0000EE"/>
            <w:u w:val="single"/>
          </w:rPr>
          <w:t xml:space="preserve">Gn 2.15–17 </w:t>
        </w:r>
      </w:hyperlink>
      <w:r>
        <w:rPr>
          <w:lang w:val="fr_FR" w:bidi="fr_FR"/>
        </w:rPr>
        <w:t xml:space="preserve">; </w:t>
      </w:r>
      <w:hyperlink r:id="rId129">
        <w:r>
          <w:rPr>
            <w:lang w:val="fr_FR" w:bidi="fr_FR"/>
          </w:rPr>
          <w:rPr>
            <w:color w:val="0000EE"/>
            <w:u w:val="single"/>
          </w:rPr>
          <w:t>Ap 22.14</w:t>
        </w:r>
      </w:hyperlink>
      <w:r>
        <w:rPr>
          <w:lang w:val="fr_FR" w:bidi="fr_FR"/>
        </w:rPr>
        <w:t xml:space="preserve">). • Cf. </w:t>
      </w:r>
      <w:hyperlink r:id="rId109">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hyperlink r:id="rId130">
        <w:r>
          <w:rPr>
            <w:lang w:val="fr_FR" w:bidi="fr_FR"/>
          </w:rPr>
          <w:rPr>
            <w:color w:val="0000EE"/>
            <w:u w:val="single"/>
          </w:rPr>
          <w:t>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hyperlink r:id="rId131">
        <w:r>
          <w:rPr>
            <w:lang w:val="fr_FR" w:bidi="fr_FR"/>
          </w:rPr>
          <w:rPr>
            <w:color w:val="0000EE"/>
            <w:u w:val="single"/>
          </w:rPr>
          <w:t xml:space="preserve">Ex 23.6–11 </w:t>
        </w:r>
      </w:hyperlink>
      <w:r>
        <w:rPr>
          <w:lang w:val="fr_FR" w:bidi="fr_FR"/>
        </w:rPr>
        <w:t xml:space="preserve">; </w:t>
      </w:r>
      <w:hyperlink r:id="rId132">
        <w:r>
          <w:rPr>
            <w:lang w:val="fr_FR" w:bidi="fr_FR"/>
          </w:rPr>
          <w:rPr>
            <w:color w:val="0000EE"/>
            <w:u w:val="single"/>
          </w:rPr>
          <w:t xml:space="preserve">Dt 15.10–11 </w:t>
        </w:r>
      </w:hyperlink>
      <w:r>
        <w:rPr>
          <w:lang w:val="fr_FR" w:bidi="fr_FR"/>
        </w:rPr>
        <w:t xml:space="preserve">; </w:t>
      </w:r>
      <w:hyperlink r:id="rId133">
        <w:r>
          <w:rPr>
            <w:lang w:val="fr_FR" w:bidi="fr_FR"/>
          </w:rPr>
          <w:rPr>
            <w:color w:val="0000EE"/>
            <w:u w:val="single"/>
          </w:rPr>
          <w:t xml:space="preserve">Pr 29.14 </w:t>
        </w:r>
      </w:hyperlink>
      <w:r>
        <w:rPr>
          <w:lang w:val="fr_FR" w:bidi="fr_FR"/>
        </w:rPr>
        <w:t xml:space="preserve">; </w:t>
      </w:r>
      <w:hyperlink r:id="rId134">
        <w:r>
          <w:rPr>
            <w:lang w:val="fr_FR" w:bidi="fr_FR"/>
          </w:rPr>
          <w:rPr>
            <w:color w:val="0000EE"/>
            <w:u w:val="single"/>
          </w:rPr>
          <w:t>31.9</w:t>
        </w:r>
      </w:hyperlink>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8">
        <w:r>
          <w:rPr>
            <w:lang w:val="fr_FR" w:bidi="fr_FR"/>
          </w:rPr>
          <w:rPr>
            <w:color w:val="0000EE"/>
            <w:u w:val="single"/>
          </w:rPr>
          <w:t>Dn 3.16–18</w:t>
        </w:r>
      </w:hyperlink>
      <w:r>
        <w:rPr>
          <w:lang w:val="fr_FR" w:bidi="fr_FR"/>
        </w:rPr>
        <w:t xml:space="preserve">) ; parce qu'il est un Dieu miséricordieux, il pourrait avoir pitié du roi condamné (cf. </w:t>
      </w:r>
      <w:hyperlink r:id="rId135">
        <w:r>
          <w:rPr>
            <w:lang w:val="fr_FR" w:bidi="fr_FR"/>
          </w:rPr>
          <w:rPr>
            <w:color w:val="0000EE"/>
            <w:u w:val="single"/>
          </w:rPr>
          <w:t xml:space="preserve">Ex 32.30 </w:t>
        </w:r>
      </w:hyperlink>
      <w:r>
        <w:rPr>
          <w:lang w:val="fr_FR" w:bidi="fr_FR"/>
        </w:rPr>
        <w:t xml:space="preserve">; </w:t>
      </w:r>
      <w:hyperlink r:id="rId136">
        <w:r>
          <w:rPr>
            <w:lang w:val="fr_FR" w:bidi="fr_FR"/>
          </w:rPr>
          <w:rPr>
            <w:color w:val="0000EE"/>
            <w:u w:val="single"/>
          </w:rPr>
          <w:t xml:space="preserve">1S 14.6 </w:t>
        </w:r>
      </w:hyperlink>
      <w:r>
        <w:rPr>
          <w:lang w:val="fr_FR" w:bidi="fr_FR"/>
        </w:rPr>
        <w:t xml:space="preserve">; </w:t>
      </w:r>
      <w:hyperlink r:id="rId137">
        <w:r>
          <w:rPr>
            <w:lang w:val="fr_FR" w:bidi="fr_FR"/>
          </w:rPr>
          <w:rPr>
            <w:color w:val="0000EE"/>
            <w:u w:val="single"/>
          </w:rPr>
          <w:t xml:space="preserve">2S 12.22 </w:t>
        </w:r>
      </w:hyperlink>
      <w:r>
        <w:rPr>
          <w:lang w:val="fr_FR" w:bidi="fr_FR"/>
        </w:rPr>
        <w:t xml:space="preserve">; </w:t>
      </w:r>
      <w:hyperlink r:id="rId138">
        <w:r>
          <w:rPr>
            <w:lang w:val="fr_FR" w:bidi="fr_FR"/>
          </w:rPr>
          <w:rPr>
            <w:color w:val="0000EE"/>
            <w:u w:val="single"/>
          </w:rPr>
          <w:t xml:space="preserve">Joël 2.14 </w:t>
        </w:r>
      </w:hyperlink>
      <w:r>
        <w:rPr>
          <w:lang w:val="fr_FR" w:bidi="fr_FR"/>
        </w:rPr>
        <w:t xml:space="preserve">; </w:t>
      </w:r>
      <w:hyperlink r:id="rId139">
        <w:r>
          <w:rPr>
            <w:lang w:val="fr_FR" w:bidi="fr_FR"/>
          </w:rPr>
          <w:rPr>
            <w:color w:val="0000EE"/>
            <w:u w:val="single"/>
          </w:rPr>
          <w:t xml:space="preserve">Amos 5.15 </w:t>
        </w:r>
      </w:hyperlink>
      <w:r>
        <w:rPr>
          <w:lang w:val="fr_FR" w:bidi="fr_FR"/>
        </w:rPr>
        <w:t xml:space="preserve">; </w:t>
      </w:r>
      <w:hyperlink r:id="rId140">
        <w:r>
          <w:rPr>
            <w:lang w:val="fr_FR" w:bidi="fr_FR"/>
          </w:rPr>
          <w:rPr>
            <w:color w:val="0000EE"/>
            <w:u w:val="single"/>
          </w:rPr>
          <w:t xml:space="preserve">So 2.3 </w:t>
        </w:r>
      </w:hyperlink>
      <w:r>
        <w:rPr>
          <w:lang w:val="fr_FR" w:bidi="fr_FR"/>
        </w:rPr>
        <w:t xml:space="preserve">; </w:t>
      </w:r>
      <w:hyperlink r:id="rId141">
        <w:r>
          <w:rPr>
            <w:lang w:val="fr_FR" w:bidi="fr_FR"/>
          </w:rPr>
          <w:rPr>
            <w:color w:val="0000EE"/>
            <w:u w:val="single"/>
          </w:rPr>
          <w:t>2Tm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2">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hyperlink r:id="rId143">
        <w:r>
          <w:rPr>
            <w:lang w:val="fr_FR" w:bidi="fr_FR"/>
          </w:rPr>
          <w:rPr>
            <w:color w:val="0000EE"/>
            <w:u w:val="single"/>
          </w:rPr>
          <w:t>2.39</w:t>
        </w:r>
      </w:hyperlink>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20">
        <w:r>
          <w:rPr>
            <w:lang w:val="fr_FR" w:bidi="fr_FR"/>
          </w:rPr>
          <w:rPr>
            <w:color w:val="0000EE"/>
            <w:u w:val="single"/>
          </w:rPr>
          <w:t>5.30</w:t>
        </w:r>
      </w:hyperlink>
      <w:r>
        <w:rPr>
          <w:lang w:val="fr_FR" w:bidi="fr_FR"/>
        </w:rPr>
        <w:t xml:space="preserve">), et le royaume suivant a pris le relais (voir </w:t>
      </w:r>
      <w:hyperlink r:id="rId72">
        <w:r>
          <w:rPr>
            <w:lang w:val="fr_FR" w:bidi="fr_FR"/>
          </w:rPr>
          <w:rPr>
            <w:color w:val="0000EE"/>
            <w:u w:val="single"/>
          </w:rPr>
          <w:t>2.32</w:t>
        </w:r>
      </w:hyperlink>
      <w:r>
        <w:rPr>
          <w:lang w:val="fr_FR" w:bidi="fr_FR"/>
        </w:rPr>
        <w:t xml:space="preserve">, </w:t>
      </w:r>
      <w:hyperlink r:id="rId143">
        <w:r>
          <w:rPr>
            <w:lang w:val="fr_FR" w:bidi="fr_FR"/>
          </w:rPr>
          <w:rPr>
            <w:color w:val="0000EE"/>
            <w:u w:val="single"/>
          </w:rPr>
          <w:t xml:space="preserve">39 </w:t>
        </w:r>
      </w:hyperlink>
      <w:r>
        <w:rPr>
          <w:lang w:val="fr_FR" w:bidi="fr_FR"/>
        </w:rPr>
        <w:t xml:space="preserve">; </w:t>
      </w:r>
      <w:hyperlink r:id="rId14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hyperlink r:id="rId145">
        <w:r>
          <w:rPr>
            <w:lang w:val="fr_FR" w:bidi="fr_FR"/>
          </w:rPr>
          <w:rPr>
            <w:color w:val="0000EE"/>
            <w:u w:val="single"/>
          </w:rPr>
          <w:t>1.2</w:t>
        </w:r>
      </w:hyperlink>
      <w:r>
        <w:rPr>
          <w:lang w:val="fr_FR" w:bidi="fr_FR"/>
        </w:rPr>
        <w:t>). Les rois babyloniens précédents ne n'avait pas profané ces coupes. Elles ont finalement été restituées à Jérusalem (</w:t>
      </w:r>
      <w:hyperlink r:id="rId26">
        <w:r>
          <w:rPr>
            <w:lang w:val="fr_FR" w:bidi="fr_FR"/>
          </w:rPr>
          <w:rPr>
            <w:color w:val="0000EE"/>
            <w:u w:val="single"/>
          </w:rPr>
          <w:t>Esd 1.7–11</w:t>
        </w:r>
      </w:hyperlink>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hyperlink r:id="rId146">
        <w:r>
          <w:rPr>
            <w:lang w:val="fr_FR" w:bidi="fr_FR"/>
          </w:rPr>
          <w:rPr>
            <w:color w:val="0000EE"/>
            <w:u w:val="single"/>
          </w:rPr>
          <w:t>Dn 4.34–37</w:t>
        </w:r>
      </w:hyperlink>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hyperlink r:id="rId147">
        <w:r>
          <w:rPr>
            <w:lang w:val="fr_FR" w:bidi="fr_FR"/>
          </w:rPr>
          <w:rPr>
            <w:color w:val="0000EE"/>
            <w:u w:val="single"/>
          </w:rPr>
          <w:t xml:space="preserve">5.29 </w:t>
        </w:r>
      </w:hyperlink>
      <w:r>
        <w:rPr>
          <w:lang w:val="fr_FR" w:bidi="fr_FR"/>
        </w:rPr>
        <w:t xml:space="preserve">; cf. </w:t>
      </w:r>
      <w:hyperlink r:id="rId148">
        <w:r>
          <w:rPr>
            <w:lang w:val="fr_FR" w:bidi="fr_FR"/>
          </w:rPr>
          <w:rPr>
            <w:color w:val="0000EE"/>
            <w:u w:val="single"/>
          </w:rPr>
          <w:t xml:space="preserve">Jr 38.19–24 </w:t>
        </w:r>
      </w:hyperlink>
      <w:r>
        <w:rPr>
          <w:lang w:val="fr_FR" w:bidi="fr_FR"/>
        </w:rPr>
        <w:t xml:space="preserve">; </w:t>
      </w:r>
      <w:hyperlink r:id="rId149">
        <w:r>
          <w:rPr>
            <w:lang w:val="fr_FR" w:bidi="fr_FR"/>
          </w:rPr>
          <w:rPr>
            <w:color w:val="0000EE"/>
            <w:u w:val="single"/>
          </w:rPr>
          <w:t>Ac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hyperlink r:id="rId150">
        <w:r>
          <w:rPr>
            <w:lang w:val="fr_FR" w:bidi="fr_FR"/>
          </w:rPr>
          <w:rPr>
            <w:color w:val="0000EE"/>
            <w:u w:val="single"/>
          </w:rPr>
          <w:t xml:space="preserve">2.4–11 </w:t>
        </w:r>
      </w:hyperlink>
      <w:r>
        <w:rPr>
          <w:lang w:val="fr_FR" w:bidi="fr_FR"/>
        </w:rPr>
        <w:t xml:space="preserve">; </w:t>
      </w:r>
      <w:hyperlink r:id="rId151">
        <w:r>
          <w:rPr>
            <w:lang w:val="fr_FR" w:bidi="fr_FR"/>
          </w:rPr>
          <w:rPr>
            <w:color w:val="0000EE"/>
            <w:u w:val="single"/>
          </w:rPr>
          <w:t xml:space="preserve">4.7 </w:t>
        </w:r>
      </w:hyperlink>
      <w:r>
        <w:rPr>
          <w:lang w:val="fr_FR" w:bidi="fr_FR"/>
        </w:rPr>
        <w:t xml:space="preserve">; </w:t>
      </w:r>
      <w:hyperlink r:id="rId152">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hyperlink r:id="rId153">
        <w:r>
          <w:rPr>
            <w:lang w:val="fr_FR" w:bidi="fr_FR"/>
          </w:rPr>
          <w:rPr>
            <w:color w:val="0000EE"/>
            <w:u w:val="single"/>
          </w:rPr>
          <w:t>2.4</w:t>
        </w:r>
      </w:hyperlink>
      <w:r>
        <w:rPr>
          <w:lang w:val="fr_FR" w:bidi="fr_FR"/>
        </w:rPr>
        <w:t>) ; ironiquement, Baltazar mourrait cette nuit-là (</w:t>
      </w:r>
      <w:hyperlink r:id="rId120">
        <w:r>
          <w:rPr>
            <w:lang w:val="fr_FR" w:bidi="fr_FR"/>
          </w:rPr>
          <w:rPr>
            <w:color w:val="0000EE"/>
            <w:u w:val="single"/>
          </w:rPr>
          <w:t>5.30</w:t>
        </w:r>
      </w:hyperlink>
      <w:r>
        <w:rPr>
          <w:lang w:val="fr_FR" w:bidi="fr_FR"/>
        </w:rPr>
        <w:t xml:space="preserve">). • Cf. </w:t>
      </w:r>
      <w:hyperlink r:id="rId154">
        <w:r>
          <w:rPr>
            <w:lang w:val="fr_FR" w:bidi="fr_FR"/>
          </w:rPr>
          <w:rPr>
            <w:color w:val="0000EE"/>
            <w:u w:val="single"/>
          </w:rPr>
          <w:t>1S 28.20–25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hyperlink r:id="rId52">
        <w:r>
          <w:rPr>
            <w:lang w:val="fr_FR" w:bidi="fr_FR"/>
          </w:rPr>
          <w:rPr>
            <w:color w:val="0000EE"/>
            <w:u w:val="single"/>
          </w:rPr>
          <w:t>1.17</w:t>
        </w:r>
      </w:hyperlink>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hyperlink r:id="rId155">
        <w:r>
          <w:rPr>
            <w:lang w:val="fr_FR" w:bidi="fr_FR"/>
          </w:rPr>
          <w:rPr>
            <w:color w:val="0000EE"/>
            <w:u w:val="single"/>
          </w:rPr>
          <w:t xml:space="preserve">2.27 </w:t>
        </w:r>
      </w:hyperlink>
      <w:r>
        <w:rPr>
          <w:lang w:val="fr_FR" w:bidi="fr_FR"/>
        </w:rPr>
        <w:t xml:space="preserve">; </w:t>
      </w:r>
      <w:hyperlink r:id="rId151">
        <w:r>
          <w:rPr>
            <w:lang w:val="fr_FR" w:bidi="fr_FR"/>
          </w:rPr>
          <w:rPr>
            <w:color w:val="0000EE"/>
            <w:u w:val="single"/>
          </w:rPr>
          <w:t>4.7</w:t>
        </w:r>
      </w:hyperlink>
      <w:r>
        <w:rPr>
          <w:lang w:val="fr_FR" w:bidi="fr_FR"/>
        </w:rPr>
        <w:t xml:space="preserve">). Seuls les vrais sages ou prophètes peuvent interpréter les messages de Dieu. Daniel savait que c'était l'Esprit de Dieu qui lui permettait de le faire (cf. </w:t>
      </w:r>
      <w:hyperlink r:id="rId156">
        <w:r>
          <w:rPr>
            <w:lang w:val="fr_FR" w:bidi="fr_FR"/>
          </w:rPr>
          <w:rPr>
            <w:color w:val="0000EE"/>
            <w:u w:val="single"/>
          </w:rPr>
          <w:t xml:space="preserve">2.28 </w:t>
        </w:r>
      </w:hyperlink>
      <w:r>
        <w:rPr>
          <w:lang w:val="fr_FR" w:bidi="fr_FR"/>
        </w:rPr>
        <w:t xml:space="preserve">; </w:t>
      </w:r>
      <w:hyperlink r:id="rId157">
        <w:r>
          <w:rPr>
            <w:lang w:val="fr_FR" w:bidi="fr_FR"/>
          </w:rPr>
          <w:rPr>
            <w:color w:val="0000EE"/>
            <w:u w:val="single"/>
          </w:rPr>
          <w:t>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hyperlink r:id="rId158">
        <w:r>
          <w:rPr>
            <w:lang w:val="fr_FR" w:bidi="fr_FR"/>
          </w:rPr>
          <w:rPr>
            <w:color w:val="0000EE"/>
            <w:u w:val="single"/>
          </w:rPr>
          <w:t xml:space="preserve">Gn 14.21–24 </w:t>
        </w:r>
      </w:hyperlink>
      <w:r>
        <w:rPr>
          <w:lang w:val="fr_FR" w:bidi="fr_FR"/>
        </w:rPr>
        <w:t xml:space="preserve">; </w:t>
      </w:r>
      <w:hyperlink r:id="rId159">
        <w:r>
          <w:rPr>
            <w:lang w:val="fr_FR" w:bidi="fr_FR"/>
          </w:rPr>
          <w:rPr>
            <w:color w:val="0000EE"/>
            <w:u w:val="single"/>
          </w:rPr>
          <w:t>2R 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hyperlink r:id="rId160">
        <w:r>
          <w:rPr>
            <w:lang w:val="fr_FR" w:bidi="fr_FR"/>
          </w:rPr>
          <w:rPr>
            <w:color w:val="0000EE"/>
            <w:u w:val="single"/>
          </w:rPr>
          <w:t xml:space="preserve">Ex 7.13 </w:t>
        </w:r>
      </w:hyperlink>
      <w:r>
        <w:rPr>
          <w:lang w:val="fr_FR" w:bidi="fr_FR"/>
        </w:rPr>
        <w:t xml:space="preserve">; </w:t>
      </w:r>
      <w:hyperlink r:id="rId161">
        <w:r>
          <w:rPr>
            <w:lang w:val="fr_FR" w:bidi="fr_FR"/>
          </w:rPr>
          <w:rPr>
            <w:color w:val="0000EE"/>
            <w:u w:val="single"/>
          </w:rPr>
          <w:t xml:space="preserve">Jos 11.20 </w:t>
        </w:r>
      </w:hyperlink>
      <w:r>
        <w:rPr>
          <w:lang w:val="fr_FR" w:bidi="fr_FR"/>
        </w:rPr>
        <w:t xml:space="preserve">; </w:t>
      </w:r>
      <w:hyperlink r:id="rId162">
        <w:r>
          <w:rPr>
            <w:lang w:val="fr_FR" w:bidi="fr_FR"/>
          </w:rPr>
          <w:rPr>
            <w:color w:val="0000EE"/>
            <w:u w:val="single"/>
          </w:rPr>
          <w:t>Es 14.3–5</w:t>
        </w:r>
      </w:hyperlink>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hyperlink r:id="rId142">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4">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hyperlink r:id="rId114">
        <w:r>
          <w:rPr>
            <w:lang w:val="fr_FR" w:bidi="fr_FR"/>
          </w:rPr>
          <w:rPr>
            <w:color w:val="0000EE"/>
            <w:u w:val="single"/>
          </w:rPr>
          <w:t xml:space="preserve">4.27 </w:t>
        </w:r>
      </w:hyperlink>
      <w:r>
        <w:rPr>
          <w:lang w:val="fr_FR" w:bidi="fr_FR"/>
        </w:rPr>
        <w:t xml:space="preserve">; </w:t>
      </w:r>
      <w:hyperlink r:id="rId163">
        <w:r>
          <w:rPr>
            <w:lang w:val="fr_FR" w:bidi="fr_FR"/>
          </w:rPr>
          <w:rPr>
            <w:color w:val="0000EE"/>
            <w:u w:val="single"/>
          </w:rPr>
          <w:t>5.22–24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hyperlink r:id="rId164">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5">
        <w:r>
          <w:rPr>
            <w:lang w:val="fr_FR" w:bidi="fr_FR"/>
          </w:rPr>
          <w:rPr>
            <w:color w:val="0000EE"/>
            <w:u w:val="single"/>
          </w:rPr>
          <w:t xml:space="preserve">Dn 6.28 </w:t>
        </w:r>
      </w:hyperlink>
      <w:r>
        <w:rPr>
          <w:lang w:val="fr_FR" w:bidi="fr_FR"/>
        </w:rPr>
        <w:t xml:space="preserve">; </w:t>
      </w:r>
      <w:hyperlink r:id="rId166">
        <w:r>
          <w:rPr>
            <w:lang w:val="fr_FR" w:bidi="fr_FR"/>
          </w:rPr>
          <w:rPr>
            <w:color w:val="0000EE"/>
            <w:u w:val="single"/>
          </w:rPr>
          <w:t xml:space="preserve">9.1 </w:t>
        </w:r>
      </w:hyperlink>
      <w:r>
        <w:rPr>
          <w:lang w:val="fr_FR" w:bidi="fr_FR"/>
        </w:rPr>
        <w:t xml:space="preserve">; </w:t>
      </w:r>
      <w:hyperlink r:id="rId167">
        <w:r>
          <w:rPr>
            <w:lang w:val="fr_FR" w:bidi="fr_FR"/>
          </w:rPr>
          <w:rPr>
            <w:color w:val="0000EE"/>
            <w:u w:val="single"/>
          </w:rPr>
          <w:t>11.1</w:t>
        </w:r>
      </w:hyperlink>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hyperlink r:id="rId168">
        <w:r>
          <w:rPr>
            <w:lang w:val="fr_FR" w:bidi="fr_FR"/>
          </w:rPr>
          <w:rPr>
            <w:color w:val="0000EE"/>
            <w:u w:val="single"/>
          </w:rPr>
          <w:t>6</w:t>
        </w:r>
      </w:hyperlink>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hyperlink r:id="rId169">
        <w:r>
          <w:rPr>
            <w:lang w:val="fr_FR" w:bidi="fr_FR"/>
          </w:rPr>
          <w:rPr>
            <w:color w:val="0000EE"/>
            <w:u w:val="single"/>
          </w:rPr>
          <w:t xml:space="preserve">5.23 </w:t>
        </w:r>
      </w:hyperlink>
      <w:r>
        <w:rPr>
          <w:lang w:val="fr_FR" w:bidi="fr_FR"/>
        </w:rPr>
        <w:t xml:space="preserve">; </w:t>
      </w:r>
      <w:hyperlink r:id="rId170">
        <w:r>
          <w:rPr>
            <w:lang w:val="fr_FR" w:bidi="fr_FR"/>
          </w:rPr>
          <w:rPr>
            <w:color w:val="0000EE"/>
            <w:u w:val="single"/>
          </w:rPr>
          <w:t>6.20</w:t>
        </w:r>
      </w:hyperlink>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hyperlink r:id="rId92">
        <w:r>
          <w:rPr>
            <w:lang w:val="fr_FR" w:bidi="fr_FR"/>
          </w:rPr>
          <w:rPr>
            <w:color w:val="0000EE"/>
            <w:u w:val="single"/>
          </w:rPr>
          <w:t>2.48–49</w:t>
        </w:r>
      </w:hyperlink>
      <w:r>
        <w:rPr>
          <w:lang w:val="fr_FR" w:bidi="fr_FR"/>
        </w:rPr>
        <w:t xml:space="preserve">; </w:t>
      </w:r>
      <w:hyperlink r:id="rId171">
        <w:r>
          <w:rPr>
            <w:lang w:val="fr_FR" w:bidi="fr_FR"/>
          </w:rPr>
          <w:rPr>
            <w:color w:val="0000EE"/>
            <w:u w:val="single"/>
          </w:rPr>
          <w:t xml:space="preserve">3.30 </w:t>
        </w:r>
      </w:hyperlink>
      <w:r>
        <w:rPr>
          <w:lang w:val="fr_FR" w:bidi="fr_FR"/>
        </w:rPr>
        <w:t xml:space="preserve">; </w:t>
      </w:r>
      <w:hyperlink r:id="rId172">
        <w:r>
          <w:rPr>
            <w:lang w:val="fr_FR" w:bidi="fr_FR"/>
          </w:rPr>
          <w:rPr>
            <w:color w:val="0000EE"/>
            <w:u w:val="single"/>
          </w:rPr>
          <w:t>Gn 41.40–43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hyperlink r:id="rId173">
        <w:r>
          <w:rPr>
            <w:lang w:val="fr_FR" w:bidi="fr_FR"/>
          </w:rPr>
          <w:rPr>
            <w:color w:val="0000EE"/>
            <w:u w:val="single"/>
          </w:rPr>
          <w:t>6.8</w:t>
        </w:r>
      </w:hyperlink>
      <w:r>
        <w:rPr>
          <w:lang w:val="fr_FR" w:bidi="fr_FR"/>
        </w:rPr>
        <w:t xml:space="preserve">, </w:t>
      </w:r>
      <w:hyperlink r:id="rId174">
        <w:r>
          <w:rPr>
            <w:lang w:val="fr_FR" w:bidi="fr_FR"/>
          </w:rPr>
          <w:rPr>
            <w:color w:val="0000EE"/>
            <w:u w:val="single"/>
          </w:rPr>
          <w:t>12</w:t>
        </w:r>
      </w:hyperlink>
      <w:r>
        <w:rPr>
          <w:lang w:val="fr_FR" w:bidi="fr_FR"/>
        </w:rPr>
        <w:t xml:space="preserve">, </w:t>
      </w:r>
      <w:hyperlink r:id="rId175">
        <w:r>
          <w:rPr>
            <w:lang w:val="fr_FR" w:bidi="fr_FR"/>
          </w:rPr>
          <w:rPr>
            <w:color w:val="0000EE"/>
            <w:u w:val="single"/>
          </w:rPr>
          <w:t xml:space="preserve">15 </w:t>
        </w:r>
      </w:hyperlink>
      <w:r>
        <w:rPr>
          <w:lang w:val="fr_FR" w:bidi="fr_FR"/>
        </w:rPr>
        <w:t xml:space="preserve">; </w:t>
      </w:r>
      <w:hyperlink r:id="rId176">
        <w:r>
          <w:rPr>
            <w:lang w:val="fr_FR" w:bidi="fr_FR"/>
          </w:rPr>
          <w:rPr>
            <w:color w:val="0000EE"/>
            <w:u w:val="single"/>
          </w:rPr>
          <w:t>Esdras 7.12</w:t>
        </w:r>
      </w:hyperlink>
      <w:r>
        <w:rPr>
          <w:lang w:val="fr_FR" w:bidi="fr_FR"/>
        </w:rPr>
        <w:t xml:space="preserve">, </w:t>
      </w:r>
      <w:hyperlink r:id="rId177">
        <w:r>
          <w:rPr>
            <w:lang w:val="fr_FR" w:bidi="fr_FR"/>
          </w:rPr>
          <w:rPr>
            <w:color w:val="0000EE"/>
            <w:u w:val="single"/>
          </w:rPr>
          <w:t>14</w:t>
        </w:r>
      </w:hyperlink>
      <w:r>
        <w:rPr>
          <w:lang w:val="fr_FR" w:bidi="fr_FR"/>
        </w:rPr>
        <w:t xml:space="preserve">, </w:t>
      </w:r>
      <w:hyperlink r:id="rId178">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hyperlink r:id="rId179">
        <w:r>
          <w:rPr>
            <w:lang w:val="fr_FR" w:bidi="fr_FR"/>
          </w:rPr>
          <w:rPr>
            <w:color w:val="0000EE"/>
            <w:u w:val="single"/>
          </w:rPr>
          <w:t>6.4–5</w:t>
        </w:r>
      </w:hyperlink>
      <w:r>
        <w:rPr>
          <w:lang w:val="fr_FR" w:bidi="fr_FR"/>
        </w:rPr>
        <w:t xml:space="preserve">). • Nous savons déjà que Daniel n'enfreindrait pas la loi de Dieu pour obéir à un homme (cf. </w:t>
      </w:r>
      <w:hyperlink r:id="rId180">
        <w:r>
          <w:rPr>
            <w:lang w:val="fr_FR" w:bidi="fr_FR"/>
          </w:rPr>
          <w:rPr>
            <w:color w:val="0000EE"/>
            <w:u w:val="single"/>
          </w:rPr>
          <w:t>1.5–8</w:t>
        </w:r>
      </w:hyperlink>
      <w:r>
        <w:rPr>
          <w:lang w:val="fr_FR" w:bidi="fr_FR"/>
        </w:rPr>
        <w:t xml:space="preserve">; </w:t>
      </w:r>
      <w:hyperlink r:id="rId181">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hyperlink r:id="rId182">
        <w:r>
          <w:rPr>
            <w:lang w:val="fr_FR" w:bidi="fr_FR"/>
          </w:rPr>
          <w:rPr>
            <w:color w:val="0000EE"/>
            <w:u w:val="single"/>
          </w:rPr>
          <w:t>Est 1.19</w:t>
        </w:r>
      </w:hyperlink>
      <w:r>
        <w:rPr>
          <w:lang w:val="fr_FR" w:bidi="fr_FR"/>
        </w:rPr>
        <w:t>. Les lois humaines finissent toutes par disparaître alors que la loi de Dieu dure éternellement (</w:t>
      </w:r>
      <w:hyperlink r:id="rId183">
        <w:r>
          <w:rPr>
            <w:lang w:val="fr_FR" w:bidi="fr_FR"/>
          </w:rPr>
          <w:rPr>
            <w:color w:val="0000EE"/>
            <w:u w:val="single"/>
          </w:rPr>
          <w:t xml:space="preserve">Ps 93.5 </w:t>
        </w:r>
      </w:hyperlink>
      <w:r>
        <w:rPr>
          <w:lang w:val="fr_FR" w:bidi="fr_FR"/>
        </w:rPr>
        <w:t xml:space="preserve">; </w:t>
      </w:r>
      <w:hyperlink r:id="rId184">
        <w:r>
          <w:rPr>
            <w:lang w:val="fr_FR" w:bidi="fr_FR"/>
          </w:rPr>
          <w:rPr>
            <w:color w:val="0000EE"/>
            <w:u w:val="single"/>
          </w:rPr>
          <w:t>119.152</w:t>
        </w:r>
      </w:hyperlink>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hyperlink r:id="rId185">
        <w:r>
          <w:rPr>
            <w:lang w:val="fr_FR" w:bidi="fr_FR"/>
          </w:rPr>
          <w:rPr>
            <w:color w:val="0000EE"/>
            <w:u w:val="single"/>
          </w:rPr>
          <w:t>1R 11.36</w:t>
        </w:r>
      </w:hyperlink>
      <w:r>
        <w:rPr>
          <w:lang w:val="fr_FR" w:bidi="fr_FR"/>
        </w:rPr>
        <w:t>). Bien que le Temple ait disparu, il était impensable d'oublier Jérusalem (</w:t>
      </w:r>
      <w:hyperlink r:id="rId186">
        <w:r>
          <w:rPr>
            <w:lang w:val="fr_FR" w:bidi="fr_FR"/>
          </w:rPr>
          <w:rPr>
            <w:color w:val="0000EE"/>
            <w:u w:val="single"/>
          </w:rPr>
          <w:t>Ps 137.5–6</w:t>
        </w:r>
      </w:hyperlink>
      <w:r>
        <w:rPr>
          <w:lang w:val="fr_FR" w:bidi="fr_FR"/>
        </w:rPr>
        <w:t>). Un jour, le Temple serait reconstruit (</w:t>
      </w:r>
      <w:hyperlink r:id="rId187">
        <w:r>
          <w:rPr>
            <w:lang w:val="fr_FR" w:bidi="fr_FR"/>
          </w:rPr>
          <w:rPr>
            <w:color w:val="0000EE"/>
            <w:u w:val="single"/>
          </w:rPr>
          <w:t xml:space="preserve">Es 2.2–4 </w:t>
        </w:r>
      </w:hyperlink>
      <w:r>
        <w:rPr>
          <w:lang w:val="fr_FR" w:bidi="fr_FR"/>
        </w:rPr>
        <w:t xml:space="preserve">; </w:t>
      </w:r>
      <w:hyperlink r:id="rId188">
        <w:r>
          <w:rPr>
            <w:lang w:val="fr_FR" w:bidi="fr_FR"/>
          </w:rPr>
          <w:rPr>
            <w:color w:val="0000EE"/>
            <w:u w:val="single"/>
          </w:rPr>
          <w:t>44.28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hyperlink r:id="rId189">
        <w:r>
          <w:rPr>
            <w:lang w:val="fr_FR" w:bidi="fr_FR"/>
          </w:rPr>
          <w:rPr>
            <w:color w:val="0000EE"/>
            <w:u w:val="single"/>
          </w:rPr>
          <w:t xml:space="preserve">3.15 </w:t>
        </w:r>
      </w:hyperlink>
      <w:r>
        <w:rPr>
          <w:lang w:val="fr_FR" w:bidi="fr_FR"/>
        </w:rPr>
        <w:t xml:space="preserve">; </w:t>
      </w:r>
      <w:hyperlink r:id="rId170">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90">
        <w:r>
          <w:rPr>
            <w:lang w:val="fr_FR" w:bidi="fr_FR"/>
          </w:rPr>
          <w:rPr>
            <w:color w:val="0000EE"/>
            <w:u w:val="single"/>
          </w:rPr>
          <w:t>Dt 5.26 ;</w:t>
        </w:r>
      </w:hyperlink>
      <w:r>
        <w:rPr>
          <w:lang w:val="fr_FR" w:bidi="fr_FR"/>
        </w:rPr>
        <w:t xml:space="preserve"> </w:t>
      </w:r>
      <w:hyperlink r:id="rId191">
        <w:r>
          <w:rPr>
            <w:lang w:val="fr_FR" w:bidi="fr_FR"/>
          </w:rPr>
          <w:rPr>
            <w:color w:val="0000EE"/>
            <w:u w:val="single"/>
          </w:rPr>
          <w:t>Jos 3.10 ;</w:t>
        </w:r>
      </w:hyperlink>
      <w:r>
        <w:rPr>
          <w:lang w:val="fr_FR" w:bidi="fr_FR"/>
        </w:rPr>
        <w:t xml:space="preserve"> </w:t>
      </w:r>
      <w:hyperlink r:id="rId192">
        <w:r>
          <w:rPr>
            <w:lang w:val="fr_FR" w:bidi="fr_FR"/>
          </w:rPr>
          <w:rPr>
            <w:color w:val="0000EE"/>
            <w:u w:val="single"/>
          </w:rPr>
          <w:t>Es 37.17–18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hyperlink r:id="rId193">
        <w:r>
          <w:rPr>
            <w:lang w:val="fr_FR" w:bidi="fr_FR"/>
          </w:rPr>
          <w:rPr>
            <w:color w:val="0000EE"/>
            <w:u w:val="single"/>
          </w:rPr>
          <w:t xml:space="preserve">3.28–29 </w:t>
        </w:r>
      </w:hyperlink>
      <w:r>
        <w:rPr>
          <w:lang w:val="fr_FR" w:bidi="fr_FR"/>
        </w:rPr>
        <w:t xml:space="preserve">; </w:t>
      </w:r>
      <w:hyperlink r:id="rId146">
        <w:r>
          <w:rPr>
            <w:lang w:val="fr_FR" w:bidi="fr_FR"/>
          </w:rPr>
          <w:rPr>
            <w:color w:val="0000EE"/>
            <w:u w:val="single"/>
          </w:rPr>
          <w:t>4.34–37</w:t>
        </w:r>
      </w:hyperlink>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hyperlink r:id="rId168">
        <w:r>
          <w:rPr>
            <w:lang w:val="fr_FR" w:bidi="fr_FR"/>
          </w:rPr>
          <w:rPr>
            <w:color w:val="0000EE"/>
            <w:u w:val="single"/>
          </w:rPr>
          <w:t>6</w:t>
        </w:r>
      </w:hyperlink>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hyperlink r:id="rId194">
        <w:r>
          <w:rPr>
            <w:lang w:val="fr_FR" w:bidi="fr_FR"/>
          </w:rPr>
          <w:rPr>
            <w:color w:val="0000EE"/>
            <w:u w:val="single"/>
          </w:rPr>
          <w:t>7.2–14</w:t>
        </w:r>
      </w:hyperlink>
      <w:r>
        <w:rPr>
          <w:lang w:val="fr_FR" w:bidi="fr_FR"/>
        </w:rPr>
        <w:t>) et son interprétation (</w:t>
      </w:r>
      <w:hyperlink r:id="rId195">
        <w:r>
          <w:rPr>
            <w:lang w:val="fr_FR" w:bidi="fr_FR"/>
          </w:rPr>
          <w:rPr>
            <w:color w:val="0000EE"/>
            <w:u w:val="single"/>
          </w:rPr>
          <w:t>7.17–27</w:t>
        </w:r>
      </w:hyperlink>
      <w:r>
        <w:rPr>
          <w:lang w:val="fr_FR" w:bidi="fr_FR"/>
        </w:rPr>
        <w:t>). L'enchaînement des royaumes rappelle le rêve de Nabuchodonosor environ quarante-cinq ans plus tôt (</w:t>
      </w:r>
      <w:hyperlink r:id="rId196">
        <w:r>
          <w:rPr>
            <w:lang w:val="fr_FR" w:bidi="fr_FR"/>
          </w:rPr>
          <w:rPr>
            <w:color w:val="0000EE"/>
            <w:u w:val="single"/>
          </w:rPr>
          <w:t>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4">
        <w:r>
          <w:rPr>
            <w:lang w:val="fr_FR" w:bidi="fr_FR"/>
          </w:rPr>
          <w:rPr>
            <w:color w:val="0000EE"/>
            <w:u w:val="single"/>
          </w:rPr>
          <w:t>12.1–3</w:t>
        </w:r>
      </w:hyperlink>
      <w:r>
        <w:rPr>
          <w:lang w:val="fr_FR" w:bidi="fr_FR"/>
        </w:rPr>
        <w:t xml:space="preserve">), et Dieu ressuscitera et jugera toute l'humanité (voir </w:t>
      </w:r>
      <w:hyperlink r:id="rId164">
        <w:r>
          <w:rPr>
            <w:lang w:val="fr_FR" w:bidi="fr_FR"/>
          </w:rPr>
          <w:rPr>
            <w:color w:val="0000EE"/>
            <w:u w:val="single"/>
          </w:rPr>
          <w:t>12.13</w:t>
        </w:r>
      </w:hyperlink>
      <w:r>
        <w:rPr>
          <w:lang w:val="fr_FR" w:bidi="fr_FR"/>
        </w:rPr>
        <w:t>). Daniel a interprété ces visions avec l'aide de messagers divins (</w:t>
      </w:r>
      <w:hyperlink r:id="rId197">
        <w:r>
          <w:rPr>
            <w:lang w:val="fr_FR" w:bidi="fr_FR"/>
          </w:rPr>
          <w:rPr>
            <w:color w:val="0000EE"/>
            <w:u w:val="single"/>
          </w:rPr>
          <w:t>7.10 ;</w:t>
        </w:r>
      </w:hyperlink>
      <w:r>
        <w:rPr>
          <w:lang w:val="fr_FR" w:bidi="fr_FR"/>
        </w:rPr>
        <w:t xml:space="preserve"> </w:t>
      </w:r>
      <w:hyperlink r:id="rId198">
        <w:r>
          <w:rPr>
            <w:lang w:val="fr_FR" w:bidi="fr_FR"/>
          </w:rPr>
          <w:rPr>
            <w:color w:val="0000EE"/>
            <w:u w:val="single"/>
          </w:rPr>
          <w:t>8.15 ;</w:t>
        </w:r>
      </w:hyperlink>
      <w:r>
        <w:rPr>
          <w:lang w:val="fr_FR" w:bidi="fr_FR"/>
        </w:rPr>
        <w:t xml:space="preserve"> </w:t>
      </w:r>
      <w:hyperlink r:id="rId199">
        <w:r>
          <w:rPr>
            <w:lang w:val="fr_FR" w:bidi="fr_FR"/>
          </w:rPr>
          <w:rPr>
            <w:color w:val="0000EE"/>
            <w:u w:val="single"/>
          </w:rPr>
          <w:t>9.22 ;</w:t>
        </w:r>
      </w:hyperlink>
      <w:r>
        <w:rPr>
          <w:lang w:val="fr_FR" w:bidi="fr_FR"/>
        </w:rPr>
        <w:t xml:space="preserve"> </w:t>
      </w:r>
      <w:hyperlink r:id="rId200">
        <w:r>
          <w:rPr>
            <w:lang w:val="fr_FR" w:bidi="fr_FR"/>
          </w:rPr>
          <w:rPr>
            <w:color w:val="0000EE"/>
            <w:u w:val="single"/>
          </w:rPr>
          <w:t>10.14 ;</w:t>
        </w:r>
      </w:hyperlink>
      <w:r>
        <w:rPr>
          <w:lang w:val="fr_FR" w:bidi="fr_FR"/>
        </w:rPr>
        <w:t xml:space="preserve"> </w:t>
      </w:r>
      <w:hyperlink r:id="rId201">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hyperlink r:id="rId202">
        <w:r>
          <w:rPr>
            <w:lang w:val="fr_FR" w:bidi="fr_FR"/>
          </w:rPr>
          <w:rPr>
            <w:color w:val="0000EE"/>
            <w:u w:val="single"/>
          </w:rPr>
          <w:t xml:space="preserve">Ps 89.10 </w:t>
        </w:r>
      </w:hyperlink>
      <w:r>
        <w:rPr>
          <w:lang w:val="fr_FR" w:bidi="fr_FR"/>
        </w:rPr>
        <w:t xml:space="preserve">; </w:t>
      </w:r>
      <w:hyperlink r:id="rId203">
        <w:r>
          <w:rPr>
            <w:lang w:val="fr_FR" w:bidi="fr_FR"/>
          </w:rPr>
          <w:rPr>
            <w:color w:val="0000EE"/>
            <w:u w:val="single"/>
          </w:rPr>
          <w:t xml:space="preserve">Es 5.30 </w:t>
        </w:r>
      </w:hyperlink>
      <w:r>
        <w:rPr>
          <w:lang w:val="fr_FR" w:bidi="fr_FR"/>
        </w:rPr>
        <w:t xml:space="preserve">; </w:t>
      </w:r>
      <w:hyperlink r:id="rId204">
        <w:r>
          <w:rPr>
            <w:lang w:val="fr_FR" w:bidi="fr_FR"/>
          </w:rPr>
          <w:rPr>
            <w:color w:val="0000EE"/>
            <w:u w:val="single"/>
          </w:rPr>
          <w:t>57.20</w:t>
        </w:r>
      </w:hyperlink>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hyperlink r:id="rId205">
        <w:r>
          <w:rPr>
            <w:lang w:val="fr_FR" w:bidi="fr_FR"/>
          </w:rPr>
          <w:rPr>
            <w:color w:val="0000EE"/>
            <w:u w:val="single"/>
          </w:rPr>
          <w:t xml:space="preserve">7.17 </w:t>
        </w:r>
      </w:hyperlink>
      <w:r>
        <w:rPr>
          <w:lang w:val="fr_FR" w:bidi="fr_FR"/>
        </w:rPr>
        <w:t xml:space="preserve">; cf. </w:t>
      </w:r>
      <w:hyperlink r:id="rId206">
        <w:r>
          <w:rPr>
            <w:lang w:val="fr_FR" w:bidi="fr_FR"/>
          </w:rPr>
          <w:rPr>
            <w:color w:val="0000EE"/>
            <w:u w:val="single"/>
          </w:rPr>
          <w:t>Ap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hyperlink r:id="rId207">
        <w:r>
          <w:rPr>
            <w:lang w:val="fr_FR" w:bidi="fr_FR"/>
          </w:rPr>
          <w:rPr>
            <w:color w:val="0000EE"/>
            <w:u w:val="single"/>
          </w:rPr>
          <w:t>Jr 49.19</w:t>
        </w:r>
      </w:hyperlink>
      <w:r>
        <w:rPr>
          <w:lang w:val="fr_FR" w:bidi="fr_FR"/>
        </w:rPr>
        <w:t xml:space="preserve">, </w:t>
      </w:r>
      <w:hyperlink r:id="rId208">
        <w:r>
          <w:rPr>
            <w:lang w:val="fr_FR" w:bidi="fr_FR"/>
          </w:rPr>
          <w:rPr>
            <w:color w:val="0000EE"/>
            <w:u w:val="single"/>
          </w:rPr>
          <w:t>22</w:t>
        </w:r>
      </w:hyperlink>
      <w:r>
        <w:rPr>
          <w:lang w:val="fr_FR" w:bidi="fr_FR"/>
        </w:rPr>
        <w:t xml:space="preserve">). • </w:t>
      </w:r>
      <w:r>
        <w:rPr>
          <w:lang w:val="fr_FR" w:bidi="fr_FR"/>
        </w:rPr>
        <w:t xml:space="preserve">Nabuchodonosor </w:t>
      </w:r>
      <w:r>
        <w:rPr>
          <w:lang w:val="fr_FR" w:bidi="fr_FR"/>
        </w:rPr>
        <w:t>avait pris l'esprit d'une bête (</w:t>
      </w:r>
      <w:hyperlink r:id="rId209">
        <w:r>
          <w:rPr>
            <w:lang w:val="fr_FR" w:bidi="fr_FR"/>
          </w:rPr>
          <w:rPr>
            <w:color w:val="0000EE"/>
            <w:u w:val="single"/>
          </w:rPr>
          <w:t>Dn 4.16</w:t>
        </w:r>
      </w:hyperlink>
      <w:r>
        <w:rPr>
          <w:lang w:val="fr_FR" w:bidi="fr_FR"/>
        </w:rPr>
        <w:t xml:space="preserve">, </w:t>
      </w:r>
      <w:hyperlink r:id="rId210">
        <w:r>
          <w:rPr>
            <w:lang w:val="fr_FR" w:bidi="fr_FR"/>
          </w:rPr>
          <w:rPr>
            <w:color w:val="0000EE"/>
            <w:u w:val="single"/>
          </w:rPr>
          <w:t>32–33</w:t>
        </w:r>
      </w:hyperlink>
      <w:r>
        <w:rPr>
          <w:lang w:val="fr_FR" w:bidi="fr_FR"/>
        </w:rPr>
        <w:t>), mais ensuite il a été rétabli et a appris à reconnaître le Dieu Très-Haut (</w:t>
      </w:r>
      <w:hyperlink r:id="rId146">
        <w:r>
          <w:rPr>
            <w:lang w:val="fr_FR" w:bidi="fr_FR"/>
          </w:rPr>
          <w:rPr>
            <w:color w:val="0000EE"/>
            <w:u w:val="single"/>
          </w:rPr>
          <w:t>4.34–37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hyperlink r:id="rId211">
        <w:r>
          <w:rPr>
            <w:lang w:val="fr_FR" w:bidi="fr_FR"/>
          </w:rPr>
          <w:rPr>
            <w:color w:val="0000EE"/>
            <w:u w:val="single"/>
          </w:rPr>
          <w:t xml:space="preserve">2.34–40 </w:t>
        </w:r>
      </w:hyperlink>
      <w:r>
        <w:rPr>
          <w:lang w:val="fr_FR" w:bidi="fr_FR"/>
        </w:rPr>
        <w:t xml:space="preserve">; </w:t>
      </w:r>
      <w:hyperlink r:id="rId212">
        <w:r>
          <w:rPr>
            <w:lang w:val="fr_FR" w:bidi="fr_FR"/>
          </w:rPr>
          <w:rPr>
            <w:color w:val="0000EE"/>
            <w:u w:val="single"/>
          </w:rPr>
          <w:t>6.9</w:t>
        </w:r>
      </w:hyperlink>
      <w:r>
        <w:rPr>
          <w:lang w:val="fr_FR" w:bidi="fr_FR"/>
        </w:rPr>
        <w:t xml:space="preserve">, </w:t>
      </w:r>
      <w:hyperlink r:id="rId174">
        <w:r>
          <w:rPr>
            <w:lang w:val="fr_FR" w:bidi="fr_FR"/>
          </w:rPr>
          <w:rPr>
            <w:color w:val="0000EE"/>
            <w:u w:val="single"/>
          </w:rPr>
          <w:t>12</w:t>
        </w:r>
      </w:hyperlink>
      <w:r>
        <w:rPr>
          <w:lang w:val="fr_FR" w:bidi="fr_FR"/>
        </w:rPr>
        <w:t xml:space="preserve">, </w:t>
      </w:r>
      <w:hyperlink r:id="rId175">
        <w:r>
          <w:rPr>
            <w:lang w:val="fr_FR" w:bidi="fr_FR"/>
          </w:rPr>
          <w:rPr>
            <w:color w:val="0000EE"/>
            <w:u w:val="single"/>
          </w:rPr>
          <w:t>1 5</w:t>
        </w:r>
      </w:hyperlink>
      <w:r>
        <w:rPr>
          <w:lang w:val="fr_FR" w:bidi="fr_FR"/>
        </w:rPr>
        <w:t xml:space="preserve">; </w:t>
      </w:r>
      <w:hyperlink r:id="rId213">
        <w:r>
          <w:rPr>
            <w:lang w:val="fr_FR" w:bidi="fr_FR"/>
          </w:rPr>
          <w:rPr>
            <w:color w:val="0000EE"/>
            <w:u w:val="single"/>
          </w:rPr>
          <w:t>8.20</w:t>
        </w:r>
      </w:hyperlink>
      <w:r>
        <w:rPr>
          <w:lang w:val="fr_FR" w:bidi="fr_FR"/>
        </w:rPr>
        <w:t>). • L'ours était connu pour ses attaques vicieuses (</w:t>
      </w:r>
      <w:hyperlink r:id="rId214">
        <w:r>
          <w:rPr>
            <w:lang w:val="fr_FR" w:bidi="fr_FR"/>
          </w:rPr>
          <w:rPr>
            <w:color w:val="0000EE"/>
            <w:u w:val="single"/>
          </w:rPr>
          <w:t>Pr 28.15</w:t>
        </w:r>
      </w:hyperlink>
      <w:r>
        <w:rPr>
          <w:lang w:val="fr_FR" w:bidi="fr_FR"/>
        </w:rPr>
        <w:t>). Les trois côtes peuvent faire référence à Babylone, Médie et Lydie, toutes conquises par Cyrus. • Dieu a appelé Cyrus et la Perse à conquérir de nombreuses nations (</w:t>
      </w:r>
      <w:hyperlink r:id="rId215">
        <w:r>
          <w:rPr>
            <w:lang w:val="fr_FR" w:bidi="fr_FR"/>
          </w:rPr>
          <w:rPr>
            <w:color w:val="0000EE"/>
            <w:u w:val="single"/>
          </w:rPr>
          <w:t xml:space="preserve">Es 41.2–3 </w:t>
        </w:r>
      </w:hyperlink>
      <w:r>
        <w:rPr>
          <w:lang w:val="fr_FR" w:bidi="fr_FR"/>
        </w:rPr>
        <w:t xml:space="preserve">; </w:t>
      </w:r>
      <w:hyperlink r:id="rId188">
        <w:r>
          <w:rPr>
            <w:lang w:val="fr_FR" w:bidi="fr_FR"/>
          </w:rPr>
          <w:rPr>
            <w:color w:val="0000EE"/>
            <w:u w:val="single"/>
          </w:rPr>
          <w:t xml:space="preserve">44.28 </w:t>
        </w:r>
      </w:hyperlink>
      <w:r>
        <w:rPr>
          <w:lang w:val="fr_FR" w:bidi="fr_FR"/>
        </w:rPr>
        <w:t xml:space="preserve">; </w:t>
      </w:r>
      <w:hyperlink r:id="rId216">
        <w:r>
          <w:rPr>
            <w:lang w:val="fr_FR" w:bidi="fr_FR"/>
          </w:rPr>
          <w:rPr>
            <w:color w:val="0000EE"/>
            <w:u w:val="single"/>
          </w:rPr>
          <w:t>45.1</w:t>
        </w:r>
      </w:hyperlink>
      <w:r>
        <w:rPr>
          <w:lang w:val="fr_FR" w:bidi="fr_FR"/>
        </w:rPr>
        <w:t xml:space="preserve">, </w:t>
      </w:r>
      <w:hyperlink r:id="rId217">
        <w:r>
          <w:rPr>
            <w:lang w:val="fr_FR" w:bidi="fr_FR"/>
          </w:rPr>
          <w:rPr>
            <w:color w:val="0000EE"/>
            <w:u w:val="single"/>
          </w:rPr>
          <w:t xml:space="preserve">13 </w:t>
        </w:r>
      </w:hyperlink>
      <w:r>
        <w:rPr>
          <w:lang w:val="fr_FR" w:bidi="fr_FR"/>
        </w:rPr>
        <w:t xml:space="preserve">; </w:t>
      </w:r>
      <w:hyperlink r:id="rId218">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hyperlink r:id="rId219">
        <w:r>
          <w:rPr>
            <w:lang w:val="fr_FR" w:bidi="fr_FR"/>
          </w:rPr>
          <w:rPr>
            <w:color w:val="0000EE"/>
            <w:u w:val="single"/>
          </w:rPr>
          <w:t>Ha 1.8</w:t>
        </w:r>
      </w:hyperlink>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20">
        <w:r>
          <w:rPr>
            <w:lang w:val="fr_FR" w:bidi="fr_FR"/>
          </w:rPr>
          <w:rPr>
            <w:color w:val="0000EE"/>
            <w:u w:val="single"/>
          </w:rPr>
          <w:t>8.9–12</w:t>
        </w:r>
      </w:hyperlink>
      <w:r>
        <w:rPr>
          <w:lang w:val="fr_FR" w:bidi="fr_FR"/>
        </w:rPr>
        <w:t xml:space="preserve">, </w:t>
      </w:r>
      <w:hyperlink r:id="rId221">
        <w:r>
          <w:rPr>
            <w:lang w:val="fr_FR" w:bidi="fr_FR"/>
          </w:rPr>
          <w:rPr>
            <w:color w:val="0000EE"/>
            <w:u w:val="single"/>
          </w:rPr>
          <w:t xml:space="preserve">23–25 </w:t>
        </w:r>
      </w:hyperlink>
      <w:r>
        <w:rPr>
          <w:lang w:val="fr_FR" w:bidi="fr_FR"/>
        </w:rPr>
        <w:t xml:space="preserve">; </w:t>
      </w:r>
      <w:hyperlink r:id="rId222">
        <w:r>
          <w:rPr>
            <w:lang w:val="fr_FR" w:bidi="fr_FR"/>
          </w:rPr>
          <w:rPr>
            <w:color w:val="0000EE"/>
            <w:u w:val="single"/>
          </w:rPr>
          <w:t xml:space="preserve">9.25–27 </w:t>
        </w:r>
      </w:hyperlink>
      <w:r>
        <w:rPr>
          <w:lang w:val="fr_FR" w:bidi="fr_FR"/>
        </w:rPr>
        <w:t xml:space="preserve">; </w:t>
      </w:r>
      <w:hyperlink r:id="rId223">
        <w:r>
          <w:rPr>
            <w:lang w:val="fr_FR" w:bidi="fr_FR"/>
          </w:rPr>
          <w:rPr>
            <w:color w:val="0000EE"/>
            <w:u w:val="single"/>
          </w:rPr>
          <w:t xml:space="preserve">11.36–45 </w:t>
        </w:r>
      </w:hyperlink>
      <w:r>
        <w:rPr>
          <w:lang w:val="fr_FR" w:bidi="fr_FR"/>
        </w:rPr>
        <w:t xml:space="preserve">; </w:t>
      </w:r>
      <w:hyperlink r:id="rId224">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hyperlink r:id="rId225">
        <w:r>
          <w:rPr>
            <w:lang w:val="fr_FR" w:bidi="fr_FR"/>
          </w:rPr>
          <w:rPr>
            <w:color w:val="0000EE"/>
            <w:u w:val="single"/>
          </w:rPr>
          <w:t>7.13–14</w:t>
        </w:r>
      </w:hyperlink>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hyperlink r:id="rId226">
        <w:r>
          <w:rPr>
            <w:lang w:val="fr_FR" w:bidi="fr_FR"/>
          </w:rPr>
          <w:rPr>
            <w:color w:val="0000EE"/>
            <w:u w:val="single"/>
          </w:rPr>
          <w:t xml:space="preserve">10.21 </w:t>
        </w:r>
      </w:hyperlink>
      <w:r>
        <w:rPr>
          <w:lang w:val="fr_FR" w:bidi="fr_FR"/>
        </w:rPr>
        <w:t xml:space="preserve">; </w:t>
      </w:r>
      <w:hyperlink r:id="rId227">
        <w:r>
          <w:rPr>
            <w:lang w:val="fr_FR" w:bidi="fr_FR"/>
          </w:rPr>
          <w:rPr>
            <w:color w:val="0000EE"/>
            <w:u w:val="single"/>
          </w:rPr>
          <w:t xml:space="preserve">12.1 </w:t>
        </w:r>
      </w:hyperlink>
      <w:r>
        <w:rPr>
          <w:lang w:val="fr_FR" w:bidi="fr_FR"/>
        </w:rPr>
        <w:t xml:space="preserve">; </w:t>
      </w:r>
      <w:hyperlink r:id="rId228">
        <w:r>
          <w:rPr>
            <w:lang w:val="fr_FR" w:bidi="fr_FR"/>
          </w:rPr>
          <w:rPr>
            <w:color w:val="0000EE"/>
            <w:u w:val="single"/>
          </w:rPr>
          <w:t xml:space="preserve">Ex 32.32 </w:t>
        </w:r>
      </w:hyperlink>
      <w:r>
        <w:rPr>
          <w:lang w:val="fr_FR" w:bidi="fr_FR"/>
        </w:rPr>
        <w:t xml:space="preserve">; </w:t>
      </w:r>
      <w:hyperlink r:id="rId229">
        <w:r>
          <w:rPr>
            <w:lang w:val="fr_FR" w:bidi="fr_FR"/>
          </w:rPr>
          <w:rPr>
            <w:color w:val="0000EE"/>
            <w:u w:val="single"/>
          </w:rPr>
          <w:t xml:space="preserve">Ps 69.28 </w:t>
        </w:r>
      </w:hyperlink>
      <w:r>
        <w:rPr>
          <w:lang w:val="fr_FR" w:bidi="fr_FR"/>
        </w:rPr>
        <w:t xml:space="preserve">; </w:t>
      </w:r>
      <w:hyperlink r:id="rId230">
        <w:r>
          <w:rPr>
            <w:lang w:val="fr_FR" w:bidi="fr_FR"/>
          </w:rPr>
          <w:rPr>
            <w:color w:val="0000EE"/>
            <w:u w:val="single"/>
          </w:rPr>
          <w:t xml:space="preserve">139.16 </w:t>
        </w:r>
      </w:hyperlink>
      <w:r>
        <w:rPr>
          <w:lang w:val="fr_FR" w:bidi="fr_FR"/>
        </w:rPr>
        <w:t xml:space="preserve">; </w:t>
      </w:r>
      <w:hyperlink r:id="rId231">
        <w:r>
          <w:rPr>
            <w:lang w:val="fr_FR" w:bidi="fr_FR"/>
          </w:rPr>
          <w:rPr>
            <w:color w:val="0000EE"/>
            <w:u w:val="single"/>
          </w:rPr>
          <w:t xml:space="preserve">Ml 3.16 </w:t>
        </w:r>
      </w:hyperlink>
      <w:r>
        <w:rPr>
          <w:lang w:val="fr_FR" w:bidi="fr_FR"/>
        </w:rPr>
        <w:t xml:space="preserve">; </w:t>
      </w:r>
      <w:hyperlink r:id="rId232">
        <w:r>
          <w:rPr>
            <w:lang w:val="fr_FR" w:bidi="fr_FR"/>
          </w:rPr>
          <w:rPr>
            <w:color w:val="0000EE"/>
            <w:u w:val="single"/>
          </w:rPr>
          <w:t xml:space="preserve">Ph 4.3 </w:t>
        </w:r>
      </w:hyperlink>
      <w:r>
        <w:rPr>
          <w:lang w:val="fr_FR" w:bidi="fr_FR"/>
        </w:rPr>
        <w:t xml:space="preserve">; </w:t>
      </w:r>
      <w:hyperlink r:id="rId233">
        <w:r>
          <w:rPr>
            <w:lang w:val="fr_FR" w:bidi="fr_FR"/>
          </w:rPr>
          <w:rPr>
            <w:color w:val="0000EE"/>
            <w:u w:val="single"/>
          </w:rPr>
          <w:t>Ap 20.12</w:t>
        </w:r>
      </w:hyperlink>
      <w:r>
        <w:rPr>
          <w:lang w:val="fr_FR" w:bidi="fr_FR"/>
        </w:rPr>
        <w:t xml:space="preserve">, </w:t>
      </w:r>
      <w:hyperlink r:id="rId234">
        <w:r>
          <w:rPr>
            <w:lang w:val="fr_FR" w:bidi="fr_FR"/>
          </w:rPr>
          <w:rPr>
            <w:color w:val="0000EE"/>
            <w:u w:val="single"/>
          </w:rPr>
          <w:t xml:space="preserve">15 </w:t>
        </w:r>
      </w:hyperlink>
      <w:r>
        <w:rPr>
          <w:lang w:val="fr_FR" w:bidi="fr_FR"/>
        </w:rPr>
        <w:t xml:space="preserve">; </w:t>
      </w:r>
      <w:hyperlink r:id="rId235">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hyperlink r:id="rId114">
        <w:r>
          <w:rPr>
            <w:lang w:val="fr_FR" w:bidi="fr_FR"/>
          </w:rPr>
          <w:rPr>
            <w:color w:val="0000EE"/>
            <w:u w:val="single"/>
          </w:rPr>
          <w:t>4.27</w:t>
        </w:r>
      </w:hyperlink>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hyperlink r:id="rId236">
        <w:r>
          <w:rPr>
            <w:lang w:val="fr_FR" w:bidi="fr_FR"/>
          </w:rPr>
          <w:rPr>
            <w:color w:val="0000EE"/>
            <w:u w:val="single"/>
          </w:rPr>
          <w:t>3.25</w:t>
        </w:r>
      </w:hyperlink>
      <w:r>
        <w:rPr>
          <w:lang w:val="fr_FR" w:bidi="fr_FR"/>
        </w:rPr>
        <w:t xml:space="preserve">). • Le fait qu'il arrive avec les nuées du ciel suggère que c'est un être divin (cf. </w:t>
      </w:r>
      <w:hyperlink r:id="rId237">
        <w:r>
          <w:rPr>
            <w:lang w:val="fr_FR" w:bidi="fr_FR"/>
          </w:rPr>
          <w:rPr>
            <w:color w:val="0000EE"/>
            <w:u w:val="single"/>
          </w:rPr>
          <w:t xml:space="preserve">Ps 68.4 </w:t>
        </w:r>
      </w:hyperlink>
      <w:r>
        <w:rPr>
          <w:lang w:val="fr_FR" w:bidi="fr_FR"/>
        </w:rPr>
        <w:t xml:space="preserve">; </w:t>
      </w:r>
      <w:hyperlink r:id="rId238">
        <w:r>
          <w:rPr>
            <w:lang w:val="fr_FR" w:bidi="fr_FR"/>
          </w:rPr>
          <w:rPr>
            <w:color w:val="0000EE"/>
            <w:u w:val="single"/>
          </w:rPr>
          <w:t xml:space="preserve">97.2 </w:t>
        </w:r>
      </w:hyperlink>
      <w:r>
        <w:rPr>
          <w:lang w:val="fr_FR" w:bidi="fr_FR"/>
        </w:rPr>
        <w:t xml:space="preserve">; </w:t>
      </w:r>
      <w:hyperlink r:id="rId239">
        <w:r>
          <w:rPr>
            <w:lang w:val="fr_FR" w:bidi="fr_FR"/>
          </w:rPr>
          <w:rPr>
            <w:color w:val="0000EE"/>
            <w:u w:val="single"/>
          </w:rPr>
          <w:t xml:space="preserve">Mt 24.30 </w:t>
        </w:r>
      </w:hyperlink>
      <w:r>
        <w:rPr>
          <w:lang w:val="fr_FR" w:bidi="fr_FR"/>
        </w:rPr>
        <w:t xml:space="preserve">; </w:t>
      </w:r>
      <w:hyperlink r:id="rId240">
        <w:r>
          <w:rPr>
            <w:lang w:val="fr_FR" w:bidi="fr_FR"/>
          </w:rPr>
          <w:rPr>
            <w:color w:val="0000EE"/>
            <w:u w:val="single"/>
          </w:rPr>
          <w:t xml:space="preserve">26.64 </w:t>
        </w:r>
      </w:hyperlink>
      <w:r>
        <w:rPr>
          <w:lang w:val="fr_FR" w:bidi="fr_FR"/>
        </w:rPr>
        <w:t xml:space="preserve">; </w:t>
      </w:r>
      <w:hyperlink r:id="rId241">
        <w:r>
          <w:rPr>
            <w:lang w:val="fr_FR" w:bidi="fr_FR"/>
          </w:rPr>
          <w:rPr>
            <w:color w:val="0000EE"/>
            <w:u w:val="single"/>
          </w:rPr>
          <w:t xml:space="preserve">Mc 13.26 </w:t>
        </w:r>
      </w:hyperlink>
      <w:r>
        <w:rPr>
          <w:lang w:val="fr_FR" w:bidi="fr_FR"/>
        </w:rPr>
        <w:t xml:space="preserve">; </w:t>
      </w:r>
      <w:hyperlink r:id="rId242">
        <w:r>
          <w:rPr>
            <w:lang w:val="fr_FR" w:bidi="fr_FR"/>
          </w:rPr>
          <w:rPr>
            <w:color w:val="0000EE"/>
            <w:u w:val="single"/>
          </w:rPr>
          <w:t xml:space="preserve">14.62 </w:t>
        </w:r>
      </w:hyperlink>
      <w:r>
        <w:rPr>
          <w:lang w:val="fr_FR" w:bidi="fr_FR"/>
        </w:rPr>
        <w:t xml:space="preserve">; </w:t>
      </w:r>
      <w:hyperlink r:id="rId243">
        <w:r>
          <w:rPr>
            <w:lang w:val="fr_FR" w:bidi="fr_FR"/>
          </w:rPr>
          <w:rPr>
            <w:color w:val="0000EE"/>
            <w:u w:val="single"/>
          </w:rPr>
          <w:t xml:space="preserve">Lc 21.27 </w:t>
        </w:r>
      </w:hyperlink>
      <w:r>
        <w:rPr>
          <w:lang w:val="fr_FR" w:bidi="fr_FR"/>
        </w:rPr>
        <w:t xml:space="preserve">; </w:t>
      </w:r>
      <w:hyperlink r:id="rId244">
        <w:r>
          <w:rPr>
            <w:lang w:val="fr_FR" w:bidi="fr_FR"/>
          </w:rPr>
          <w:rPr>
            <w:color w:val="0000EE"/>
            <w:u w:val="single"/>
          </w:rPr>
          <w:t xml:space="preserve">1Th 4.17 </w:t>
        </w:r>
      </w:hyperlink>
      <w:r>
        <w:rPr>
          <w:lang w:val="fr_FR" w:bidi="fr_FR"/>
        </w:rPr>
        <w:t xml:space="preserve">; </w:t>
      </w:r>
      <w:hyperlink r:id="rId245">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hyperlink r:id="rId246">
        <w:r>
          <w:rPr>
            <w:lang w:val="fr_FR" w:bidi="fr_FR"/>
          </w:rPr>
          <w:rPr>
            <w:color w:val="0000EE"/>
            <w:u w:val="single"/>
          </w:rPr>
          <w:t>7.27</w:t>
        </w:r>
      </w:hyperlink>
      <w:r>
        <w:rPr>
          <w:lang w:val="fr_FR" w:bidi="fr_FR"/>
        </w:rPr>
        <w:t>), et il remplit toute la terre (</w:t>
      </w:r>
      <w:hyperlink r:id="rId74">
        <w:r>
          <w:rPr>
            <w:lang w:val="fr_FR" w:bidi="fr_FR"/>
          </w:rPr>
          <w:rPr>
            <w:color w:val="0000EE"/>
            <w:u w:val="single"/>
          </w:rPr>
          <w:t>2.35</w:t>
        </w:r>
      </w:hyperlink>
      <w:r>
        <w:rPr>
          <w:lang w:val="fr_FR" w:bidi="fr_FR"/>
        </w:rPr>
        <w:t>,</w:t>
      </w:r>
      <w:hyperlink r:id="rId49">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hyperlink r:id="rId247">
        <w:r>
          <w:rPr>
            <w:lang w:val="fr_FR" w:bidi="fr_FR"/>
          </w:rPr>
          <w:rPr>
            <w:color w:val="0000EE"/>
            <w:u w:val="single"/>
          </w:rPr>
          <w:t>7.2</w:t>
        </w:r>
      </w:hyperlink>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hyperlink r:id="rId248">
        <w:r>
          <w:rPr>
            <w:lang w:val="fr_FR" w:bidi="fr_FR"/>
          </w:rPr>
          <w:rPr>
            <w:color w:val="0000EE"/>
            <w:u w:val="single"/>
          </w:rPr>
          <w:t>7.21–22</w:t>
        </w:r>
      </w:hyperlink>
      <w:r>
        <w:rPr>
          <w:lang w:val="fr_FR" w:bidi="fr_FR"/>
        </w:rPr>
        <w:t xml:space="preserve">, </w:t>
      </w:r>
      <w:hyperlink r:id="rId100">
        <w:r>
          <w:rPr>
            <w:lang w:val="fr_FR" w:bidi="fr_FR"/>
          </w:rPr>
          <w:rPr>
            <w:color w:val="0000EE"/>
            <w:u w:val="single"/>
          </w:rPr>
          <w:t>25</w:t>
        </w:r>
      </w:hyperlink>
      <w:r>
        <w:rPr>
          <w:lang w:val="fr_FR" w:bidi="fr_FR"/>
        </w:rPr>
        <w:t xml:space="preserve">, </w:t>
      </w:r>
      <w:hyperlink r:id="rId246">
        <w:r>
          <w:rPr>
            <w:lang w:val="fr_FR" w:bidi="fr_FR"/>
          </w:rPr>
          <w:rPr>
            <w:color w:val="0000EE"/>
            <w:u w:val="single"/>
          </w:rPr>
          <w:t>27</w:t>
        </w:r>
      </w:hyperlink>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hyperlink r:id="rId249">
        <w:r>
          <w:rPr>
            <w:lang w:val="fr_FR" w:bidi="fr_FR"/>
          </w:rPr>
          <w:rPr>
            <w:color w:val="0000EE"/>
            <w:u w:val="single"/>
          </w:rPr>
          <w:t xml:space="preserve">Ex 1.22 </w:t>
        </w:r>
      </w:hyperlink>
      <w:r>
        <w:rPr>
          <w:lang w:val="fr_FR" w:bidi="fr_FR"/>
        </w:rPr>
        <w:t xml:space="preserve">; </w:t>
      </w:r>
      <w:hyperlink r:id="rId250">
        <w:r>
          <w:rPr>
            <w:lang w:val="fr_FR" w:bidi="fr_FR"/>
          </w:rPr>
          <w:rPr>
            <w:color w:val="0000EE"/>
            <w:u w:val="single"/>
          </w:rPr>
          <w:t xml:space="preserve">Est 3.8–9 </w:t>
        </w:r>
      </w:hyperlink>
      <w:r>
        <w:rPr>
          <w:lang w:val="fr_FR" w:bidi="fr_FR"/>
        </w:rPr>
        <w:t xml:space="preserve">; cf. </w:t>
      </w:r>
      <w:hyperlink r:id="rId251">
        <w:r>
          <w:rPr>
            <w:lang w:val="fr_FR" w:bidi="fr_FR"/>
          </w:rPr>
          <w:rPr>
            <w:color w:val="0000EE"/>
            <w:u w:val="single"/>
          </w:rPr>
          <w:t>Dn 11.36–40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hyperlink r:id="rId225">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hyperlink r:id="rId252">
        <w:r>
          <w:rPr>
            <w:lang w:val="fr_FR" w:bidi="fr_FR"/>
          </w:rPr>
          <w:rPr>
            <w:color w:val="0000EE"/>
            <w:u w:val="single"/>
          </w:rPr>
          <w:t>Ap 13.1</w:t>
        </w:r>
      </w:hyperlink>
      <w:r>
        <w:rPr>
          <w:lang w:val="fr_FR" w:bidi="fr_FR"/>
        </w:rPr>
        <w:t>). • Puis un autre roi</w:t>
      </w:r>
      <w:r>
        <w:rPr>
          <w:i/>
          <w:lang w:val="fr_FR" w:bidi="fr_FR"/>
        </w:rPr>
        <w:t>,</w:t>
      </w:r>
      <w:r>
        <w:rPr>
          <w:lang w:val="fr_FR" w:bidi="fr_FR"/>
        </w:rPr>
        <w:t xml:space="preserve"> qui correspond à la "petite corne" (</w:t>
      </w:r>
      <w:hyperlink r:id="rId253">
        <w:r>
          <w:rPr>
            <w:lang w:val="fr_FR" w:bidi="fr_FR"/>
          </w:rPr>
          <w:rPr>
            <w:color w:val="0000EE"/>
            <w:u w:val="single"/>
          </w:rPr>
          <w:t>Dn 7.21</w:t>
        </w:r>
      </w:hyperlink>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hyperlink r:id="rId254">
        <w:r>
          <w:rPr>
            <w:lang w:val="fr_FR" w:bidi="fr_FR"/>
          </w:rPr>
          <w:rPr>
            <w:color w:val="0000EE"/>
            <w:u w:val="single"/>
          </w:rPr>
          <w:t xml:space="preserve">Ps 2 </w:t>
        </w:r>
      </w:hyperlink>
      <w:r>
        <w:rPr>
          <w:lang w:val="fr_FR" w:bidi="fr_FR"/>
        </w:rPr>
        <w:t xml:space="preserve">; </w:t>
      </w:r>
      <w:hyperlink r:id="rId255">
        <w:r>
          <w:rPr>
            <w:lang w:val="fr_FR" w:bidi="fr_FR"/>
          </w:rPr>
          <w:rPr>
            <w:color w:val="0000EE"/>
            <w:u w:val="single"/>
          </w:rPr>
          <w:t>Es 9.6–7</w:t>
        </w:r>
      </w:hyperlink>
      <w:r>
        <w:rPr>
          <w:lang w:val="fr_FR" w:bidi="fr_FR"/>
        </w:rPr>
        <w:t xml:space="preserve">). Les saints du Très-Haut sont les officiers du royaume de Dieu (cf. </w:t>
      </w:r>
      <w:hyperlink r:id="rId256">
        <w:r>
          <w:rPr>
            <w:lang w:val="fr_FR" w:bidi="fr_FR"/>
          </w:rPr>
          <w:rPr>
            <w:color w:val="0000EE"/>
            <w:u w:val="single"/>
          </w:rPr>
          <w:t xml:space="preserve">Luc 22:29–30 </w:t>
        </w:r>
      </w:hyperlink>
      <w:r>
        <w:rPr>
          <w:lang w:val="fr_FR" w:bidi="fr_FR"/>
        </w:rPr>
        <w:t xml:space="preserve">; </w:t>
      </w:r>
      <w:hyperlink r:id="rId257">
        <w:r>
          <w:rPr>
            <w:lang w:val="fr_FR" w:bidi="fr_FR"/>
          </w:rPr>
          <w:rPr>
            <w:color w:val="0000EE"/>
            <w:u w:val="single"/>
          </w:rPr>
          <w:t xml:space="preserve">1Co 6.2–3 </w:t>
        </w:r>
      </w:hyperlink>
      <w:r>
        <w:rPr>
          <w:lang w:val="fr_FR" w:bidi="fr_FR"/>
        </w:rPr>
        <w:t xml:space="preserve">; </w:t>
      </w:r>
      <w:hyperlink r:id="rId258">
        <w:r>
          <w:rPr>
            <w:lang w:val="fr_FR" w:bidi="fr_FR"/>
          </w:rPr>
          <w:rPr>
            <w:color w:val="0000EE"/>
            <w:u w:val="single"/>
          </w:rPr>
          <w:t xml:space="preserve">Ap 3.21 </w:t>
        </w:r>
      </w:hyperlink>
      <w:r>
        <w:rPr>
          <w:lang w:val="fr_FR" w:bidi="fr_FR"/>
        </w:rPr>
        <w:t xml:space="preserve">; </w:t>
      </w:r>
      <w:hyperlink r:id="rId259">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hyperlink r:id="rId260">
        <w:r>
          <w:rPr>
            <w:lang w:val="fr_FR" w:bidi="fr_FR"/>
          </w:rPr>
          <w:rPr>
            <w:color w:val="0000EE"/>
            <w:u w:val="single"/>
          </w:rPr>
          <w:t>1.1–2.4a</w:t>
        </w:r>
      </w:hyperlink>
      <w:r>
        <w:rPr>
          <w:lang w:val="fr_FR" w:bidi="fr_FR"/>
        </w:rPr>
        <w:t xml:space="preserve">) sur le peuple saint, Israël, dans le reste du livre. • La troisième année du règne du roi Baltazar se situe aux alentours de 554–551 av. J.-C., soit environ deux ans après la vision du chapitre </w:t>
      </w:r>
      <w:hyperlink r:id="rId261">
        <w:r>
          <w:rPr>
            <w:lang w:val="fr_FR" w:bidi="fr_FR"/>
          </w:rPr>
          <w:rPr>
            <w:color w:val="0000EE"/>
            <w:u w:val="single"/>
          </w:rPr>
          <w:t>7</w:t>
        </w:r>
      </w:hyperlink>
      <w:r>
        <w:rPr>
          <w:lang w:val="fr_FR" w:bidi="fr_FR"/>
        </w:rPr>
        <w:t xml:space="preserve"> et plus d'une décennie avant la chute de Babylone en 539 av. J.-C. (</w:t>
      </w:r>
      <w:hyperlink r:id="rId14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hyperlink r:id="rId261">
        <w:r>
          <w:rPr>
            <w:lang w:val="fr_FR" w:bidi="fr_FR"/>
          </w:rPr>
          <w:rPr>
            <w:color w:val="0000EE"/>
            <w:u w:val="single"/>
          </w:rPr>
          <w:t>7</w:t>
        </w:r>
      </w:hyperlink>
      <w:r>
        <w:rPr>
          <w:lang w:val="fr_FR" w:bidi="fr_FR"/>
        </w:rPr>
        <w:t>, en développant un symbolisme supplémentaire concernant la deuxième et la troisième bête (</w:t>
      </w:r>
      <w:hyperlink r:id="rId262">
        <w:r>
          <w:rPr>
            <w:lang w:val="fr_FR" w:bidi="fr_FR"/>
          </w:rPr>
          <w:rPr>
            <w:color w:val="0000EE"/>
            <w:u w:val="single"/>
          </w:rPr>
          <w:t>7.5–6</w:t>
        </w:r>
      </w:hyperlink>
      <w:r>
        <w:rPr>
          <w:lang w:val="fr_FR" w:bidi="fr_FR"/>
        </w:rPr>
        <w:t xml:space="preserve">). Son récit concernant une petite corne qui sort de la chèvre présente des similitudes avec la "petite corne" de </w:t>
      </w:r>
      <w:hyperlink r:id="rId263">
        <w:r>
          <w:rPr>
            <w:lang w:val="fr_FR" w:bidi="fr_FR"/>
          </w:rPr>
          <w:rPr>
            <w:color w:val="0000EE"/>
            <w:u w:val="single"/>
          </w:rPr>
          <w:t>7.8</w:t>
        </w:r>
      </w:hyperlink>
      <w:r>
        <w:rPr>
          <w:lang w:val="fr_FR" w:bidi="fr_FR"/>
        </w:rPr>
        <w:t xml:space="preserve">, </w:t>
      </w:r>
      <w:hyperlink r:id="rId264">
        <w:r>
          <w:rPr>
            <w:lang w:val="fr_FR" w:bidi="fr_FR"/>
          </w:rPr>
          <w:rPr>
            <w:color w:val="0000EE"/>
            <w:u w:val="single"/>
          </w:rPr>
          <w:t xml:space="preserve">20–25 </w:t>
        </w:r>
      </w:hyperlink>
      <w:r>
        <w:rPr>
          <w:lang w:val="fr_FR" w:bidi="fr_FR"/>
        </w:rPr>
        <w:t xml:space="preserve">; le "chef" de </w:t>
      </w:r>
      <w:hyperlink r:id="rId265">
        <w:r>
          <w:rPr>
            <w:lang w:val="fr_FR" w:bidi="fr_FR"/>
          </w:rPr>
          <w:rPr>
            <w:color w:val="0000EE"/>
            <w:u w:val="single"/>
          </w:rPr>
          <w:t xml:space="preserve">9.26–27 </w:t>
        </w:r>
      </w:hyperlink>
      <w:r>
        <w:rPr>
          <w:lang w:val="fr_FR" w:bidi="fr_FR"/>
        </w:rPr>
        <w:t xml:space="preserve">; et "l'homme méprisable" de </w:t>
      </w:r>
      <w:hyperlink r:id="rId266">
        <w:r>
          <w:rPr>
            <w:lang w:val="fr_FR" w:bidi="fr_FR"/>
          </w:rPr>
          <w:rPr>
            <w:color w:val="0000EE"/>
            <w:u w:val="single"/>
          </w:rPr>
          <w:t>11.21–45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hyperlink r:id="rId267">
        <w:r>
          <w:rPr>
            <w:lang w:val="fr_FR" w:bidi="fr_FR"/>
          </w:rPr>
          <w:rPr>
            <w:color w:val="0000EE"/>
            <w:u w:val="single"/>
          </w:rPr>
          <w:t xml:space="preserve">Esdras 4.9 </w:t>
        </w:r>
      </w:hyperlink>
      <w:r>
        <w:rPr>
          <w:lang w:val="fr_FR" w:bidi="fr_FR"/>
        </w:rPr>
        <w:t xml:space="preserve">; </w:t>
      </w:r>
      <w:hyperlink r:id="rId268">
        <w:r>
          <w:rPr>
            <w:lang w:val="fr_FR" w:bidi="fr_FR"/>
          </w:rPr>
          <w:rPr>
            <w:color w:val="0000EE"/>
            <w:u w:val="single"/>
          </w:rPr>
          <w:t xml:space="preserve">Né 1.1 </w:t>
        </w:r>
      </w:hyperlink>
      <w:r>
        <w:rPr>
          <w:lang w:val="fr_FR" w:bidi="fr_FR"/>
        </w:rPr>
        <w:t xml:space="preserve">; </w:t>
      </w:r>
      <w:hyperlink r:id="rId269">
        <w:r>
          <w:rPr>
            <w:lang w:val="fr_FR" w:bidi="fr_FR"/>
          </w:rPr>
          <w:rPr>
            <w:color w:val="0000EE"/>
            <w:u w:val="single"/>
          </w:rPr>
          <w:t>Est 1.2</w:t>
        </w:r>
      </w:hyperlink>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hyperlink r:id="rId270">
        <w:r>
          <w:rPr>
            <w:lang w:val="fr_FR" w:bidi="fr_FR"/>
          </w:rPr>
          <w:rPr>
            <w:color w:val="0000EE"/>
            <w:u w:val="single"/>
          </w:rPr>
          <w:t>8.20–21</w:t>
        </w:r>
      </w:hyperlink>
      <w:r>
        <w:rPr>
          <w:lang w:val="fr_FR" w:bidi="fr_FR"/>
        </w:rPr>
        <w:t xml:space="preserve">). • Dieu a permis à la nation de faire ce qu'elle voulait, bien qu'il soit toujours resté aux commandes (cf. </w:t>
      </w:r>
      <w:hyperlink r:id="rId271">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hyperlink r:id="rId272">
        <w:r>
          <w:rPr>
            <w:lang w:val="fr_FR" w:bidi="fr_FR"/>
          </w:rPr>
          <w:rPr>
            <w:color w:val="0000EE"/>
            <w:u w:val="single"/>
          </w:rPr>
          <w:t>8.21–25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hyperlink r:id="rId273">
        <w:r>
          <w:rPr>
            <w:lang w:val="fr_FR" w:bidi="fr_FR"/>
          </w:rPr>
          <w:rPr>
            <w:color w:val="0000EE"/>
            <w:u w:val="single"/>
          </w:rPr>
          <w:t xml:space="preserve">Jos 5.13–15 </w:t>
        </w:r>
      </w:hyperlink>
      <w:r>
        <w:rPr>
          <w:lang w:val="fr_FR" w:bidi="fr_FR"/>
        </w:rPr>
        <w:t xml:space="preserve">; </w:t>
      </w:r>
      <w:hyperlink r:id="rId274">
        <w:r>
          <w:rPr>
            <w:lang w:val="fr_FR" w:bidi="fr_FR"/>
          </w:rPr>
          <w:rPr>
            <w:color w:val="0000EE"/>
            <w:u w:val="single"/>
          </w:rPr>
          <w:t xml:space="preserve">1S 4.4 </w:t>
        </w:r>
      </w:hyperlink>
      <w:r>
        <w:rPr>
          <w:lang w:val="fr_FR" w:bidi="fr_FR"/>
        </w:rPr>
        <w:t xml:space="preserve">; </w:t>
      </w:r>
      <w:hyperlink r:id="rId275">
        <w:r>
          <w:rPr>
            <w:lang w:val="fr_FR" w:bidi="fr_FR"/>
          </w:rPr>
          <w:rPr>
            <w:color w:val="0000EE"/>
            <w:u w:val="single"/>
          </w:rPr>
          <w:t>1R 22.19</w:t>
        </w:r>
      </w:hyperlink>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hyperlink r:id="rId276">
        <w:r>
          <w:rPr>
            <w:lang w:val="fr_FR" w:bidi="fr_FR"/>
          </w:rPr>
          <w:rPr>
            <w:color w:val="0000EE"/>
            <w:u w:val="single"/>
          </w:rPr>
          <w:t xml:space="preserve">Es 18.7 </w:t>
        </w:r>
      </w:hyperlink>
      <w:r>
        <w:rPr>
          <w:lang w:val="fr_FR" w:bidi="fr_FR"/>
        </w:rPr>
        <w:t xml:space="preserve">; </w:t>
      </w:r>
      <w:hyperlink r:id="rId277">
        <w:r>
          <w:rPr>
            <w:lang w:val="fr_FR" w:bidi="fr_FR"/>
          </w:rPr>
          <w:rPr>
            <w:color w:val="0000EE"/>
            <w:u w:val="single"/>
          </w:rPr>
          <w:t>Ez 43.6–7</w:t>
        </w:r>
      </w:hyperlink>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hyperlink r:id="rId278">
        <w:r>
          <w:rPr>
            <w:lang w:val="fr_FR" w:bidi="fr_FR"/>
          </w:rPr>
          <w:rPr>
            <w:color w:val="0000EE"/>
            <w:u w:val="single"/>
          </w:rPr>
          <w:t>8.11–12</w:t>
        </w:r>
      </w:hyperlink>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hyperlink r:id="rId279">
        <w:r>
          <w:rPr>
            <w:lang w:val="fr_FR" w:bidi="fr_FR"/>
          </w:rPr>
          <w:rPr>
            <w:color w:val="0000EE"/>
            <w:u w:val="single"/>
          </w:rPr>
          <w:t xml:space="preserve">9.21 </w:t>
        </w:r>
      </w:hyperlink>
      <w:r>
        <w:rPr>
          <w:lang w:val="fr_FR" w:bidi="fr_FR"/>
        </w:rPr>
        <w:t xml:space="preserve">; </w:t>
      </w:r>
      <w:hyperlink r:id="rId280">
        <w:r>
          <w:rPr>
            <w:lang w:val="fr_FR" w:bidi="fr_FR"/>
          </w:rPr>
          <w:rPr>
            <w:color w:val="0000EE"/>
            <w:u w:val="single"/>
          </w:rPr>
          <w:t>Luc 1.19</w:t>
        </w:r>
      </w:hyperlink>
      <w:r>
        <w:rPr>
          <w:lang w:val="fr_FR" w:bidi="fr_FR"/>
        </w:rPr>
        <w:t xml:space="preserve">, </w:t>
      </w:r>
      <w:hyperlink r:id="rId28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hyperlink r:id="rId282">
        <w:r>
          <w:rPr>
            <w:lang w:val="fr_FR" w:bidi="fr_FR"/>
          </w:rPr>
          <w:rPr>
            <w:color w:val="0000EE"/>
            <w:u w:val="single"/>
          </w:rPr>
          <w:t xml:space="preserve">7.13 </w:t>
        </w:r>
      </w:hyperlink>
      <w:r>
        <w:rPr>
          <w:lang w:val="fr_FR" w:bidi="fr_FR"/>
        </w:rPr>
        <w:t xml:space="preserve">; voir, par exemple, </w:t>
      </w:r>
      <w:hyperlink r:id="rId283">
        <w:r>
          <w:rPr>
            <w:lang w:val="fr_FR" w:bidi="fr_FR"/>
          </w:rPr>
          <w:rPr>
            <w:color w:val="0000EE"/>
            <w:u w:val="single"/>
          </w:rPr>
          <w:t>Ez 2.1</w:t>
        </w:r>
      </w:hyperlink>
      <w:r>
        <w:rPr>
          <w:lang w:val="fr_FR" w:bidi="fr_FR"/>
        </w:rPr>
        <w:t xml:space="preserve">, </w:t>
      </w:r>
      <w:hyperlink r:id="rId284">
        <w:r>
          <w:rPr>
            <w:lang w:val="fr_FR" w:bidi="fr_FR"/>
          </w:rPr>
          <w:rPr>
            <w:color w:val="0000EE"/>
            <w:u w:val="single"/>
          </w:rPr>
          <w:t>3</w:t>
        </w:r>
      </w:hyperlink>
      <w:r>
        <w:rPr>
          <w:lang w:val="fr_FR" w:bidi="fr_FR"/>
        </w:rPr>
        <w:t xml:space="preserve">, </w:t>
      </w:r>
      <w:hyperlink r:id="rId285">
        <w:r>
          <w:rPr>
            <w:lang w:val="fr_FR" w:bidi="fr_FR"/>
          </w:rPr>
          <w:rPr>
            <w:color w:val="0000EE"/>
            <w:u w:val="single"/>
          </w:rPr>
          <w:t>6</w:t>
        </w:r>
      </w:hyperlink>
      <w:r>
        <w:rPr>
          <w:lang w:val="fr_FR" w:bidi="fr_FR"/>
        </w:rPr>
        <w:t xml:space="preserve">, </w:t>
      </w:r>
      <w:hyperlink r:id="rId286">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hyperlink r:id="rId287">
        <w:r>
          <w:rPr>
            <w:lang w:val="fr_FR" w:bidi="fr_FR"/>
          </w:rPr>
          <w:rPr>
            <w:color w:val="0000EE"/>
            <w:u w:val="single"/>
          </w:rPr>
          <w:t>8.3–14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hyperlink r:id="rId288">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hyperlink r:id="rId289">
        <w:r>
          <w:rPr>
            <w:lang w:val="fr_FR" w:bidi="fr_FR"/>
          </w:rPr>
          <w:rPr>
            <w:color w:val="0000EE"/>
            <w:u w:val="single"/>
          </w:rPr>
          <w:t>8.5</w:t>
        </w:r>
      </w:hyperlink>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hyperlink r:id="rId290">
        <w:r>
          <w:rPr>
            <w:lang w:val="fr_FR" w:bidi="fr_FR"/>
          </w:rPr>
          <w:rPr>
            <w:color w:val="0000EE"/>
            <w:u w:val="single"/>
          </w:rPr>
          <w:t>8.9</w:t>
        </w:r>
      </w:hyperlink>
      <w:r>
        <w:rPr>
          <w:lang w:val="fr_FR" w:bidi="fr_FR"/>
        </w:rPr>
        <w:t xml:space="preserve">) était un roi féroce. La description correspond à Antioche IV (175–163 av. J.-C.), l'un des Séleucides (cf. </w:t>
      </w:r>
      <w:hyperlink r:id="rId266">
        <w:r>
          <w:rPr>
            <w:lang w:val="fr_FR" w:bidi="fr_FR"/>
          </w:rPr>
          <w:rPr>
            <w:color w:val="0000EE"/>
            <w:u w:val="single"/>
          </w:rPr>
          <w:t>11.21–45</w:t>
        </w:r>
      </w:hyperlink>
      <w:r>
        <w:rPr>
          <w:lang w:val="fr_FR" w:bidi="fr_FR"/>
        </w:rPr>
        <w:t>). Il portait le nom "Épiphane" ("La présence manifestée [de Dieu]"), mais beaucoup, y compris les juifs, l'appelaient par dérision "Épimanes" ("fou"). En profanant le Temple et le culte juif (</w:t>
      </w:r>
      <w:hyperlink r:id="rId278">
        <w:r>
          <w:rPr>
            <w:lang w:val="fr_FR" w:bidi="fr_FR"/>
          </w:rPr>
          <w:rPr>
            <w:color w:val="0000EE"/>
            <w:u w:val="single"/>
          </w:rPr>
          <w:t>8.11–12</w:t>
        </w:r>
      </w:hyperlink>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hyperlink r:id="rId291">
        <w:r>
          <w:rPr>
            <w:lang w:val="fr_FR" w:bidi="fr_FR"/>
          </w:rPr>
          <w:rPr>
            <w:color w:val="0000EE"/>
            <w:u w:val="single"/>
          </w:rPr>
          <w:t>7.9–10</w:t>
        </w:r>
      </w:hyperlink>
      <w:r>
        <w:rPr>
          <w:lang w:val="fr_FR" w:bidi="fr_FR"/>
        </w:rPr>
        <w:t xml:space="preserve">, </w:t>
      </w:r>
      <w:hyperlink r:id="rId225">
        <w:r>
          <w:rPr>
            <w:lang w:val="fr_FR" w:bidi="fr_FR"/>
          </w:rPr>
          <w:rPr>
            <w:color w:val="0000EE"/>
            <w:u w:val="single"/>
          </w:rPr>
          <w:t>13–14</w:t>
        </w:r>
      </w:hyperlink>
      <w:r>
        <w:rPr>
          <w:lang w:val="fr_FR" w:bidi="fr_FR"/>
        </w:rPr>
        <w:t>). Antioche, au moment de sa mort, s'est élevé au rang de Dieu et avait l'intention de détruire Jérusalem. • Tout comme l'ascension d'Antioche IV n'était pas due à son propre pouvoir (</w:t>
      </w:r>
      <w:hyperlink r:id="rId292">
        <w:r>
          <w:rPr>
            <w:lang w:val="fr_FR" w:bidi="fr_FR"/>
          </w:rPr>
          <w:rPr>
            <w:color w:val="0000EE"/>
            <w:u w:val="single"/>
          </w:rPr>
          <w:t>8.24</w:t>
        </w:r>
      </w:hyperlink>
      <w:r>
        <w:rPr>
          <w:lang w:val="fr_FR" w:bidi="fr_FR"/>
        </w:rPr>
        <w:t xml:space="preserve">), il a été détruit par la main de Dieu plutôt que par le pouvoir humain. Il était destiné à finir comme le repas des vers (1 Maccabées 6.7–16 et 2 Maccabées 9.4–28 ; cf. Hérode Agrippa, </w:t>
      </w:r>
      <w:hyperlink r:id="rId293">
        <w:r>
          <w:rPr>
            <w:lang w:val="fr_FR" w:bidi="fr_FR"/>
          </w:rPr>
          <w:rPr>
            <w:color w:val="0000EE"/>
            <w:u w:val="single"/>
          </w:rPr>
          <w:t>Ac 12.20–23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hyperlink r:id="rId294">
        <w:r>
          <w:rPr>
            <w:lang w:val="fr_FR" w:bidi="fr_FR"/>
          </w:rPr>
          <w:rPr>
            <w:color w:val="0000EE"/>
            <w:u w:val="single"/>
          </w:rPr>
          <w:t>Est 1.1</w:t>
        </w:r>
      </w:hyperlink>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hyperlink r:id="rId295">
        <w:r>
          <w:rPr>
            <w:lang w:val="fr_FR" w:bidi="fr_FR"/>
          </w:rPr>
          <w:rPr>
            <w:color w:val="0000EE"/>
            <w:u w:val="single"/>
          </w:rPr>
          <w:t>1R 8.14–61</w:t>
        </w:r>
      </w:hyperlink>
      <w:r>
        <w:rPr>
          <w:lang w:val="fr_FR" w:bidi="fr_FR"/>
        </w:rPr>
        <w:t>), Esdras (</w:t>
      </w:r>
      <w:hyperlink r:id="rId296">
        <w:r>
          <w:rPr>
            <w:lang w:val="fr_FR" w:bidi="fr_FR"/>
          </w:rPr>
          <w:rPr>
            <w:color w:val="0000EE"/>
            <w:u w:val="single"/>
          </w:rPr>
          <w:t>Esdras 9</w:t>
        </w:r>
      </w:hyperlink>
      <w:r>
        <w:rPr>
          <w:lang w:val="fr_FR" w:bidi="fr_FR"/>
        </w:rPr>
        <w:t>), et Néhémie (</w:t>
      </w:r>
      <w:hyperlink r:id="rId297">
        <w:r>
          <w:rPr>
            <w:lang w:val="fr_FR" w:bidi="fr_FR"/>
          </w:rPr>
          <w:rPr>
            <w:color w:val="0000EE"/>
            <w:u w:val="single"/>
          </w:rPr>
          <w:t>Né 9</w:t>
        </w:r>
      </w:hyperlink>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hyperlink r:id="rId298">
        <w:r>
          <w:rPr>
            <w:lang w:val="fr_FR" w:bidi="fr_FR"/>
          </w:rPr>
          <w:rPr>
            <w:color w:val="0000EE"/>
            <w:u w:val="single"/>
          </w:rPr>
          <w:t>9.20–27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hyperlink r:id="rId299">
        <w:r>
          <w:rPr>
            <w:lang w:val="fr_FR" w:bidi="fr_FR"/>
          </w:rPr>
          <w:rPr>
            <w:color w:val="0000EE"/>
            <w:u w:val="single"/>
          </w:rPr>
          <w:t>2R 25.8</w:t>
        </w:r>
      </w:hyperlink>
      <w:r>
        <w:rPr>
          <w:lang w:val="fr_FR" w:bidi="fr_FR"/>
        </w:rPr>
        <w:t xml:space="preserve">), et le premier retour a eu lieu en 538 av. J.-C., soit environ 48 ans plus tard. La reconstruction de la ville a commencé presque immédiatement (voir </w:t>
      </w:r>
      <w:hyperlink r:id="rId300">
        <w:r>
          <w:rPr>
            <w:lang w:val="fr_FR" w:bidi="fr_FR"/>
          </w:rPr>
          <w:rPr>
            <w:color w:val="0000EE"/>
            <w:u w:val="single"/>
          </w:rPr>
          <w:t xml:space="preserve">Esd 3.1–13 </w:t>
        </w:r>
      </w:hyperlink>
      <w:r>
        <w:rPr>
          <w:lang w:val="fr_FR" w:bidi="fr_FR"/>
        </w:rPr>
        <w:t xml:space="preserve">; </w:t>
      </w:r>
      <w:hyperlink r:id="rId188">
        <w:r>
          <w:rPr>
            <w:lang w:val="fr_FR" w:bidi="fr_FR"/>
          </w:rPr>
          <w:rPr>
            <w:color w:val="0000EE"/>
            <w:u w:val="single"/>
          </w:rPr>
          <w:t>Es 44.28</w:t>
        </w:r>
      </w:hyperlink>
      <w:r>
        <w:rPr>
          <w:lang w:val="fr_FR" w:bidi="fr_FR"/>
        </w:rPr>
        <w:t>), et la reconstruction du Temple a été achevée en 515 av. J.-C., soit approximativement soixante-et-onze ans après sa destruction (</w:t>
      </w:r>
      <w:hyperlink r:id="rId301">
        <w:r>
          <w:rPr>
            <w:lang w:val="fr_FR" w:bidi="fr_FR"/>
          </w:rPr>
          <w:rPr>
            <w:color w:val="0000EE"/>
            <w:u w:val="single"/>
          </w:rPr>
          <w:t>Esd 6.15</w:t>
        </w:r>
      </w:hyperlink>
      <w:r>
        <w:rPr>
          <w:lang w:val="fr_FR" w:bidi="fr_FR"/>
        </w:rPr>
        <w:t xml:space="preserve">). Daniel pourrait avoir pensé que la "destruction" de Jérusalem avait commencé avec son propre exil en 605 av. J.-C. (voir </w:t>
      </w:r>
      <w:hyperlink r:id="rId21">
        <w:r>
          <w:rPr>
            <w:lang w:val="fr_FR" w:bidi="fr_FR"/>
          </w:rPr>
          <w:rPr>
            <w:color w:val="0000EE"/>
            <w:u w:val="single"/>
          </w:rPr>
          <w:t>Jr 25.11–12</w:t>
        </w:r>
      </w:hyperlink>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2">
        <w:r>
          <w:rPr>
            <w:lang w:val="fr_FR" w:bidi="fr_FR"/>
          </w:rPr>
          <w:rPr>
            <w:color w:val="0000EE"/>
            <w:u w:val="single"/>
          </w:rPr>
          <w:t xml:space="preserve">Né 9.1 </w:t>
        </w:r>
      </w:hyperlink>
      <w:r>
        <w:rPr>
          <w:lang w:val="fr_FR" w:bidi="fr_FR"/>
        </w:rPr>
        <w:t xml:space="preserve">; </w:t>
      </w:r>
      <w:hyperlink r:id="rId303">
        <w:r>
          <w:rPr>
            <w:lang w:val="fr_FR" w:bidi="fr_FR"/>
          </w:rPr>
          <w:rPr>
            <w:color w:val="0000EE"/>
            <w:u w:val="single"/>
          </w:rPr>
          <w:t xml:space="preserve">Est 4.1 </w:t>
        </w:r>
      </w:hyperlink>
      <w:r>
        <w:rPr>
          <w:lang w:val="fr_FR" w:bidi="fr_FR"/>
        </w:rPr>
        <w:t xml:space="preserve">; </w:t>
      </w:r>
      <w:hyperlink r:id="rId304">
        <w:r>
          <w:rPr>
            <w:lang w:val="fr_FR" w:bidi="fr_FR"/>
          </w:rPr>
          <w:rPr>
            <w:color w:val="0000EE"/>
            <w:u w:val="single"/>
          </w:rPr>
          <w:t xml:space="preserve">Lm 2.10 </w:t>
        </w:r>
      </w:hyperlink>
      <w:r>
        <w:rPr>
          <w:lang w:val="fr_FR" w:bidi="fr_FR"/>
        </w:rPr>
        <w:t xml:space="preserve">; </w:t>
      </w:r>
      <w:hyperlink r:id="rId305">
        <w:r>
          <w:rPr>
            <w:lang w:val="fr_FR" w:bidi="fr_FR"/>
          </w:rPr>
          <w:rPr>
            <w:color w:val="0000EE"/>
            <w:u w:val="single"/>
          </w:rPr>
          <w:t>Lc 10.13</w:t>
        </w:r>
      </w:hyperlink>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hyperlink r:id="rId306">
        <w:r>
          <w:rPr>
            <w:lang w:val="fr_FR" w:bidi="fr_FR"/>
          </w:rPr>
          <w:rPr>
            <w:color w:val="0000EE"/>
            <w:u w:val="single"/>
          </w:rPr>
          <w:t xml:space="preserve">Ex 6.2–3 </w:t>
        </w:r>
      </w:hyperlink>
      <w:r>
        <w:rPr>
          <w:lang w:val="fr_FR" w:bidi="fr_FR"/>
        </w:rPr>
        <w:t xml:space="preserve">; </w:t>
      </w:r>
      <w:hyperlink r:id="rId307">
        <w:r>
          <w:rPr>
            <w:lang w:val="fr_FR" w:bidi="fr_FR"/>
          </w:rPr>
          <w:rPr>
            <w:color w:val="0000EE"/>
            <w:u w:val="single"/>
          </w:rPr>
          <w:t>20.2</w:t>
        </w:r>
      </w:hyperlink>
      <w:r>
        <w:rPr>
          <w:lang w:val="fr_FR" w:bidi="fr_FR"/>
        </w:rPr>
        <w:t xml:space="preserve">) ne se trouve que dans ce chapitre du livre de Daniel. • Dieu est fidèle à son alliance avec son peuple (cf. </w:t>
      </w:r>
      <w:hyperlink r:id="rId66">
        <w:r>
          <w:rPr>
            <w:lang w:val="fr_FR" w:bidi="fr_FR"/>
          </w:rPr>
          <w:rPr>
            <w:color w:val="0000EE"/>
            <w:u w:val="single"/>
          </w:rPr>
          <w:t xml:space="preserve">Ex 34.6–7 </w:t>
        </w:r>
      </w:hyperlink>
      <w:r>
        <w:rPr>
          <w:lang w:val="fr_FR" w:bidi="fr_FR"/>
        </w:rPr>
        <w:t xml:space="preserve">; </w:t>
      </w:r>
      <w:hyperlink r:id="rId308">
        <w:r>
          <w:rPr>
            <w:lang w:val="fr_FR" w:bidi="fr_FR"/>
          </w:rPr>
          <w:rPr>
            <w:color w:val="0000EE"/>
            <w:u w:val="single"/>
          </w:rPr>
          <w:t xml:space="preserve">Dt 7.9 </w:t>
        </w:r>
      </w:hyperlink>
      <w:r>
        <w:rPr>
          <w:lang w:val="fr_FR" w:bidi="fr_FR"/>
        </w:rPr>
        <w:t xml:space="preserve">; </w:t>
      </w:r>
      <w:hyperlink r:id="rId309">
        <w:r>
          <w:rPr>
            <w:lang w:val="fr_FR" w:bidi="fr_FR"/>
          </w:rPr>
          <w:rPr>
            <w:color w:val="0000EE"/>
            <w:u w:val="single"/>
          </w:rPr>
          <w:t>Rm 8.28</w:t>
        </w:r>
      </w:hyperlink>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hyperlink r:id="rId310">
        <w:r>
          <w:rPr>
            <w:lang w:val="fr_FR" w:bidi="fr_FR"/>
          </w:rPr>
          <w:rPr>
            <w:color w:val="0000EE"/>
            <w:u w:val="single"/>
          </w:rPr>
          <w:t>Nb 14.18 ;</w:t>
        </w:r>
      </w:hyperlink>
      <w:r>
        <w:rPr>
          <w:lang w:val="fr_FR" w:bidi="fr_FR"/>
        </w:rPr>
        <w:t xml:space="preserve"> </w:t>
      </w:r>
      <w:hyperlink r:id="rId311">
        <w:r>
          <w:rPr>
            <w:lang w:val="fr_FR" w:bidi="fr_FR"/>
          </w:rPr>
          <w:rPr>
            <w:color w:val="0000EE"/>
            <w:u w:val="single"/>
          </w:rPr>
          <w:t>Né 9.17 ;</w:t>
        </w:r>
      </w:hyperlink>
      <w:r>
        <w:rPr>
          <w:lang w:val="fr_FR" w:bidi="fr_FR"/>
        </w:rPr>
        <w:t xml:space="preserve"> </w:t>
      </w:r>
      <w:hyperlink r:id="rId312">
        <w:r>
          <w:rPr>
            <w:lang w:val="fr_FR" w:bidi="fr_FR"/>
          </w:rPr>
          <w:rPr>
            <w:color w:val="0000EE"/>
            <w:u w:val="single"/>
          </w:rPr>
          <w:t>Ps 108.4 ;</w:t>
        </w:r>
      </w:hyperlink>
      <w:r>
        <w:rPr>
          <w:lang w:val="fr_FR" w:bidi="fr_FR"/>
        </w:rPr>
        <w:t xml:space="preserve"> </w:t>
      </w:r>
      <w:hyperlink r:id="rId313">
        <w:r>
          <w:rPr>
            <w:lang w:val="fr_FR" w:bidi="fr_FR"/>
          </w:rPr>
          <w:rPr>
            <w:color w:val="0000EE"/>
            <w:u w:val="single"/>
          </w:rPr>
          <w:t>136.1–26 ;</w:t>
        </w:r>
      </w:hyperlink>
      <w:r>
        <w:rPr>
          <w:lang w:val="fr_FR" w:bidi="fr_FR"/>
        </w:rPr>
        <w:t xml:space="preserve"> </w:t>
      </w:r>
      <w:hyperlink r:id="rId314">
        <w:r>
          <w:rPr>
            <w:lang w:val="fr_FR" w:bidi="fr_FR"/>
          </w:rPr>
          <w:rPr>
            <w:color w:val="0000EE"/>
            <w:u w:val="single"/>
          </w:rPr>
          <w:t>Jon 2.4 ;</w:t>
        </w:r>
      </w:hyperlink>
      <w:r>
        <w:rPr>
          <w:lang w:val="fr_FR" w:bidi="fr_FR"/>
        </w:rPr>
        <w:t xml:space="preserve"> </w:t>
      </w:r>
      <w:hyperlink r:id="rId315">
        <w:r>
          <w:rPr>
            <w:lang w:val="fr_FR" w:bidi="fr_FR"/>
          </w:rPr>
          <w:rPr>
            <w:color w:val="0000EE"/>
            <w:u w:val="single"/>
          </w:rPr>
          <w:t>1Jn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hyperlink r:id="rId316">
        <w:r>
          <w:rPr>
            <w:lang w:val="fr_FR" w:bidi="fr_FR"/>
          </w:rPr>
          <w:rPr>
            <w:color w:val="0000EE"/>
            <w:u w:val="single"/>
          </w:rPr>
          <w:t>9.5</w:t>
        </w:r>
      </w:hyperlink>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hyperlink r:id="rId317">
        <w:r>
          <w:rPr>
            <w:lang w:val="fr_FR" w:bidi="fr_FR"/>
          </w:rPr>
          <w:rPr>
            <w:color w:val="0000EE"/>
            <w:u w:val="single"/>
          </w:rPr>
          <w:t xml:space="preserve">9.10 </w:t>
        </w:r>
      </w:hyperlink>
      <w:r>
        <w:rPr>
          <w:lang w:val="fr_FR" w:bidi="fr_FR"/>
        </w:rPr>
        <w:t xml:space="preserve">; </w:t>
      </w:r>
      <w:hyperlink r:id="rId318">
        <w:r>
          <w:rPr>
            <w:lang w:val="fr_FR" w:bidi="fr_FR"/>
          </w:rPr>
          <w:rPr>
            <w:color w:val="0000EE"/>
            <w:u w:val="single"/>
          </w:rPr>
          <w:t xml:space="preserve">Dt 18.15–22 </w:t>
        </w:r>
      </w:hyperlink>
      <w:r>
        <w:rPr>
          <w:lang w:val="fr_FR" w:bidi="fr_FR"/>
        </w:rPr>
        <w:t xml:space="preserve">; </w:t>
      </w:r>
      <w:hyperlink r:id="rId319">
        <w:r>
          <w:rPr>
            <w:lang w:val="fr_FR" w:bidi="fr_FR"/>
          </w:rPr>
          <w:rPr>
            <w:color w:val="0000EE"/>
            <w:u w:val="single"/>
          </w:rPr>
          <w:t xml:space="preserve">2R 17.23 </w:t>
        </w:r>
      </w:hyperlink>
      <w:r>
        <w:rPr>
          <w:lang w:val="fr_FR" w:bidi="fr_FR"/>
        </w:rPr>
        <w:t xml:space="preserve">; </w:t>
      </w:r>
      <w:hyperlink r:id="rId320">
        <w:r>
          <w:rPr>
            <w:lang w:val="fr_FR" w:bidi="fr_FR"/>
          </w:rPr>
          <w:rPr>
            <w:color w:val="0000EE"/>
            <w:u w:val="single"/>
          </w:rPr>
          <w:t xml:space="preserve">21.10–15 </w:t>
        </w:r>
      </w:hyperlink>
      <w:r>
        <w:rPr>
          <w:lang w:val="fr_FR" w:bidi="fr_FR"/>
        </w:rPr>
        <w:t xml:space="preserve">; </w:t>
      </w:r>
      <w:hyperlink r:id="rId321">
        <w:r>
          <w:rPr>
            <w:lang w:val="fr_FR" w:bidi="fr_FR"/>
          </w:rPr>
          <w:rPr>
            <w:color w:val="0000EE"/>
            <w:u w:val="single"/>
          </w:rPr>
          <w:t xml:space="preserve">Jr 7.25 </w:t>
        </w:r>
      </w:hyperlink>
      <w:r>
        <w:rPr>
          <w:lang w:val="fr_FR" w:bidi="fr_FR"/>
        </w:rPr>
        <w:t xml:space="preserve">; </w:t>
      </w:r>
      <w:hyperlink r:id="rId322">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hyperlink r:id="rId323">
        <w:r>
          <w:rPr>
            <w:lang w:val="fr_FR" w:bidi="fr_FR"/>
          </w:rPr>
          <w:rPr>
            <w:color w:val="0000EE"/>
            <w:u w:val="single"/>
          </w:rPr>
          <w:t>9.11–14</w:t>
        </w:r>
      </w:hyperlink>
      <w:r>
        <w:rPr>
          <w:lang w:val="fr_FR" w:bidi="fr_FR"/>
        </w:rPr>
        <w:t xml:space="preserve">). Dieu avait largement prévenu que cela se produirait (voir </w:t>
      </w:r>
      <w:hyperlink r:id="rId324">
        <w:r>
          <w:rPr>
            <w:lang w:val="fr_FR" w:bidi="fr_FR"/>
          </w:rPr>
          <w:rPr>
            <w:color w:val="0000EE"/>
            <w:u w:val="single"/>
          </w:rPr>
          <w:t>Dt 28.36–37</w:t>
        </w:r>
      </w:hyperlink>
      <w:r>
        <w:rPr>
          <w:lang w:val="fr_FR" w:bidi="fr_FR"/>
        </w:rPr>
        <w:t xml:space="preserve">, </w:t>
      </w:r>
      <w:hyperlink r:id="rId325">
        <w:r>
          <w:rPr>
            <w:lang w:val="fr_FR" w:bidi="fr_FR"/>
          </w:rPr>
          <w:rPr>
            <w:color w:val="0000EE"/>
            <w:u w:val="single"/>
          </w:rPr>
          <w:t>49–68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hyperlink r:id="rId22">
        <w:r>
          <w:rPr>
            <w:lang w:val="fr_FR" w:bidi="fr_FR"/>
          </w:rPr>
          <w:rPr>
            <w:color w:val="0000EE"/>
            <w:u w:val="single"/>
          </w:rPr>
          <w:t>Jr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hyperlink r:id="rId326">
        <w:r>
          <w:rPr>
            <w:lang w:val="fr_FR" w:bidi="fr_FR"/>
          </w:rPr>
          <w:rPr>
            <w:color w:val="0000EE"/>
            <w:u w:val="single"/>
          </w:rPr>
          <w:t>Lv 26</w:t>
        </w:r>
      </w:hyperlink>
      <w:r>
        <w:rPr>
          <w:lang w:val="fr_FR" w:bidi="fr_FR"/>
        </w:rPr>
        <w:t xml:space="preserve"> et </w:t>
      </w:r>
      <w:hyperlink r:id="rId327">
        <w:r>
          <w:rPr>
            <w:lang w:val="fr_FR" w:bidi="fr_FR"/>
          </w:rPr>
          <w:rPr>
            <w:color w:val="0000EE"/>
            <w:u w:val="single"/>
          </w:rPr>
          <w:t>Dt 27–28</w:t>
        </w:r>
      </w:hyperlink>
      <w:r>
        <w:rPr>
          <w:lang w:val="fr_FR" w:bidi="fr_FR"/>
        </w:rPr>
        <w:t xml:space="preserve">. Lorsque le peuple est entré dans l'alliance, il a juré d'être obéissant, s'exposant à des malédictions s'il échouait (voir </w:t>
      </w:r>
      <w:hyperlink r:id="rId328">
        <w:r>
          <w:rPr>
            <w:lang w:val="fr_FR" w:bidi="fr_FR"/>
          </w:rPr>
          <w:rPr>
            <w:color w:val="0000EE"/>
            <w:u w:val="single"/>
          </w:rPr>
          <w:t xml:space="preserve">Ex 24.7–8 </w:t>
        </w:r>
      </w:hyperlink>
      <w:r>
        <w:rPr>
          <w:lang w:val="fr_FR" w:bidi="fr_FR"/>
        </w:rPr>
        <w:t xml:space="preserve">; </w:t>
      </w:r>
      <w:hyperlink r:id="rId329">
        <w:r>
          <w:rPr>
            <w:lang w:val="fr_FR" w:bidi="fr_FR"/>
          </w:rPr>
          <w:rPr>
            <w:color w:val="0000EE"/>
            <w:u w:val="single"/>
          </w:rPr>
          <w:t>Jos 8.34–35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hyperlink r:id="rId330">
        <w:r>
          <w:rPr>
            <w:lang w:val="fr_FR" w:bidi="fr_FR"/>
          </w:rPr>
          <w:rPr>
            <w:color w:val="0000EE"/>
            <w:u w:val="single"/>
          </w:rPr>
          <w:t>Ez 36.19–24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31">
        <w:r>
          <w:rPr>
            <w:lang w:val="fr_FR" w:bidi="fr_FR"/>
          </w:rPr>
          <w:rPr>
            <w:color w:val="0000EE"/>
            <w:u w:val="single"/>
          </w:rPr>
          <w:t xml:space="preserve">Ex 32.11–14 </w:t>
        </w:r>
      </w:hyperlink>
      <w:r>
        <w:rPr>
          <w:lang w:val="fr_FR" w:bidi="fr_FR"/>
        </w:rPr>
        <w:t xml:space="preserve">; </w:t>
      </w:r>
      <w:hyperlink r:id="rId296">
        <w:r>
          <w:rPr>
            <w:lang w:val="fr_FR" w:bidi="fr_FR"/>
          </w:rPr>
          <w:rPr>
            <w:color w:val="0000EE"/>
            <w:u w:val="single"/>
          </w:rPr>
          <w:t xml:space="preserve">Esd 9.1–15 </w:t>
        </w:r>
      </w:hyperlink>
      <w:r>
        <w:rPr>
          <w:lang w:val="fr_FR" w:bidi="fr_FR"/>
        </w:rPr>
        <w:t xml:space="preserve">; </w:t>
      </w:r>
      <w:hyperlink r:id="rId332">
        <w:r>
          <w:rPr>
            <w:lang w:val="fr_FR" w:bidi="fr_FR"/>
          </w:rPr>
          <w:rPr>
            <w:color w:val="0000EE"/>
            <w:u w:val="single"/>
          </w:rPr>
          <w:t>Né 9.1–37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hyperlink r:id="rId333">
        <w:r>
          <w:rPr>
            <w:lang w:val="fr_FR" w:bidi="fr_FR"/>
          </w:rPr>
          <w:rPr>
            <w:color w:val="0000EE"/>
            <w:u w:val="single"/>
          </w:rPr>
          <w:t xml:space="preserve">9.19 </w:t>
        </w:r>
      </w:hyperlink>
      <w:r>
        <w:rPr>
          <w:lang w:val="fr_FR" w:bidi="fr_FR"/>
        </w:rPr>
        <w:t xml:space="preserve">; cf. </w:t>
      </w:r>
      <w:hyperlink r:id="rId334">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hyperlink r:id="rId333">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hyperlink r:id="rId335">
        <w:r>
          <w:rPr>
            <w:lang w:val="fr_FR" w:bidi="fr_FR"/>
          </w:rPr>
          <w:rPr>
            <w:color w:val="0000EE"/>
            <w:u w:val="single"/>
          </w:rPr>
          <w:t xml:space="preserve">Ex 34.6 </w:t>
        </w:r>
      </w:hyperlink>
      <w:r>
        <w:rPr>
          <w:lang w:val="fr_FR" w:bidi="fr_FR"/>
        </w:rPr>
        <w:t xml:space="preserve">; </w:t>
      </w:r>
      <w:hyperlink r:id="rId336">
        <w:r>
          <w:rPr>
            <w:lang w:val="fr_FR" w:bidi="fr_FR"/>
          </w:rPr>
          <w:rPr>
            <w:color w:val="0000EE"/>
            <w:u w:val="single"/>
          </w:rPr>
          <w:t xml:space="preserve">Jon 4.1–3 </w:t>
        </w:r>
      </w:hyperlink>
      <w:r>
        <w:rPr>
          <w:lang w:val="fr_FR" w:bidi="fr_FR"/>
        </w:rPr>
        <w:t xml:space="preserve">; </w:t>
      </w:r>
      <w:hyperlink r:id="rId337">
        <w:r>
          <w:rPr>
            <w:lang w:val="fr_FR" w:bidi="fr_FR"/>
          </w:rPr>
          <w:rPr>
            <w:color w:val="0000EE"/>
            <w:u w:val="single"/>
          </w:rPr>
          <w:t>Mi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hyperlink r:id="rId338">
        <w:r>
          <w:rPr>
            <w:lang w:val="fr_FR" w:bidi="fr_FR"/>
          </w:rPr>
          <w:rPr>
            <w:color w:val="0000EE"/>
            <w:u w:val="single"/>
          </w:rPr>
          <w:t>Esd 1.1–4</w:t>
        </w:r>
      </w:hyperlink>
      <w:r>
        <w:rPr>
          <w:lang w:val="fr_FR" w:bidi="fr_FR"/>
        </w:rPr>
        <w:t>). Le nouveau Temple à Jérusalem a été achevé en 515 av. J.-C. (</w:t>
      </w:r>
      <w:hyperlink r:id="rId301">
        <w:r>
          <w:rPr>
            <w:lang w:val="fr_FR" w:bidi="fr_FR"/>
          </w:rPr>
          <w:rPr>
            <w:color w:val="0000EE"/>
            <w:u w:val="single"/>
          </w:rPr>
          <w:t>Esd 6.15</w:t>
        </w:r>
      </w:hyperlink>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hyperlink r:id="rId339">
        <w:r>
          <w:rPr>
            <w:lang w:val="fr_FR" w:bidi="fr_FR"/>
          </w:rPr>
          <w:rPr>
            <w:color w:val="0000EE"/>
            <w:u w:val="single"/>
          </w:rPr>
          <w:t>Né 1.9</w:t>
        </w:r>
      </w:hyperlink>
      <w:r>
        <w:rPr>
          <w:lang w:val="fr_FR" w:bidi="fr_FR"/>
        </w:rPr>
        <w:t>) et à son peuple, Israël (</w:t>
      </w:r>
      <w:hyperlink r:id="rId340">
        <w:r>
          <w:rPr>
            <w:lang w:val="fr_FR" w:bidi="fr_FR"/>
          </w:rPr>
          <w:rPr>
            <w:color w:val="0000EE"/>
            <w:u w:val="single"/>
          </w:rPr>
          <w:t>Ex 5.22–6.1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hyperlink r:id="rId341">
        <w:r>
          <w:rPr>
            <w:lang w:val="fr_FR" w:bidi="fr_FR"/>
          </w:rPr>
          <w:rPr>
            <w:color w:val="0000EE"/>
            <w:u w:val="single"/>
          </w:rPr>
          <w:t>8.15–16</w:t>
        </w:r>
      </w:hyperlink>
      <w:r>
        <w:rPr>
          <w:lang w:val="fr_FR" w:bidi="fr_FR"/>
        </w:rPr>
        <w:t>. • Avant la destruction du Temple, Israël offrait chaque jour deux agneaux en sacrifice, l'un le matin et l'autre le soir (</w:t>
      </w:r>
      <w:hyperlink r:id="rId342">
        <w:r>
          <w:rPr>
            <w:lang w:val="fr_FR" w:bidi="fr_FR"/>
          </w:rPr>
          <w:rPr>
            <w:color w:val="0000EE"/>
            <w:u w:val="single"/>
          </w:rPr>
          <w:t>Ex 29.41</w:t>
        </w:r>
      </w:hyperlink>
      <w:r>
        <w:rPr>
          <w:lang w:val="fr_FR" w:bidi="fr_FR"/>
        </w:rPr>
        <w:t>). Daniel semble avoir observé cette régularité quotidienne dans la prière (</w:t>
      </w:r>
      <w:hyperlink r:id="rId343">
        <w:r>
          <w:rPr>
            <w:lang w:val="fr_FR" w:bidi="fr_FR"/>
          </w:rPr>
          <w:rPr>
            <w:color w:val="0000EE"/>
            <w:u w:val="single"/>
          </w:rPr>
          <w:t>Dn 6.10</w:t>
        </w:r>
      </w:hyperlink>
      <w:r>
        <w:rPr>
          <w:lang w:val="fr_FR" w:bidi="fr_FR"/>
        </w:rPr>
        <w:t xml:space="preserve">, </w:t>
      </w:r>
      <w:hyperlink r:id="rId344">
        <w:r>
          <w:rPr>
            <w:lang w:val="fr_FR" w:bidi="fr_FR"/>
          </w:rPr>
          <w:rPr>
            <w:color w:val="0000EE"/>
            <w:u w:val="single"/>
          </w:rPr>
          <w:t>13 ;</w:t>
        </w:r>
      </w:hyperlink>
      <w:r>
        <w:rPr>
          <w:lang w:val="fr_FR" w:bidi="fr_FR"/>
        </w:rPr>
        <w:t xml:space="preserve"> cf. </w:t>
      </w:r>
      <w:hyperlink r:id="rId345">
        <w:r>
          <w:rPr>
            <w:lang w:val="fr_FR" w:bidi="fr_FR"/>
          </w:rPr>
          <w:rPr>
            <w:color w:val="0000EE"/>
            <w:u w:val="single"/>
          </w:rPr>
          <w:t>Ps 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hyperlink r:id="rId346">
        <w:r>
          <w:rPr>
            <w:lang w:val="fr_FR" w:bidi="fr_FR"/>
          </w:rPr>
          <w:rPr>
            <w:color w:val="0000EE"/>
            <w:u w:val="single"/>
          </w:rPr>
          <w:t xml:space="preserve">1.4 </w:t>
        </w:r>
      </w:hyperlink>
      <w:r>
        <w:rPr>
          <w:lang w:val="fr_FR" w:bidi="fr_FR"/>
        </w:rPr>
        <w:t xml:space="preserve">; </w:t>
      </w:r>
      <w:hyperlink r:id="rId347">
        <w:r>
          <w:rPr>
            <w:lang w:val="fr_FR" w:bidi="fr_FR"/>
          </w:rPr>
          <w:rPr>
            <w:color w:val="0000EE"/>
            <w:u w:val="single"/>
          </w:rPr>
          <w:t>9.13</w:t>
        </w:r>
      </w:hyperlink>
      <w:r>
        <w:rPr>
          <w:lang w:val="fr_FR" w:bidi="fr_FR"/>
        </w:rPr>
        <w:t xml:space="preserve">, </w:t>
      </w:r>
      <w:hyperlink r:id="rId348">
        <w:r>
          <w:rPr>
            <w:lang w:val="fr_FR" w:bidi="fr_FR"/>
          </w:rPr>
          <w:rPr>
            <w:color w:val="0000EE"/>
            <w:u w:val="single"/>
          </w:rPr>
          <w:t xml:space="preserve">25 </w:t>
        </w:r>
      </w:hyperlink>
      <w:r>
        <w:rPr>
          <w:lang w:val="fr_FR" w:bidi="fr_FR"/>
        </w:rPr>
        <w:t xml:space="preserve">; </w:t>
      </w:r>
      <w:hyperlink r:id="rId349">
        <w:r>
          <w:rPr>
            <w:lang w:val="fr_FR" w:bidi="fr_FR"/>
          </w:rPr>
          <w:rPr>
            <w:color w:val="0000EE"/>
            <w:u w:val="single"/>
          </w:rPr>
          <w:t>11.33</w:t>
        </w:r>
      </w:hyperlink>
      <w:r>
        <w:rPr>
          <w:lang w:val="fr_FR" w:bidi="fr_FR"/>
        </w:rPr>
        <w:t xml:space="preserve">, </w:t>
      </w:r>
      <w:hyperlink r:id="rId350">
        <w:r>
          <w:rPr>
            <w:lang w:val="fr_FR" w:bidi="fr_FR"/>
          </w:rPr>
          <w:rPr>
            <w:color w:val="0000EE"/>
            <w:u w:val="single"/>
          </w:rPr>
          <w:t>35</w:t>
        </w:r>
      </w:hyperlink>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hyperlink r:id="rId351">
        <w:r>
          <w:rPr>
            <w:lang w:val="fr_FR" w:bidi="fr_FR"/>
          </w:rPr>
          <w:rPr>
            <w:color w:val="0000EE"/>
            <w:u w:val="single"/>
          </w:rPr>
          <w:t>9.24–27</w:t>
        </w:r>
      </w:hyperlink>
      <w:r>
        <w:rPr>
          <w:lang w:val="fr_FR" w:bidi="fr_FR"/>
        </w:rPr>
        <w:t xml:space="preserve">). • Également dans </w:t>
      </w:r>
      <w:hyperlink r:id="rId352">
        <w:r>
          <w:rPr>
            <w:lang w:val="fr_FR" w:bidi="fr_FR"/>
          </w:rPr>
          <w:rPr>
            <w:color w:val="0000EE"/>
            <w:u w:val="single"/>
          </w:rPr>
          <w:t>10.11</w:t>
        </w:r>
      </w:hyperlink>
      <w:r>
        <w:rPr>
          <w:lang w:val="fr_FR" w:bidi="fr_FR"/>
        </w:rPr>
        <w:t xml:space="preserve">, </w:t>
      </w:r>
      <w:hyperlink r:id="rId353">
        <w:r>
          <w:rPr>
            <w:lang w:val="fr_FR" w:bidi="fr_FR"/>
          </w:rPr>
          <w:rPr>
            <w:color w:val="0000EE"/>
            <w:u w:val="single"/>
          </w:rPr>
          <w:t>19</w:t>
        </w:r>
      </w:hyperlink>
      <w:r>
        <w:rPr>
          <w:lang w:val="fr_FR" w:bidi="fr_FR"/>
        </w:rPr>
        <w:t>. • Il pourrait s'agir de la restauration de Jérusalem et du peuple de Dieu dont Daniel a pris connaissance dans Jérémie et qu'il a envisagée dans sa prière (</w:t>
      </w:r>
      <w:hyperlink r:id="rId354">
        <w:r>
          <w:rPr>
            <w:lang w:val="fr_FR" w:bidi="fr_FR"/>
          </w:rPr>
          <w:rPr>
            <w:color w:val="0000EE"/>
            <w:u w:val="single"/>
          </w:rPr>
          <w:t>9.2–20</w:t>
        </w:r>
      </w:hyperlink>
      <w:r>
        <w:rPr>
          <w:lang w:val="fr_FR" w:bidi="fr_FR"/>
        </w:rPr>
        <w:t xml:space="preserve">), ou l'une des visions antérieures (par exemple, chapitre </w:t>
      </w:r>
      <w:hyperlink r:id="rId355">
        <w:r>
          <w:rPr>
            <w:lang w:val="fr_FR" w:bidi="fr_FR"/>
          </w:rPr>
          <w:rPr>
            <w:color w:val="0000EE"/>
            <w:u w:val="single"/>
          </w:rPr>
          <w:t xml:space="preserve">8 </w:t>
        </w:r>
      </w:hyperlink>
      <w:r>
        <w:rPr>
          <w:lang w:val="fr_FR" w:bidi="fr_FR"/>
        </w:rPr>
        <w:t xml:space="preserve">; cf. </w:t>
      </w:r>
      <w:hyperlink r:id="rId356">
        <w:r>
          <w:rPr>
            <w:lang w:val="fr_FR" w:bidi="fr_FR"/>
          </w:rPr>
          <w:rPr>
            <w:color w:val="0000EE"/>
            <w:u w:val="single"/>
          </w:rPr>
          <w:t>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7">
        <w:r>
          <w:rPr>
            <w:lang w:val="fr_FR" w:bidi="fr_FR"/>
          </w:rPr>
          <w:rPr>
            <w:color w:val="0000EE"/>
            <w:u w:val="single"/>
          </w:rPr>
          <w:t>9.2 ;</w:t>
        </w:r>
      </w:hyperlink>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3">
        <w:r>
          <w:rPr>
            <w:lang w:val="fr_FR" w:bidi="fr_FR"/>
          </w:rPr>
          <w:rPr>
            <w:color w:val="0000EE"/>
            <w:u w:val="single"/>
          </w:rPr>
          <w:t>Dn 7.8</w:t>
        </w:r>
      </w:hyperlink>
      <w:r>
        <w:rPr>
          <w:lang w:val="fr_FR" w:bidi="fr_FR"/>
        </w:rPr>
        <w:t xml:space="preserve">, </w:t>
      </w:r>
      <w:hyperlink r:id="rId358">
        <w:r>
          <w:rPr>
            <w:lang w:val="fr_FR" w:bidi="fr_FR"/>
          </w:rPr>
          <w:rPr>
            <w:color w:val="0000EE"/>
            <w:u w:val="single"/>
          </w:rPr>
          <w:t>22</w:t>
        </w:r>
      </w:hyperlink>
      <w:r>
        <w:rPr>
          <w:lang w:val="fr_FR" w:bidi="fr_FR"/>
        </w:rPr>
        <w:t xml:space="preserve">, </w:t>
      </w:r>
      <w:hyperlink r:id="rId359">
        <w:r>
          <w:rPr>
            <w:lang w:val="fr_FR" w:bidi="fr_FR"/>
          </w:rPr>
          <w:rPr>
            <w:color w:val="0000EE"/>
            <w:u w:val="single"/>
          </w:rPr>
          <w:t xml:space="preserve">25–26 </w:t>
        </w:r>
      </w:hyperlink>
      <w:r>
        <w:rPr>
          <w:lang w:val="fr_FR" w:bidi="fr_FR"/>
        </w:rPr>
        <w:t xml:space="preserve">; </w:t>
      </w:r>
      <w:hyperlink r:id="rId360">
        <w:r>
          <w:rPr>
            <w:lang w:val="fr_FR" w:bidi="fr_FR"/>
          </w:rPr>
          <w:rPr>
            <w:color w:val="0000EE"/>
            <w:u w:val="single"/>
          </w:rPr>
          <w:t xml:space="preserve">8.13–14 </w:t>
        </w:r>
      </w:hyperlink>
      <w:r>
        <w:rPr>
          <w:lang w:val="fr_FR" w:bidi="fr_FR"/>
        </w:rPr>
        <w:t xml:space="preserve">; </w:t>
      </w:r>
      <w:hyperlink r:id="rId361">
        <w:r>
          <w:rPr>
            <w:lang w:val="fr_FR" w:bidi="fr_FR"/>
          </w:rPr>
          <w:rPr>
            <w:color w:val="0000EE"/>
            <w:u w:val="single"/>
          </w:rPr>
          <w:t>11.29–45</w:t>
        </w:r>
      </w:hyperlink>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2">
        <w:r>
          <w:rPr>
            <w:lang w:val="fr_FR" w:bidi="fr_FR"/>
          </w:rPr>
          <w:rPr>
            <w:color w:val="0000EE"/>
            <w:u w:val="single"/>
          </w:rPr>
          <w:t>Mt 12.6 ;</w:t>
        </w:r>
      </w:hyperlink>
      <w:r>
        <w:rPr>
          <w:lang w:val="fr_FR" w:bidi="fr_FR"/>
        </w:rPr>
        <w:t xml:space="preserve"> </w:t>
      </w:r>
      <w:hyperlink r:id="rId363">
        <w:r>
          <w:rPr>
            <w:lang w:val="fr_FR" w:bidi="fr_FR"/>
          </w:rPr>
          <w:rPr>
            <w:color w:val="0000EE"/>
            <w:u w:val="single"/>
          </w:rPr>
          <w:t>Ep 2.19–22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hyperlink r:id="rId364">
        <w:r>
          <w:rPr>
            <w:lang w:val="fr_FR" w:bidi="fr_FR"/>
          </w:rPr>
          <w:rPr>
            <w:color w:val="0000EE"/>
            <w:u w:val="single"/>
          </w:rPr>
          <w:t>9.22–23</w:t>
        </w:r>
      </w:hyperlink>
      <w:r>
        <w:rPr>
          <w:lang w:val="fr_FR" w:bidi="fr_FR"/>
        </w:rPr>
        <w:t xml:space="preserve">). Parce que la vision du chapitre </w:t>
      </w:r>
      <w:hyperlink r:id="rId355">
        <w:r>
          <w:rPr>
            <w:lang w:val="fr_FR" w:bidi="fr_FR"/>
          </w:rPr>
          <w:rPr>
            <w:color w:val="0000EE"/>
            <w:u w:val="single"/>
          </w:rPr>
          <w:t>8</w:t>
        </w:r>
      </w:hyperlink>
      <w:r>
        <w:rPr>
          <w:lang w:val="fr_FR" w:bidi="fr_FR"/>
        </w:rPr>
        <w:t xml:space="preserve"> a culminé avec Antioche IV (voir </w:t>
      </w:r>
      <w:hyperlink r:id="rId221">
        <w:r>
          <w:rPr>
            <w:lang w:val="fr_FR" w:bidi="fr_FR"/>
          </w:rPr>
          <w:rPr>
            <w:color w:val="0000EE"/>
            <w:u w:val="single"/>
          </w:rPr>
          <w:t xml:space="preserve">8.23–25 </w:t>
        </w:r>
      </w:hyperlink>
      <w:r>
        <w:rPr>
          <w:lang w:val="fr_FR" w:bidi="fr_FR"/>
        </w:rPr>
        <w:t xml:space="preserve">; cf. </w:t>
      </w:r>
      <w:hyperlink r:id="rId365">
        <w:r>
          <w:rPr>
            <w:lang w:val="fr_FR" w:bidi="fr_FR"/>
          </w:rPr>
          <w:rPr>
            <w:color w:val="0000EE"/>
            <w:u w:val="single"/>
          </w:rPr>
          <w:t>11.21–39</w:t>
        </w:r>
      </w:hyperlink>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4">
        <w:r>
          <w:rPr>
            <w:lang w:val="fr_FR" w:bidi="fr_FR"/>
          </w:rPr>
          <w:rPr>
            <w:color w:val="0000EE"/>
            <w:u w:val="single"/>
          </w:rPr>
          <w:t xml:space="preserve">5.31 </w:t>
        </w:r>
      </w:hyperlink>
      <w:r>
        <w:rPr>
          <w:lang w:val="fr_FR" w:bidi="fr_FR"/>
        </w:rPr>
        <w:t xml:space="preserve">; </w:t>
      </w:r>
      <w:hyperlink r:id="rId166">
        <w:r>
          <w:rPr>
            <w:lang w:val="fr_FR" w:bidi="fr_FR"/>
          </w:rPr>
          <w:rPr>
            <w:color w:val="0000EE"/>
            <w:u w:val="single"/>
          </w:rPr>
          <w:t xml:space="preserve">9.1 </w:t>
        </w:r>
      </w:hyperlink>
      <w:r>
        <w:rPr>
          <w:lang w:val="fr_FR" w:bidi="fr_FR"/>
        </w:rPr>
        <w:t xml:space="preserve">; </w:t>
      </w:r>
      <w:hyperlink r:id="rId366">
        <w:r>
          <w:rPr>
            <w:lang w:val="fr_FR" w:bidi="fr_FR"/>
          </w:rPr>
          <w:rPr>
            <w:color w:val="0000EE"/>
            <w:u w:val="single"/>
          </w:rPr>
          <w:t>Esd 1.2–4</w:t>
        </w:r>
      </w:hyperlink>
      <w:r>
        <w:rPr>
          <w:lang w:val="fr_FR" w:bidi="fr_FR"/>
        </w:rPr>
        <w:t xml:space="preserve">). Les décrets d'Artaxerxès Ier en 458 av. J.-C. (voir </w:t>
      </w:r>
      <w:hyperlink r:id="rId367">
        <w:r>
          <w:rPr>
            <w:lang w:val="fr_FR" w:bidi="fr_FR"/>
          </w:rPr>
          <w:rPr>
            <w:color w:val="0000EE"/>
            <w:u w:val="single"/>
          </w:rPr>
          <w:t>Esdras 7.12–26</w:t>
        </w:r>
      </w:hyperlink>
      <w:r>
        <w:rPr>
          <w:lang w:val="fr_FR" w:bidi="fr_FR"/>
        </w:rPr>
        <w:t xml:space="preserve">) et 445 av. J.-C. (voir </w:t>
      </w:r>
      <w:hyperlink r:id="rId368">
        <w:r>
          <w:rPr>
            <w:lang w:val="fr_FR" w:bidi="fr_FR"/>
          </w:rPr>
          <w:rPr>
            <w:color w:val="0000EE"/>
            <w:u w:val="single"/>
          </w:rPr>
          <w:t>Né 2.5–8</w:t>
        </w:r>
      </w:hyperlink>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9">
        <w:r>
          <w:rPr>
            <w:lang w:val="fr_FR" w:bidi="fr_FR"/>
          </w:rPr>
          <w:rPr>
            <w:color w:val="0000EE"/>
            <w:u w:val="single"/>
          </w:rPr>
          <w:t>Dan 11.22</w:t>
        </w:r>
      </w:hyperlink>
      <w:r>
        <w:rPr>
          <w:lang w:val="fr_FR" w:bidi="fr_FR"/>
        </w:rPr>
        <w:t>). • La vision fait référence à Jérusalem en cours de reconstruction physique. La reconstruction du Temple a été achevée en 515 av. J.-C. (</w:t>
      </w:r>
      <w:hyperlink r:id="rId370">
        <w:r>
          <w:rPr>
            <w:lang w:val="fr_FR" w:bidi="fr_FR"/>
          </w:rPr>
          <w:rPr>
            <w:color w:val="0000EE"/>
            <w:u w:val="single"/>
          </w:rPr>
          <w:t>Esd 3.1–6.22</w:t>
        </w:r>
      </w:hyperlink>
      <w:r>
        <w:rPr>
          <w:lang w:val="fr_FR" w:bidi="fr_FR"/>
        </w:rPr>
        <w:t>) ; en 445 av. J.-C., Néhémie a achevé la muraille de Jérusalem (</w:t>
      </w:r>
      <w:hyperlink r:id="rId371">
        <w:r>
          <w:rPr>
            <w:lang w:val="fr_FR" w:bidi="fr_FR"/>
          </w:rPr>
          <w:rPr>
            <w:color w:val="0000EE"/>
            <w:u w:val="single"/>
          </w:rPr>
          <w:t>Né 2–6</w:t>
        </w:r>
      </w:hyperlink>
      <w:r>
        <w:rPr>
          <w:lang w:val="fr_FR" w:bidi="fr_FR"/>
        </w:rPr>
        <w:t xml:space="preserve">). • Les temps périlleux peuvent renvoyer à l'histoire de Jérusalem et de son Temple depuis la publication du décret jusqu'à la fin des soixante-dix périodes de sept (voir </w:t>
      </w:r>
      <w:hyperlink r:id="rId372">
        <w:r>
          <w:rPr>
            <w:lang w:val="fr_FR" w:bidi="fr_FR"/>
          </w:rPr>
          <w:rPr>
            <w:color w:val="0000EE"/>
            <w:u w:val="single"/>
          </w:rPr>
          <w:t>Dn 11.2–45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3">
        <w:r>
          <w:rPr>
            <w:lang w:val="fr_FR" w:bidi="fr_FR"/>
          </w:rPr>
          <w:rPr>
            <w:color w:val="0000EE"/>
            <w:u w:val="single"/>
          </w:rPr>
          <w:t xml:space="preserve">Mt 24.4–8 </w:t>
        </w:r>
      </w:hyperlink>
      <w:r>
        <w:rPr>
          <w:lang w:val="fr_FR" w:bidi="fr_FR"/>
        </w:rPr>
        <w:t xml:space="preserve">; </w:t>
      </w:r>
      <w:hyperlink r:id="rId374">
        <w:r>
          <w:rPr>
            <w:lang w:val="fr_FR" w:bidi="fr_FR"/>
          </w:rPr>
          <w:rPr>
            <w:color w:val="0000EE"/>
            <w:u w:val="single"/>
          </w:rPr>
          <w:t>Marc 13.5–8</w:t>
        </w:r>
      </w:hyperlink>
      <w:r>
        <w:rPr>
          <w:lang w:val="fr_FR" w:bidi="fr_FR"/>
        </w:rPr>
        <w:t xml:space="preserve">). • L'image d'un déluge représente souvent une armée d'invasion (cf. </w:t>
      </w:r>
      <w:hyperlink r:id="rId375">
        <w:r>
          <w:rPr>
            <w:lang w:val="fr_FR" w:bidi="fr_FR"/>
          </w:rPr>
          <w:rPr>
            <w:color w:val="0000EE"/>
            <w:u w:val="single"/>
          </w:rPr>
          <w:t>Dn 11.10</w:t>
        </w:r>
      </w:hyperlink>
      <w:r>
        <w:rPr>
          <w:lang w:val="fr_FR" w:bidi="fr_FR"/>
        </w:rPr>
        <w:t xml:space="preserve">, </w:t>
      </w:r>
      <w:hyperlink r:id="rId369">
        <w:r>
          <w:rPr>
            <w:lang w:val="fr_FR" w:bidi="fr_FR"/>
          </w:rPr>
          <w:rPr>
            <w:color w:val="0000EE"/>
            <w:u w:val="single"/>
          </w:rPr>
          <w:t>22</w:t>
        </w:r>
      </w:hyperlink>
      <w:r>
        <w:rPr>
          <w:lang w:val="fr_FR" w:bidi="fr_FR"/>
        </w:rPr>
        <w:t xml:space="preserve">, </w:t>
      </w:r>
      <w:hyperlink r:id="rId376">
        <w:r>
          <w:rPr>
            <w:lang w:val="fr_FR" w:bidi="fr_FR"/>
          </w:rPr>
          <w:rPr>
            <w:color w:val="0000EE"/>
            <w:u w:val="single"/>
          </w:rPr>
          <w:t xml:space="preserve">40 </w:t>
        </w:r>
      </w:hyperlink>
      <w:r>
        <w:rPr>
          <w:lang w:val="fr_FR" w:bidi="fr_FR"/>
        </w:rPr>
        <w:t xml:space="preserve">; </w:t>
      </w:r>
      <w:hyperlink r:id="rId377">
        <w:r>
          <w:rPr>
            <w:lang w:val="fr_FR" w:bidi="fr_FR"/>
          </w:rPr>
          <w:rPr>
            <w:color w:val="0000EE"/>
            <w:u w:val="single"/>
          </w:rPr>
          <w:t>Na 1.8</w:t>
        </w:r>
      </w:hyperlink>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hyperlink r:id="rId378">
        <w:r>
          <w:rPr>
            <w:lang w:val="fr_FR" w:bidi="fr_FR"/>
          </w:rPr>
          <w:rPr>
            <w:color w:val="0000EE"/>
            <w:u w:val="single"/>
          </w:rPr>
          <w:t>9.26</w:t>
        </w:r>
      </w:hyperlink>
      <w:r>
        <w:rPr>
          <w:lang w:val="fr_FR" w:bidi="fr_FR"/>
        </w:rPr>
        <w:t xml:space="preserve">. Certains pensent qu'il renvoie à l'oint de </w:t>
      </w:r>
      <w:hyperlink r:id="rId379">
        <w:r>
          <w:rPr>
            <w:lang w:val="fr_FR" w:bidi="fr_FR"/>
          </w:rPr>
          <w:rPr>
            <w:color w:val="0000EE"/>
            <w:u w:val="single"/>
          </w:rPr>
          <w:t>9.25–26</w:t>
        </w:r>
      </w:hyperlink>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hyperlink r:id="rId380">
        <w:r>
          <w:rPr>
            <w:lang w:val="fr_FR" w:bidi="fr_FR"/>
          </w:rPr>
          <w:rPr>
            <w:color w:val="0000EE"/>
            <w:u w:val="single"/>
          </w:rPr>
          <w:t xml:space="preserve">11.23 </w:t>
        </w:r>
      </w:hyperlink>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81">
        <w:r>
          <w:rPr>
            <w:lang w:val="fr_FR" w:bidi="fr_FR"/>
          </w:rPr>
          <w:rPr>
            <w:color w:val="0000EE"/>
            <w:u w:val="single"/>
          </w:rPr>
          <w:t xml:space="preserve">Dn 8.13 </w:t>
        </w:r>
      </w:hyperlink>
      <w:r>
        <w:rPr>
          <w:lang w:val="fr_FR" w:bidi="fr_FR"/>
        </w:rPr>
        <w:t xml:space="preserve">; </w:t>
      </w:r>
      <w:hyperlink r:id="rId382">
        <w:r>
          <w:rPr>
            <w:lang w:val="fr_FR" w:bidi="fr_FR"/>
          </w:rPr>
          <w:rPr>
            <w:color w:val="0000EE"/>
            <w:u w:val="single"/>
          </w:rPr>
          <w:t>11.31 ;</w:t>
        </w:r>
      </w:hyperlink>
      <w:r>
        <w:rPr>
          <w:lang w:val="fr_FR" w:bidi="fr_FR"/>
        </w:rPr>
        <w:t xml:space="preserve"> </w:t>
      </w:r>
      <w:hyperlink r:id="rId383">
        <w:r>
          <w:rPr>
            <w:lang w:val="fr_FR" w:bidi="fr_FR"/>
          </w:rPr>
          <w:rPr>
            <w:color w:val="0000EE"/>
            <w:u w:val="single"/>
          </w:rPr>
          <w:t>12.11</w:t>
        </w:r>
      </w:hyperlink>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hyperlink r:id="rId384">
        <w:r>
          <w:rPr>
            <w:lang w:val="fr_FR" w:bidi="fr_FR"/>
          </w:rPr>
          <w:rPr>
            <w:color w:val="0000EE"/>
            <w:u w:val="single"/>
          </w:rPr>
          <w:t>Dt 29.17 ;</w:t>
        </w:r>
      </w:hyperlink>
      <w:r>
        <w:rPr>
          <w:lang w:val="fr_FR" w:bidi="fr_FR"/>
        </w:rPr>
        <w:t xml:space="preserve"> </w:t>
      </w:r>
      <w:hyperlink r:id="rId385">
        <w:r>
          <w:rPr>
            <w:lang w:val="fr_FR" w:bidi="fr_FR"/>
          </w:rPr>
          <w:rPr>
            <w:color w:val="0000EE"/>
            <w:u w:val="single"/>
          </w:rPr>
          <w:t>2Ch 15.8 ;</w:t>
        </w:r>
      </w:hyperlink>
      <w:r>
        <w:rPr>
          <w:lang w:val="fr_FR" w:bidi="fr_FR"/>
        </w:rPr>
        <w:t xml:space="preserve"> </w:t>
      </w:r>
      <w:hyperlink r:id="rId386">
        <w:r>
          <w:rPr>
            <w:lang w:val="fr_FR" w:bidi="fr_FR"/>
          </w:rPr>
          <w:rPr>
            <w:color w:val="0000EE"/>
            <w:u w:val="single"/>
          </w:rPr>
          <w:t>Es 66.3 ;</w:t>
        </w:r>
      </w:hyperlink>
      <w:r>
        <w:rPr>
          <w:lang w:val="fr_FR" w:bidi="fr_FR"/>
        </w:rPr>
        <w:t xml:space="preserve"> </w:t>
      </w:r>
      <w:hyperlink r:id="rId387">
        <w:r>
          <w:rPr>
            <w:lang w:val="fr_FR" w:bidi="fr_FR"/>
          </w:rPr>
          <w:rPr>
            <w:color w:val="0000EE"/>
            <w:u w:val="single"/>
          </w:rPr>
          <w:t>Jr 32.34 ;</w:t>
        </w:r>
      </w:hyperlink>
      <w:r>
        <w:rPr>
          <w:lang w:val="fr_FR" w:bidi="fr_FR"/>
        </w:rPr>
        <w:t xml:space="preserve"> </w:t>
      </w:r>
      <w:hyperlink r:id="rId388">
        <w:r>
          <w:rPr>
            <w:lang w:val="fr_FR" w:bidi="fr_FR"/>
          </w:rPr>
          <w:rPr>
            <w:color w:val="0000EE"/>
            <w:u w:val="single"/>
          </w:rPr>
          <w:t>Ez 20.7</w:t>
        </w:r>
      </w:hyperlink>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9">
        <w:r>
          <w:rPr>
            <w:lang w:val="fr_FR" w:bidi="fr_FR"/>
          </w:rPr>
          <w:rPr>
            <w:color w:val="0000EE"/>
            <w:u w:val="single"/>
          </w:rPr>
          <w:t xml:space="preserve">Mt 24.15 </w:t>
        </w:r>
      </w:hyperlink>
      <w:r>
        <w:rPr>
          <w:lang w:val="fr_FR" w:bidi="fr_FR"/>
        </w:rPr>
        <w:t xml:space="preserve">; </w:t>
      </w:r>
      <w:hyperlink r:id="rId390">
        <w:r>
          <w:rPr>
            <w:lang w:val="fr_FR" w:bidi="fr_FR"/>
          </w:rPr>
          <w:rPr>
            <w:color w:val="0000EE"/>
            <w:u w:val="single"/>
          </w:rPr>
          <w:t xml:space="preserve">Marc 13.14 </w:t>
        </w:r>
      </w:hyperlink>
      <w:r>
        <w:rPr>
          <w:lang w:val="fr_FR" w:bidi="fr_FR"/>
        </w:rPr>
        <w:t xml:space="preserve">; </w:t>
      </w:r>
      <w:hyperlink r:id="rId391">
        <w:r>
          <w:rPr>
            <w:lang w:val="fr_FR" w:bidi="fr_FR"/>
          </w:rPr>
          <w:rPr>
            <w:color w:val="0000EE"/>
            <w:u w:val="single"/>
          </w:rPr>
          <w:t xml:space="preserve">Luc 21.20 </w:t>
        </w:r>
      </w:hyperlink>
      <w:r>
        <w:rPr>
          <w:lang w:val="fr_FR" w:bidi="fr_FR"/>
        </w:rPr>
        <w:t xml:space="preserve">; </w:t>
      </w:r>
      <w:hyperlink r:id="rId392">
        <w:r>
          <w:rPr>
            <w:lang w:val="fr_FR" w:bidi="fr_FR"/>
          </w:rPr>
          <w:rPr>
            <w:color w:val="0000EE"/>
            <w:u w:val="single"/>
          </w:rPr>
          <w:t>2Th 2.3–4</w:t>
        </w:r>
      </w:hyperlink>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3">
        <w:r>
          <w:rPr>
            <w:lang w:val="fr_FR" w:bidi="fr_FR"/>
          </w:rPr>
          <w:rPr>
            <w:color w:val="0000EE"/>
            <w:u w:val="single"/>
          </w:rPr>
          <w:t>1 Jn 2.18–23</w:t>
        </w:r>
      </w:hyperlink>
      <w:r>
        <w:rPr>
          <w:lang w:val="fr_FR" w:bidi="fr_FR"/>
        </w:rPr>
        <w:t>) et que l'esprit de l'antéchrist était à l'œuvre dans le monde (</w:t>
      </w:r>
      <w:hyperlink r:id="rId394">
        <w:r>
          <w:rPr>
            <w:lang w:val="fr_FR" w:bidi="fr_FR"/>
          </w:rPr>
          <w:rPr>
            <w:color w:val="0000EE"/>
            <w:u w:val="single"/>
          </w:rPr>
          <w:t>1Jn 4.3</w:t>
        </w:r>
      </w:hyperlink>
      <w:r>
        <w:rPr>
          <w:lang w:val="fr_FR" w:bidi="fr_FR"/>
        </w:rPr>
        <w:t xml:space="preserve">). • Le temps de la destruction est sous le contrôle de Dieu, et le sort réservé à ce profanateur est certain (cf. </w:t>
      </w:r>
      <w:hyperlink r:id="rId395">
        <w:r>
          <w:rPr>
            <w:lang w:val="fr_FR" w:bidi="fr_FR"/>
          </w:rPr>
          <w:rPr>
            <w:color w:val="0000EE"/>
            <w:u w:val="single"/>
          </w:rPr>
          <w:t>Dn 7.11 ;</w:t>
        </w:r>
      </w:hyperlink>
      <w:r>
        <w:rPr>
          <w:lang w:val="fr_FR" w:bidi="fr_FR"/>
        </w:rPr>
        <w:t xml:space="preserve"> </w:t>
      </w:r>
      <w:hyperlink r:id="rId396">
        <w:r>
          <w:rPr>
            <w:lang w:val="fr_FR" w:bidi="fr_FR"/>
          </w:rPr>
          <w:rPr>
            <w:color w:val="0000EE"/>
            <w:u w:val="single"/>
          </w:rPr>
          <w:t>8.25 ;</w:t>
        </w:r>
      </w:hyperlink>
      <w:r>
        <w:rPr>
          <w:lang w:val="fr_FR" w:bidi="fr_FR"/>
        </w:rPr>
        <w:t xml:space="preserve"> </w:t>
      </w:r>
      <w:hyperlink r:id="rId397">
        <w:r>
          <w:rPr>
            <w:lang w:val="fr_FR" w:bidi="fr_FR"/>
          </w:rPr>
          <w:rPr>
            <w:color w:val="0000EE"/>
            <w:u w:val="single"/>
          </w:rPr>
          <w:t>11.45</w:t>
        </w:r>
      </w:hyperlink>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hyperlink r:id="rId398">
        <w:r>
          <w:rPr>
            <w:lang w:val="fr_FR" w:bidi="fr_FR"/>
          </w:rPr>
          <w:rPr>
            <w:color w:val="0000EE"/>
            <w:u w:val="single"/>
          </w:rPr>
          <w:t xml:space="preserve">2Ch 36.22–23 </w:t>
        </w:r>
      </w:hyperlink>
      <w:r>
        <w:rPr>
          <w:lang w:val="fr_FR" w:bidi="fr_FR"/>
        </w:rPr>
        <w:t xml:space="preserve">; </w:t>
      </w:r>
      <w:hyperlink r:id="rId399">
        <w:r>
          <w:rPr>
            <w:lang w:val="fr_FR" w:bidi="fr_FR"/>
          </w:rPr>
          <w:rPr>
            <w:color w:val="0000EE"/>
            <w:u w:val="single"/>
          </w:rPr>
          <w:t>Esd 1.1–2</w:t>
        </w:r>
      </w:hyperlink>
      <w:r>
        <w:rPr>
          <w:lang w:val="fr_FR" w:bidi="fr_FR"/>
        </w:rPr>
        <w:t>). La prière de Daniel a été exaucée (</w:t>
      </w:r>
      <w:hyperlink r:id="rId400">
        <w:r>
          <w:rPr>
            <w:lang w:val="fr_FR" w:bidi="fr_FR"/>
          </w:rPr>
          <w:rPr>
            <w:color w:val="0000EE"/>
            <w:u w:val="single"/>
          </w:rPr>
          <w:t>Dn 9.4–19</w:t>
        </w:r>
      </w:hyperlink>
      <w:r>
        <w:rPr>
          <w:lang w:val="fr_FR" w:bidi="fr_FR"/>
        </w:rPr>
        <w:t xml:space="preserve">) puisque Dieu a mis fin à l'Exil. • Voir </w:t>
      </w:r>
      <w:hyperlink r:id="rId40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hyperlink r:id="rId200">
        <w:r>
          <w:rPr>
            <w:lang w:val="fr_FR" w:bidi="fr_FR"/>
          </w:rPr>
          <w:rPr>
            <w:color w:val="0000EE"/>
            <w:u w:val="single"/>
          </w:rPr>
          <w:t>10.14</w:t>
        </w:r>
      </w:hyperlink>
      <w:r>
        <w:rPr>
          <w:lang w:val="fr_FR" w:bidi="fr_FR"/>
        </w:rPr>
        <w:t xml:space="preserve">, </w:t>
      </w:r>
      <w:hyperlink r:id="rId40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hyperlink r:id="rId402">
        <w:r>
          <w:rPr>
            <w:lang w:val="fr_FR" w:bidi="fr_FR"/>
          </w:rPr>
          <w:rPr>
            <w:color w:val="0000EE"/>
            <w:u w:val="single"/>
          </w:rPr>
          <w:t>10.16</w:t>
        </w:r>
      </w:hyperlink>
      <w:r>
        <w:rPr>
          <w:lang w:val="fr_FR" w:bidi="fr_FR"/>
        </w:rPr>
        <w:t xml:space="preserve">, </w:t>
      </w:r>
      <w:hyperlink r:id="rId403">
        <w:r>
          <w:rPr>
            <w:lang w:val="fr_FR" w:bidi="fr_FR"/>
          </w:rPr>
          <w:rPr>
            <w:color w:val="0000EE"/>
            <w:u w:val="single"/>
          </w:rPr>
          <w:t xml:space="preserve">18 </w:t>
        </w:r>
      </w:hyperlink>
      <w:r>
        <w:rPr>
          <w:lang w:val="fr_FR" w:bidi="fr_FR"/>
        </w:rPr>
        <w:t xml:space="preserve">; </w:t>
      </w:r>
      <w:hyperlink r:id="rId404">
        <w:r>
          <w:rPr>
            <w:lang w:val="fr_FR" w:bidi="fr_FR"/>
          </w:rPr>
          <w:rPr>
            <w:color w:val="0000EE"/>
            <w:u w:val="single"/>
          </w:rPr>
          <w:t xml:space="preserve">12.6–7 </w:t>
        </w:r>
      </w:hyperlink>
      <w:r>
        <w:rPr>
          <w:lang w:val="fr_FR" w:bidi="fr_FR"/>
        </w:rPr>
        <w:t xml:space="preserve">; voir aussi </w:t>
      </w:r>
      <w:hyperlink r:id="rId405">
        <w:r>
          <w:rPr>
            <w:lang w:val="fr_FR" w:bidi="fr_FR"/>
          </w:rPr>
          <w:rPr>
            <w:color w:val="0000EE"/>
            <w:u w:val="single"/>
          </w:rPr>
          <w:t>Ez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hyperlink r:id="rId406">
        <w:r>
          <w:rPr>
            <w:lang w:val="fr_FR" w:bidi="fr_FR"/>
          </w:rPr>
          <w:rPr>
            <w:color w:val="0000EE"/>
            <w:u w:val="single"/>
          </w:rPr>
          <w:t xml:space="preserve">Jos 5.14 </w:t>
        </w:r>
      </w:hyperlink>
      <w:r>
        <w:rPr>
          <w:lang w:val="fr_FR" w:bidi="fr_FR"/>
        </w:rPr>
        <w:t xml:space="preserve">; </w:t>
      </w:r>
      <w:hyperlink r:id="rId407">
        <w:r>
          <w:rPr>
            <w:lang w:val="fr_FR" w:bidi="fr_FR"/>
          </w:rPr>
          <w:rPr>
            <w:color w:val="0000EE"/>
            <w:u w:val="single"/>
          </w:rPr>
          <w:t xml:space="preserve">Es 6.5 </w:t>
        </w:r>
      </w:hyperlink>
      <w:r>
        <w:rPr>
          <w:lang w:val="fr_FR" w:bidi="fr_FR"/>
        </w:rPr>
        <w:t xml:space="preserve">; </w:t>
      </w:r>
      <w:hyperlink r:id="rId408">
        <w:r>
          <w:rPr>
            <w:lang w:val="fr_FR" w:bidi="fr_FR"/>
          </w:rPr>
          <w:rPr>
            <w:color w:val="0000EE"/>
            <w:u w:val="single"/>
          </w:rPr>
          <w:t xml:space="preserve">Ac 9.7–9 </w:t>
        </w:r>
      </w:hyperlink>
      <w:r>
        <w:rPr>
          <w:lang w:val="fr_FR" w:bidi="fr_FR"/>
        </w:rPr>
        <w:t xml:space="preserve">; </w:t>
      </w:r>
      <w:hyperlink r:id="rId409">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hyperlink r:id="rId410">
        <w:r>
          <w:rPr>
            <w:lang w:val="fr_FR" w:bidi="fr_FR"/>
          </w:rPr>
          <w:rPr>
            <w:color w:val="0000EE"/>
            <w:u w:val="single"/>
          </w:rPr>
          <w:t xml:space="preserve">9.23 </w:t>
        </w:r>
      </w:hyperlink>
      <w:r>
        <w:rPr>
          <w:lang w:val="fr_FR" w:bidi="fr_FR"/>
        </w:rPr>
        <w:t xml:space="preserve">; </w:t>
      </w:r>
      <w:hyperlink r:id="rId35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hyperlink r:id="rId411">
        <w:r>
          <w:rPr>
            <w:lang w:val="fr_FR" w:bidi="fr_FR"/>
          </w:rPr>
          <w:rPr>
            <w:color w:val="0000EE"/>
            <w:u w:val="single"/>
          </w:rPr>
          <w:t>10.20–11.1</w:t>
        </w:r>
      </w:hyperlink>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hyperlink r:id="rId412">
        <w:r>
          <w:rPr>
            <w:lang w:val="fr_FR" w:bidi="fr_FR"/>
          </w:rPr>
          <w:rPr>
            <w:color w:val="0000EE"/>
            <w:u w:val="single"/>
          </w:rPr>
          <w:t xml:space="preserve">Ex 4.11–12 </w:t>
        </w:r>
      </w:hyperlink>
      <w:r>
        <w:rPr>
          <w:lang w:val="fr_FR" w:bidi="fr_FR"/>
        </w:rPr>
        <w:t xml:space="preserve">; </w:t>
      </w:r>
      <w:hyperlink r:id="rId413">
        <w:r>
          <w:rPr>
            <w:lang w:val="fr_FR" w:bidi="fr_FR"/>
          </w:rPr>
          <w:rPr>
            <w:color w:val="0000EE"/>
            <w:u w:val="single"/>
          </w:rPr>
          <w:t>Es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hyperlink r:id="rId414">
        <w:r>
          <w:rPr>
            <w:lang w:val="fr_FR" w:bidi="fr_FR"/>
          </w:rPr>
          <w:rPr>
            <w:color w:val="0000EE"/>
            <w:u w:val="single"/>
          </w:rPr>
          <w:t xml:space="preserve">Ps 29.11 </w:t>
        </w:r>
      </w:hyperlink>
      <w:r>
        <w:rPr>
          <w:lang w:val="fr_FR" w:bidi="fr_FR"/>
        </w:rPr>
        <w:t xml:space="preserve">; </w:t>
      </w:r>
      <w:hyperlink r:id="rId415">
        <w:r>
          <w:rPr>
            <w:lang w:val="fr_FR" w:bidi="fr_FR"/>
          </w:rPr>
          <w:rPr>
            <w:color w:val="0000EE"/>
            <w:u w:val="single"/>
          </w:rPr>
          <w:t>68.35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hyperlink r:id="rId416">
        <w:r>
          <w:rPr>
            <w:lang w:val="fr_FR" w:bidi="fr_FR"/>
          </w:rPr>
          <w:rPr>
            <w:color w:val="0000EE"/>
            <w:u w:val="single"/>
          </w:rPr>
          <w:t>8.3–7</w:t>
        </w:r>
      </w:hyperlink>
      <w:r>
        <w:rPr>
          <w:lang w:val="fr_FR" w:bidi="fr_FR"/>
        </w:rPr>
        <w:t xml:space="preserve">, </w:t>
      </w:r>
      <w:hyperlink r:id="rId417">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hyperlink r:id="rId291">
        <w:r>
          <w:rPr>
            <w:lang w:val="fr_FR" w:bidi="fr_FR"/>
          </w:rPr>
          <w:rPr>
            <w:color w:val="0000EE"/>
            <w:u w:val="single"/>
          </w:rPr>
          <w:t>7.9–10</w:t>
        </w:r>
      </w:hyperlink>
      <w:r>
        <w:rPr>
          <w:lang w:val="fr_FR" w:bidi="fr_FR"/>
        </w:rPr>
        <w:t xml:space="preserve">; </w:t>
      </w:r>
      <w:hyperlink r:id="rId418">
        <w:r>
          <w:rPr>
            <w:lang w:val="fr_FR" w:bidi="fr_FR"/>
          </w:rPr>
          <w:rPr>
            <w:color w:val="0000EE"/>
            <w:u w:val="single"/>
          </w:rPr>
          <w:t>Ex 32.32–33</w:t>
        </w:r>
      </w:hyperlink>
      <w:r>
        <w:rPr>
          <w:lang w:val="fr_FR" w:bidi="fr_FR"/>
        </w:rPr>
        <w:t xml:space="preserve">. Voir aussi </w:t>
      </w:r>
      <w:hyperlink r:id="rId227">
        <w:r>
          <w:rPr>
            <w:lang w:val="fr_FR" w:bidi="fr_FR"/>
          </w:rPr>
          <w:rPr>
            <w:color w:val="0000EE"/>
            <w:u w:val="single"/>
          </w:rPr>
          <w:t xml:space="preserve">Dn 12.1 </w:t>
        </w:r>
      </w:hyperlink>
      <w:r>
        <w:rPr>
          <w:lang w:val="fr_FR" w:bidi="fr_FR"/>
        </w:rPr>
        <w:t xml:space="preserve">; </w:t>
      </w:r>
      <w:hyperlink r:id="rId230">
        <w:r>
          <w:rPr>
            <w:lang w:val="fr_FR" w:bidi="fr_FR"/>
          </w:rPr>
          <w:rPr>
            <w:color w:val="0000EE"/>
            <w:u w:val="single"/>
          </w:rPr>
          <w:t>Ps 139.16</w:t>
        </w:r>
      </w:hyperlink>
      <w:r>
        <w:rPr>
          <w:lang w:val="fr_FR" w:bidi="fr_FR"/>
        </w:rPr>
        <w:t xml:space="preserve">. Ce livre contient ce qui est révélé en </w:t>
      </w:r>
      <w:hyperlink r:id="rId419">
        <w:r>
          <w:rPr>
            <w:lang w:val="fr_FR" w:bidi="fr_FR"/>
          </w:rPr>
          <w:rPr>
            <w:color w:val="0000EE"/>
            <w:u w:val="single"/>
          </w:rPr>
          <w:t>Dn 11.2–12.7</w:t>
        </w:r>
      </w:hyperlink>
      <w:r>
        <w:rPr>
          <w:lang w:val="fr_FR" w:bidi="fr_FR"/>
        </w:rPr>
        <w:t>. • Dieu a établi des territoires distincts pour chaque nation et leur a donné des princes (</w:t>
      </w:r>
      <w:hyperlink r:id="rId420">
        <w:r>
          <w:rPr>
            <w:lang w:val="fr_FR" w:bidi="fr_FR"/>
          </w:rPr>
          <w:rPr>
            <w:color w:val="0000EE"/>
            <w:u w:val="single"/>
          </w:rPr>
          <w:t>Dt 32.8</w:t>
        </w:r>
      </w:hyperlink>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hyperlink r:id="rId266">
        <w:r>
          <w:rPr>
            <w:lang w:val="fr_FR" w:bidi="fr_FR"/>
          </w:rPr>
          <w:rPr>
            <w:color w:val="0000EE"/>
            <w:u w:val="single"/>
          </w:rPr>
          <w:t>11.21–45</w:t>
        </w:r>
      </w:hyperlink>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21">
        <w:r>
          <w:rPr>
            <w:lang w:val="fr_FR" w:bidi="fr_FR"/>
          </w:rPr>
          <w:rPr>
            <w:color w:val="0000EE"/>
            <w:u w:val="single"/>
          </w:rPr>
          <w:t xml:space="preserve">7.4–7 </w:t>
        </w:r>
      </w:hyperlink>
      <w:r>
        <w:rPr>
          <w:lang w:val="fr_FR" w:bidi="fr_FR"/>
        </w:rPr>
        <w:t xml:space="preserve">; </w:t>
      </w:r>
      <w:hyperlink r:id="rId422">
        <w:r>
          <w:rPr>
            <w:lang w:val="fr_FR" w:bidi="fr_FR"/>
          </w:rPr>
          <w:rPr>
            <w:color w:val="0000EE"/>
            <w:u w:val="single"/>
          </w:rPr>
          <w:t>8.8–12</w:t>
        </w:r>
      </w:hyperlink>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3">
        <w:r>
          <w:rPr>
            <w:lang w:val="fr_FR" w:bidi="fr_FR"/>
          </w:rPr>
          <w:rPr>
            <w:color w:val="0000EE"/>
            <w:u w:val="single"/>
          </w:rPr>
          <w:t>11.27</w:t>
        </w:r>
      </w:hyperlink>
      <w:r>
        <w:rPr>
          <w:lang w:val="fr_FR" w:bidi="fr_FR"/>
        </w:rPr>
        <w:t xml:space="preserve">, </w:t>
      </w:r>
      <w:hyperlink r:id="rId350">
        <w:r>
          <w:rPr>
            <w:lang w:val="fr_FR" w:bidi="fr_FR"/>
          </w:rPr>
          <w:rPr>
            <w:color w:val="0000EE"/>
            <w:u w:val="single"/>
          </w:rPr>
          <w:t>35</w:t>
        </w:r>
      </w:hyperlink>
      <w:r>
        <w:rPr>
          <w:lang w:val="fr_FR" w:bidi="fr_FR"/>
        </w:rPr>
        <w:t xml:space="preserve">, </w:t>
      </w:r>
      <w:hyperlink r:id="rId376">
        <w:r>
          <w:rPr>
            <w:lang w:val="fr_FR" w:bidi="fr_FR"/>
          </w:rPr>
          <w:rPr>
            <w:color w:val="0000EE"/>
            <w:u w:val="single"/>
          </w:rPr>
          <w:t>40</w:t>
        </w:r>
      </w:hyperlink>
      <w:r>
        <w:rPr>
          <w:lang w:val="fr_FR" w:bidi="fr_FR"/>
        </w:rPr>
        <w:t xml:space="preserve">, </w:t>
      </w:r>
      <w:hyperlink r:id="rId397">
        <w:r>
          <w:rPr>
            <w:lang w:val="fr_FR" w:bidi="fr_FR"/>
          </w:rPr>
          <w:rPr>
            <w:color w:val="0000EE"/>
            <w:u w:val="single"/>
          </w:rPr>
          <w:t xml:space="preserve">45 </w:t>
        </w:r>
      </w:hyperlink>
      <w:r>
        <w:rPr>
          <w:lang w:val="fr_FR" w:bidi="fr_FR"/>
        </w:rPr>
        <w:t xml:space="preserve">; </w:t>
      </w:r>
      <w:hyperlink r:id="rId227">
        <w:r>
          <w:rPr>
            <w:lang w:val="fr_FR" w:bidi="fr_FR"/>
          </w:rPr>
          <w:rPr>
            <w:color w:val="0000EE"/>
            <w:u w:val="single"/>
          </w:rPr>
          <w:t>12.1</w:t>
        </w:r>
      </w:hyperlink>
      <w:r>
        <w:rPr>
          <w:lang w:val="fr_FR" w:bidi="fr_FR"/>
        </w:rPr>
        <w:t xml:space="preserve">, </w:t>
      </w:r>
      <w:hyperlink r:id="rId201">
        <w:r>
          <w:rPr>
            <w:lang w:val="fr_FR" w:bidi="fr_FR"/>
          </w:rPr>
          <w:rPr>
            <w:color w:val="0000EE"/>
            <w:u w:val="single"/>
          </w:rPr>
          <w:t>7</w:t>
        </w:r>
      </w:hyperlink>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5">
        <w:r>
          <w:rPr>
            <w:lang w:val="fr_FR" w:bidi="fr_FR"/>
          </w:rPr>
          <w:rPr>
            <w:color w:val="0000EE"/>
            <w:u w:val="single"/>
          </w:rPr>
          <w:t>11.21–39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hyperlink r:id="rId424">
        <w:r>
          <w:rPr>
            <w:lang w:val="fr_FR" w:bidi="fr_FR"/>
          </w:rPr>
          <w:rPr>
            <w:color w:val="0000EE"/>
            <w:u w:val="single"/>
          </w:rPr>
          <w:t>Dn 8.9–14</w:t>
        </w:r>
      </w:hyperlink>
      <w:r>
        <w:rPr>
          <w:lang w:val="fr_FR" w:bidi="fr_FR"/>
        </w:rPr>
        <w:t xml:space="preserve">, </w:t>
      </w:r>
      <w:hyperlink r:id="rId425">
        <w:r>
          <w:rPr>
            <w:lang w:val="fr_FR" w:bidi="fr_FR"/>
          </w:rPr>
          <w:rPr>
            <w:color w:val="0000EE"/>
            <w:u w:val="single"/>
          </w:rPr>
          <w:t>23–26</w:t>
        </w:r>
      </w:hyperlink>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hyperlink r:id="rId426">
        <w:r>
          <w:rPr>
            <w:lang w:val="fr_FR" w:bidi="fr_FR"/>
          </w:rPr>
          <w:rPr>
            <w:color w:val="0000EE"/>
            <w:u w:val="single"/>
          </w:rPr>
          <w:t xml:space="preserve">Dn 7.28 </w:t>
        </w:r>
      </w:hyperlink>
      <w:r>
        <w:rPr>
          <w:lang w:val="fr_FR" w:bidi="fr_FR"/>
        </w:rPr>
        <w:t xml:space="preserve">; </w:t>
      </w:r>
      <w:hyperlink r:id="rId290">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4">
        <w:r>
          <w:rPr>
            <w:lang w:val="fr_FR" w:bidi="fr_FR"/>
          </w:rPr>
          <w:rPr>
            <w:color w:val="0000EE"/>
            <w:u w:val="single"/>
          </w:rPr>
          <w:t>Dn 8.9–14</w:t>
        </w:r>
      </w:hyperlink>
      <w:r>
        <w:rPr>
          <w:lang w:val="fr_FR" w:bidi="fr_FR"/>
        </w:rPr>
        <w:t xml:space="preserve">, </w:t>
      </w:r>
      <w:hyperlink r:id="rId425">
        <w:r>
          <w:rPr>
            <w:lang w:val="fr_FR" w:bidi="fr_FR"/>
          </w:rPr>
          <w:rPr>
            <w:color w:val="0000EE"/>
            <w:u w:val="single"/>
          </w:rPr>
          <w:t>23–26</w:t>
        </w:r>
      </w:hyperlink>
      <w:r>
        <w:rPr>
          <w:lang w:val="fr_FR" w:bidi="fr_FR"/>
        </w:rPr>
        <w:t xml:space="preserve">), fait cesser les sacrifices, installe une statue du dieu grec Zeus dans le Temple, traque et tue tous ceux qui refusent d'abandonner l'alliance (voir 1 M 1.62–64 ; cf. </w:t>
      </w:r>
      <w:hyperlink r:id="rId427">
        <w:r>
          <w:rPr>
            <w:lang w:val="fr_FR" w:bidi="fr_FR"/>
          </w:rPr>
          <w:rPr>
            <w:color w:val="0000EE"/>
            <w:u w:val="single"/>
          </w:rPr>
          <w:t xml:space="preserve">Dn 9.27 </w:t>
        </w:r>
      </w:hyperlink>
      <w:r>
        <w:rPr>
          <w:lang w:val="fr_FR" w:bidi="fr_FR"/>
        </w:rPr>
        <w:t xml:space="preserve">; </w:t>
      </w:r>
      <w:hyperlink r:id="rId389">
        <w:r>
          <w:rPr>
            <w:lang w:val="fr_FR" w:bidi="fr_FR"/>
          </w:rPr>
          <w:rPr>
            <w:color w:val="0000EE"/>
            <w:u w:val="single"/>
          </w:rPr>
          <w:t>Mt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hyperlink r:id="rId428">
        <w:r>
          <w:rPr>
            <w:lang w:val="fr_FR" w:bidi="fr_FR"/>
          </w:rPr>
          <w:rPr>
            <w:color w:val="0000EE"/>
            <w:u w:val="single"/>
          </w:rPr>
          <w:t xml:space="preserve">7.19 </w:t>
        </w:r>
      </w:hyperlink>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9">
        <w:r>
          <w:rPr>
            <w:lang w:val="fr_FR" w:bidi="fr_FR"/>
          </w:rPr>
          <w:rPr>
            <w:color w:val="0000EE"/>
            <w:u w:val="single"/>
          </w:rPr>
          <w:t>8.11–14</w:t>
        </w:r>
      </w:hyperlink>
      <w:r>
        <w:rPr>
          <w:lang w:val="fr_FR" w:bidi="fr_FR"/>
        </w:rPr>
        <w:t xml:space="preserve">, </w:t>
      </w:r>
      <w:hyperlink r:id="rId430">
        <w:r>
          <w:rPr>
            <w:lang w:val="fr_FR" w:bidi="fr_FR"/>
          </w:rPr>
          <w:rPr>
            <w:color w:val="0000EE"/>
            <w:u w:val="single"/>
          </w:rPr>
          <w:t>26</w:t>
        </w:r>
      </w:hyperlink>
      <w:r>
        <w:rPr>
          <w:lang w:val="fr_FR" w:bidi="fr_FR"/>
        </w:rPr>
        <w:t xml:space="preserve">; 1 M 1.59). Cet événement est commémoré lors de la Fête de la Dédicace (voir </w:t>
      </w:r>
      <w:hyperlink r:id="rId431">
        <w:r>
          <w:rPr>
            <w:lang w:val="fr_FR" w:bidi="fr_FR"/>
          </w:rPr>
          <w:rPr>
            <w:color w:val="0000EE"/>
            <w:u w:val="single"/>
          </w:rPr>
          <w:t>Jn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hyperlink r:id="rId396">
        <w:r>
          <w:rPr>
            <w:lang w:val="fr_FR" w:bidi="fr_FR"/>
          </w:rPr>
          <w:rPr>
            <w:color w:val="0000EE"/>
            <w:u w:val="single"/>
          </w:rPr>
          <w:t xml:space="preserve">8.25 </w:t>
        </w:r>
      </w:hyperlink>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hyperlink r:id="rId263">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hyperlink r:id="rId390">
        <w:r>
          <w:rPr>
            <w:lang w:val="fr_FR" w:bidi="fr_FR"/>
          </w:rPr>
          <w:rPr>
            <w:color w:val="0000EE"/>
            <w:u w:val="single"/>
          </w:rPr>
          <w:t xml:space="preserve">Mc 13.14 </w:t>
        </w:r>
      </w:hyperlink>
      <w:r>
        <w:rPr>
          <w:lang w:val="fr_FR" w:bidi="fr_FR"/>
        </w:rPr>
        <w:t xml:space="preserve">; </w:t>
      </w:r>
      <w:hyperlink r:id="rId432">
        <w:r>
          <w:rPr>
            <w:lang w:val="fr_FR" w:bidi="fr_FR"/>
          </w:rPr>
          <w:rPr>
            <w:color w:val="0000EE"/>
            <w:u w:val="single"/>
          </w:rPr>
          <w:t xml:space="preserve">2Th 2.3–12 </w:t>
        </w:r>
      </w:hyperlink>
      <w:r>
        <w:rPr>
          <w:lang w:val="fr_FR" w:bidi="fr_FR"/>
        </w:rPr>
        <w:t xml:space="preserve">; </w:t>
      </w:r>
      <w:hyperlink r:id="rId433">
        <w:r>
          <w:rPr>
            <w:lang w:val="fr_FR" w:bidi="fr_FR"/>
          </w:rPr>
          <w:rPr>
            <w:color w:val="0000EE"/>
            <w:u w:val="single"/>
          </w:rPr>
          <w:t>Ap 19.19–21</w:t>
        </w:r>
      </w:hyperlink>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hyperlink r:id="rId290">
        <w:r>
          <w:rPr>
            <w:lang w:val="fr_FR" w:bidi="fr_FR"/>
          </w:rPr>
          <w:rPr>
            <w:color w:val="0000EE"/>
            <w:u w:val="single"/>
          </w:rPr>
          <w:t xml:space="preserve">8.9 </w:t>
        </w:r>
      </w:hyperlink>
      <w:r>
        <w:rPr>
          <w:lang w:val="fr_FR" w:bidi="fr_FR"/>
        </w:rPr>
        <w:t xml:space="preserve">; </w:t>
      </w:r>
      <w:hyperlink r:id="rId434">
        <w:r>
          <w:rPr>
            <w:lang w:val="fr_FR" w:bidi="fr_FR"/>
          </w:rPr>
          <w:rPr>
            <w:color w:val="0000EE"/>
            <w:u w:val="single"/>
          </w:rPr>
          <w:t>11.16</w:t>
        </w:r>
      </w:hyperlink>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hyperlink r:id="rId435">
        <w:r>
          <w:rPr>
            <w:lang w:val="fr_FR" w:bidi="fr_FR"/>
          </w:rPr>
          <w:rPr>
            <w:color w:val="0000EE"/>
            <w:u w:val="single"/>
          </w:rPr>
          <w:t>10.13</w:t>
        </w:r>
      </w:hyperlink>
      <w:r>
        <w:rPr>
          <w:lang w:val="fr_FR" w:bidi="fr_FR"/>
        </w:rPr>
        <w:t xml:space="preserve">, </w:t>
      </w:r>
      <w:hyperlink r:id="rId226">
        <w:r>
          <w:rPr>
            <w:lang w:val="fr_FR" w:bidi="fr_FR"/>
          </w:rPr>
          <w:rPr>
            <w:color w:val="0000EE"/>
            <w:u w:val="single"/>
          </w:rPr>
          <w:t xml:space="preserve">21 </w:t>
        </w:r>
      </w:hyperlink>
      <w:r>
        <w:rPr>
          <w:lang w:val="fr_FR" w:bidi="fr_FR"/>
        </w:rPr>
        <w:t xml:space="preserve">; </w:t>
      </w:r>
      <w:hyperlink r:id="rId436">
        <w:r>
          <w:rPr>
            <w:lang w:val="fr_FR" w:bidi="fr_FR"/>
          </w:rPr>
          <w:rPr>
            <w:color w:val="0000EE"/>
            <w:u w:val="single"/>
          </w:rPr>
          <w:t>Ap 2.1</w:t>
        </w:r>
      </w:hyperlink>
      <w:r>
        <w:rPr>
          <w:lang w:val="fr_FR" w:bidi="fr_FR"/>
        </w:rPr>
        <w:t xml:space="preserve">, </w:t>
      </w:r>
      <w:hyperlink r:id="rId437">
        <w:r>
          <w:rPr>
            <w:lang w:val="fr_FR" w:bidi="fr_FR"/>
          </w:rPr>
          <w:rPr>
            <w:color w:val="0000EE"/>
            <w:u w:val="single"/>
          </w:rPr>
          <w:t>8</w:t>
        </w:r>
      </w:hyperlink>
      <w:r>
        <w:rPr>
          <w:lang w:val="fr_FR" w:bidi="fr_FR"/>
        </w:rPr>
        <w:t xml:space="preserve">, </w:t>
      </w:r>
      <w:hyperlink r:id="rId438">
        <w:r>
          <w:rPr>
            <w:lang w:val="fr_FR" w:bidi="fr_FR"/>
          </w:rPr>
          <w:rPr>
            <w:color w:val="0000EE"/>
            <w:u w:val="single"/>
          </w:rPr>
          <w:t>12</w:t>
        </w:r>
      </w:hyperlink>
      <w:r>
        <w:rPr>
          <w:lang w:val="fr_FR" w:bidi="fr_FR"/>
        </w:rPr>
        <w:t xml:space="preserve">). • Il s'agit peut-être du livre dont il est question en </w:t>
      </w:r>
      <w:hyperlink r:id="rId226">
        <w:r>
          <w:rPr>
            <w:lang w:val="fr_FR" w:bidi="fr_FR"/>
          </w:rPr>
          <w:rPr>
            <w:color w:val="0000EE"/>
            <w:u w:val="single"/>
          </w:rPr>
          <w:t xml:space="preserve">Dn 10.21 </w:t>
        </w:r>
      </w:hyperlink>
      <w:r>
        <w:rPr>
          <w:lang w:val="fr_FR" w:bidi="fr_FR"/>
        </w:rPr>
        <w:t xml:space="preserve">(cf. </w:t>
      </w:r>
      <w:hyperlink r:id="rId197">
        <w:r>
          <w:rPr>
            <w:lang w:val="fr_FR" w:bidi="fr_FR"/>
          </w:rPr>
          <w:rPr>
            <w:color w:val="0000EE"/>
            <w:u w:val="single"/>
          </w:rPr>
          <w:t>7.10</w:t>
        </w:r>
      </w:hyperlink>
      <w:r>
        <w:rPr>
          <w:lang w:val="fr_FR" w:bidi="fr_FR"/>
        </w:rPr>
        <w:t xml:space="preserve">). • Toutes les opérations antérieures ayant permis de sauver le peuple de Dieu dans le livre de Daniel (ex. </w:t>
      </w:r>
      <w:hyperlink r:id="rId97">
        <w:r>
          <w:rPr>
            <w:lang w:val="fr_FR" w:bidi="fr_FR"/>
          </w:rPr>
          <w:rPr>
            <w:color w:val="0000EE"/>
            <w:u w:val="single"/>
          </w:rPr>
          <w:t xml:space="preserve">3.28 </w:t>
        </w:r>
      </w:hyperlink>
      <w:r>
        <w:rPr>
          <w:lang w:val="fr_FR" w:bidi="fr_FR"/>
        </w:rPr>
        <w:t xml:space="preserve">; </w:t>
      </w:r>
      <w:hyperlink r:id="rId439">
        <w:r>
          <w:rPr>
            <w:lang w:val="fr_FR" w:bidi="fr_FR"/>
          </w:rPr>
          <w:rPr>
            <w:color w:val="0000EE"/>
            <w:u w:val="single"/>
          </w:rPr>
          <w:t>6.27</w:t>
        </w:r>
      </w:hyperlink>
      <w:r>
        <w:rPr>
          <w:lang w:val="fr_FR" w:bidi="fr_FR"/>
        </w:rPr>
        <w:t>) avait préfiguré la résurrection d'entre les morts, qui en est maintenant le point culminant (</w:t>
      </w:r>
      <w:hyperlink r:id="rId440">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hyperlink r:id="rId441">
        <w:r>
          <w:rPr>
            <w:lang w:val="fr_FR" w:bidi="fr_FR"/>
          </w:rPr>
          <w:rPr>
            <w:color w:val="0000EE"/>
            <w:u w:val="single"/>
          </w:rPr>
          <w:t xml:space="preserve">Gn 2.25 </w:t>
        </w:r>
      </w:hyperlink>
      <w:r>
        <w:rPr>
          <w:lang w:val="fr_FR" w:bidi="fr_FR"/>
        </w:rPr>
        <w:t xml:space="preserve">; </w:t>
      </w:r>
      <w:hyperlink r:id="rId442">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hyperlink r:id="rId346">
        <w:r>
          <w:rPr>
            <w:lang w:val="fr_FR" w:bidi="fr_FR"/>
          </w:rPr>
          <w:rPr>
            <w:color w:val="0000EE"/>
            <w:u w:val="single"/>
          </w:rPr>
          <w:t>1.4</w:t>
        </w:r>
      </w:hyperlink>
      <w:r>
        <w:rPr>
          <w:lang w:val="fr_FR" w:bidi="fr_FR"/>
        </w:rPr>
        <w:t xml:space="preserve">, </w:t>
      </w:r>
      <w:hyperlink r:id="rId52">
        <w:r>
          <w:rPr>
            <w:lang w:val="fr_FR" w:bidi="fr_FR"/>
          </w:rPr>
          <w:rPr>
            <w:color w:val="0000EE"/>
            <w:u w:val="single"/>
          </w:rPr>
          <w:t xml:space="preserve">17 </w:t>
        </w:r>
      </w:hyperlink>
      <w:r>
        <w:rPr>
          <w:lang w:val="fr_FR" w:bidi="fr_FR"/>
        </w:rPr>
        <w:t xml:space="preserve">; </w:t>
      </w:r>
      <w:hyperlink r:id="rId396">
        <w:r>
          <w:rPr>
            <w:lang w:val="fr_FR" w:bidi="fr_FR"/>
          </w:rPr>
          <w:rPr>
            <w:color w:val="0000EE"/>
            <w:u w:val="single"/>
          </w:rPr>
          <w:t xml:space="preserve">8.25 </w:t>
        </w:r>
      </w:hyperlink>
      <w:r>
        <w:rPr>
          <w:lang w:val="fr_FR" w:bidi="fr_FR"/>
        </w:rPr>
        <w:t xml:space="preserve">; </w:t>
      </w:r>
      <w:hyperlink r:id="rId199">
        <w:r>
          <w:rPr>
            <w:lang w:val="fr_FR" w:bidi="fr_FR"/>
          </w:rPr>
          <w:rPr>
            <w:color w:val="0000EE"/>
            <w:u w:val="single"/>
          </w:rPr>
          <w:t>9.22</w:t>
        </w:r>
      </w:hyperlink>
      <w:r>
        <w:rPr>
          <w:lang w:val="fr_FR" w:bidi="fr_FR"/>
        </w:rPr>
        <w:t xml:space="preserve">, </w:t>
      </w:r>
      <w:hyperlink r:id="rId348">
        <w:r>
          <w:rPr>
            <w:lang w:val="fr_FR" w:bidi="fr_FR"/>
          </w:rPr>
          <w:rPr>
            <w:color w:val="0000EE"/>
            <w:u w:val="single"/>
          </w:rPr>
          <w:t xml:space="preserve">25 </w:t>
        </w:r>
      </w:hyperlink>
      <w:r>
        <w:rPr>
          <w:lang w:val="fr_FR" w:bidi="fr_FR"/>
        </w:rPr>
        <w:t xml:space="preserve">; </w:t>
      </w:r>
      <w:hyperlink r:id="rId443">
        <w:r>
          <w:rPr>
            <w:lang w:val="fr_FR" w:bidi="fr_FR"/>
          </w:rPr>
          <w:rPr>
            <w:color w:val="0000EE"/>
            <w:u w:val="single"/>
          </w:rPr>
          <w:t xml:space="preserve">11.32–35 </w:t>
        </w:r>
      </w:hyperlink>
      <w:r>
        <w:rPr>
          <w:lang w:val="fr_FR" w:bidi="fr_FR"/>
        </w:rPr>
        <w:t xml:space="preserve">; </w:t>
      </w:r>
      <w:hyperlink r:id="rId444">
        <w:r>
          <w:rPr>
            <w:lang w:val="fr_FR" w:bidi="fr_FR"/>
          </w:rPr>
          <w:rPr>
            <w:color w:val="0000EE"/>
            <w:u w:val="single"/>
          </w:rPr>
          <w:t>12.10</w:t>
        </w:r>
      </w:hyperlink>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hyperlink r:id="rId426">
        <w:r>
          <w:rPr>
            <w:lang w:val="fr_FR" w:bidi="fr_FR"/>
          </w:rPr>
          <w:rPr>
            <w:color w:val="0000EE"/>
            <w:u w:val="single"/>
          </w:rPr>
          <w:t xml:space="preserve">7.28 </w:t>
        </w:r>
      </w:hyperlink>
      <w:r>
        <w:rPr>
          <w:lang w:val="fr_FR" w:bidi="fr_FR"/>
        </w:rPr>
        <w:t xml:space="preserve">; </w:t>
      </w:r>
      <w:hyperlink r:id="rId430">
        <w:r>
          <w:rPr>
            <w:lang w:val="fr_FR" w:bidi="fr_FR"/>
          </w:rPr>
          <w:rPr>
            <w:color w:val="0000EE"/>
            <w:u w:val="single"/>
          </w:rPr>
          <w:t>8.26</w:t>
        </w:r>
      </w:hyperlink>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hyperlink r:id="rId445">
        <w:r>
          <w:rPr>
            <w:lang w:val="fr_FR" w:bidi="fr_FR"/>
          </w:rPr>
          <w:rPr>
            <w:color w:val="0000EE"/>
            <w:u w:val="single"/>
          </w:rPr>
          <w:t>10.4</w:t>
        </w:r>
      </w:hyperlink>
      <w:r>
        <w:rPr>
          <w:lang w:val="fr_FR" w:bidi="fr_FR"/>
        </w:rPr>
        <w:t xml:space="preserve">). • Les deux autres ont témoigné des promesses de Dieu (voir </w:t>
      </w:r>
      <w:hyperlink r:id="rId446">
        <w:r>
          <w:rPr>
            <w:lang w:val="fr_FR" w:bidi="fr_FR"/>
          </w:rPr>
          <w:rPr>
            <w:color w:val="0000EE"/>
            <w:u w:val="single"/>
          </w:rPr>
          <w:t xml:space="preserve">Nb 35.30 </w:t>
        </w:r>
      </w:hyperlink>
      <w:r>
        <w:rPr>
          <w:lang w:val="fr_FR" w:bidi="fr_FR"/>
        </w:rPr>
        <w:t xml:space="preserve">; </w:t>
      </w:r>
      <w:hyperlink r:id="rId447">
        <w:r>
          <w:rPr>
            <w:lang w:val="fr_FR" w:bidi="fr_FR"/>
          </w:rPr>
          <w:rPr>
            <w:color w:val="0000EE"/>
            <w:u w:val="single"/>
          </w:rPr>
          <w:t>Dt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hyperlink r:id="rId444">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hyperlink r:id="rId164">
        <w:r>
          <w:rPr>
            <w:lang w:val="fr_FR" w:bidi="fr_FR"/>
          </w:rPr>
          <w:rPr>
            <w:color w:val="0000EE"/>
            <w:u w:val="single"/>
          </w:rPr>
          <w:t>12.13</w:t>
        </w:r>
      </w:hyperlink>
      <w:r>
        <w:rPr>
          <w:lang w:val="fr_FR" w:bidi="fr_FR"/>
        </w:rPr>
        <w:t xml:space="preserve">) ; son rôle était de passer le reste de sa vie dans la foi. • Dieu utiliserait des périodes violentes et terrifiantes pour améliorer le caractère moral et religieux de son peuple (cf. </w:t>
      </w:r>
      <w:hyperlink r:id="rId350">
        <w:r>
          <w:rPr>
            <w:lang w:val="fr_FR" w:bidi="fr_FR"/>
          </w:rPr>
          <w:rPr>
            <w:color w:val="0000EE"/>
            <w:u w:val="single"/>
          </w:rPr>
          <w:t>11.35</w:t>
        </w:r>
      </w:hyperlink>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hyperlink r:id="rId360">
        <w:r>
          <w:rPr>
            <w:lang w:val="fr_FR" w:bidi="fr_FR"/>
          </w:rPr>
          <w:rPr>
            <w:color w:val="0000EE"/>
            <w:u w:val="single"/>
          </w:rPr>
          <w:t>8.13–14</w:t>
        </w:r>
      </w:hyperlink>
      <w:r>
        <w:rPr>
          <w:lang w:val="fr_FR" w:bidi="fr_FR"/>
        </w:rPr>
        <w:t xml:space="preserve">, </w:t>
      </w:r>
      <w:hyperlink r:id="rId425">
        <w:r>
          <w:rPr>
            <w:lang w:val="fr_FR" w:bidi="fr_FR"/>
          </w:rPr>
          <w:rPr>
            <w:color w:val="0000EE"/>
            <w:u w:val="single"/>
          </w:rPr>
          <w:t xml:space="preserve">23–26 </w:t>
        </w:r>
      </w:hyperlink>
      <w:r>
        <w:rPr>
          <w:lang w:val="fr_FR" w:bidi="fr_FR"/>
        </w:rPr>
        <w:t xml:space="preserve">; </w:t>
      </w:r>
      <w:hyperlink r:id="rId448">
        <w:r>
          <w:rPr>
            <w:lang w:val="fr_FR" w:bidi="fr_FR"/>
          </w:rPr>
          <w:rPr>
            <w:color w:val="0000EE"/>
            <w:u w:val="single"/>
          </w:rPr>
          <w:t>11.29–35</w:t>
        </w:r>
      </w:hyperlink>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7">
        <w:r>
          <w:rPr>
            <w:lang w:val="fr_FR" w:bidi="fr_FR"/>
          </w:rPr>
          <w:rPr>
            <w:color w:val="0000EE"/>
            <w:u w:val="single"/>
          </w:rPr>
          <w:t>9.27</w:t>
        </w:r>
      </w:hyperlink>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hyperlink r:id="rId94">
        <w:r>
          <w:rPr>
            <w:lang w:val="fr_FR" w:bidi="fr_FR"/>
          </w:rPr>
          <w:rPr>
            <w:color w:val="0000EE"/>
            <w:u w:val="single"/>
          </w:rPr>
          <w:t>12.1–3</w:t>
        </w:r>
      </w:hyperlink>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Gen37:5-Gen37:11" TargetMode="External"/><Relationship Id="rId42" Type="http://schemas.openxmlformats.org/officeDocument/2006/relationships/hyperlink" Target="https://ref.ly/Gen41:37-Gen41:40" TargetMode="External"/><Relationship Id="rId43" Type="http://schemas.openxmlformats.org/officeDocument/2006/relationships/hyperlink" Target="https://ref.ly/Gen45:5" TargetMode="External"/><Relationship Id="rId44" Type="http://schemas.openxmlformats.org/officeDocument/2006/relationships/hyperlink" Target="https://ref.ly/Exod2:1-Exod2:10" TargetMode="External"/><Relationship Id="rId45" Type="http://schemas.openxmlformats.org/officeDocument/2006/relationships/hyperlink" Target="https://ref.ly/Gen44:1-Gen44:15" TargetMode="External"/><Relationship Id="rId46" Type="http://schemas.openxmlformats.org/officeDocument/2006/relationships/hyperlink" Target="https://ref.ly/Exod7:11" TargetMode="External"/><Relationship Id="rId47" Type="http://schemas.openxmlformats.org/officeDocument/2006/relationships/hyperlink" Target="https://ref.ly/Isa45:1-Isa45:2" TargetMode="External"/><Relationship Id="rId48" Type="http://schemas.openxmlformats.org/officeDocument/2006/relationships/hyperlink" Target="https://ref.ly/Dan2:48" TargetMode="External"/><Relationship Id="rId49" Type="http://schemas.openxmlformats.org/officeDocument/2006/relationships/hyperlink" Target="https://ref.ly/Dan2:44-Dan2:45" TargetMode="External"/><Relationship Id="rId50" Type="http://schemas.openxmlformats.org/officeDocument/2006/relationships/hyperlink" Target="https://ref.ly/Dan7:9-Dan7:14" TargetMode="External"/><Relationship Id="rId51" Type="http://schemas.openxmlformats.org/officeDocument/2006/relationships/hyperlink" Target="https://ref.ly/Dan7:26-Dan7:27" TargetMode="External"/><Relationship Id="rId52" Type="http://schemas.openxmlformats.org/officeDocument/2006/relationships/hyperlink" Target="https://ref.ly/Dan1:17" TargetMode="External"/><Relationship Id="rId53" Type="http://schemas.openxmlformats.org/officeDocument/2006/relationships/hyperlink" Target="https://ref.ly/Dan2:44-Dan2:49" TargetMode="External"/><Relationship Id="rId54" Type="http://schemas.openxmlformats.org/officeDocument/2006/relationships/hyperlink" Target="https://ref.ly/Dan3:1-Dan6:28" TargetMode="External"/><Relationship Id="rId55" Type="http://schemas.openxmlformats.org/officeDocument/2006/relationships/hyperlink" Target="https://ref.ly/Dan2:44" TargetMode="External"/><Relationship Id="rId56" Type="http://schemas.openxmlformats.org/officeDocument/2006/relationships/hyperlink" Target="https://ref.ly/Dan4:2-Dan4:3" TargetMode="External"/><Relationship Id="rId57" Type="http://schemas.openxmlformats.org/officeDocument/2006/relationships/hyperlink" Target="https://ref.ly/Dan4:34" TargetMode="External"/><Relationship Id="rId58" Type="http://schemas.openxmlformats.org/officeDocument/2006/relationships/hyperlink" Target="https://ref.ly/Dan6:26" TargetMode="External"/><Relationship Id="rId59" Type="http://schemas.openxmlformats.org/officeDocument/2006/relationships/hyperlink" Target="https://ref.ly/Mark2:9-Mark2:12" TargetMode="External"/><Relationship Id="rId60" Type="http://schemas.openxmlformats.org/officeDocument/2006/relationships/hyperlink" Target="https://ref.ly/Dan2:17-Dan2:23" TargetMode="External"/><Relationship Id="rId61" Type="http://schemas.openxmlformats.org/officeDocument/2006/relationships/hyperlink" Target="https://ref.ly/Dan2:27-Dan2:28" TargetMode="External"/><Relationship Id="rId62" Type="http://schemas.openxmlformats.org/officeDocument/2006/relationships/hyperlink" Target="https://ref.ly/Dan11:11-Dan11:35" TargetMode="External"/><Relationship Id="rId63" Type="http://schemas.openxmlformats.org/officeDocument/2006/relationships/hyperlink" Target="https://ref.ly/Prov15:1" TargetMode="External"/><Relationship Id="rId64" Type="http://schemas.openxmlformats.org/officeDocument/2006/relationships/hyperlink" Target="https://ref.ly/Phil4:6" TargetMode="External"/><Relationship Id="rId65" Type="http://schemas.openxmlformats.org/officeDocument/2006/relationships/hyperlink" Target="https://ref.ly/Dan2:20-Dan2:21" TargetMode="External"/><Relationship Id="rId66" Type="http://schemas.openxmlformats.org/officeDocument/2006/relationships/hyperlink" Target="https://ref.ly/Exod34:6-Exod34:7" TargetMode="External"/><Relationship Id="rId67" Type="http://schemas.openxmlformats.org/officeDocument/2006/relationships/hyperlink" Target="https://ref.ly/Dan2:23" TargetMode="External"/><Relationship Id="rId68" Type="http://schemas.openxmlformats.org/officeDocument/2006/relationships/hyperlink" Target="https://ref.ly/Dan2:29-Dan2:45" TargetMode="External"/><Relationship Id="rId69" Type="http://schemas.openxmlformats.org/officeDocument/2006/relationships/hyperlink" Target="https://ref.ly/Gen12:3" TargetMode="External"/><Relationship Id="rId70" Type="http://schemas.openxmlformats.org/officeDocument/2006/relationships/hyperlink" Target="https://ref.ly/Dan2:10-Dan2:11" TargetMode="External"/><Relationship Id="rId71" Type="http://schemas.openxmlformats.org/officeDocument/2006/relationships/hyperlink" Target="https://ref.ly/Gen41:16" TargetMode="External"/><Relationship Id="rId72" Type="http://schemas.openxmlformats.org/officeDocument/2006/relationships/hyperlink" Target="https://ref.ly/Dan2:32" TargetMode="External"/><Relationship Id="rId73" Type="http://schemas.openxmlformats.org/officeDocument/2006/relationships/hyperlink" Target="https://ref.ly/Dan2:33" TargetMode="External"/><Relationship Id="rId74" Type="http://schemas.openxmlformats.org/officeDocument/2006/relationships/hyperlink" Target="https://ref.ly/Dan2:35" TargetMode="External"/><Relationship Id="rId75" Type="http://schemas.openxmlformats.org/officeDocument/2006/relationships/hyperlink" Target="https://ref.ly/Gen1:28" TargetMode="External"/><Relationship Id="rId76" Type="http://schemas.openxmlformats.org/officeDocument/2006/relationships/hyperlink" Target="https://ref.ly/Exod1:7" TargetMode="External"/><Relationship Id="rId77" Type="http://schemas.openxmlformats.org/officeDocument/2006/relationships/hyperlink" Target="https://ref.ly/Matt28:18-Matt28:20" TargetMode="External"/><Relationship Id="rId78" Type="http://schemas.openxmlformats.org/officeDocument/2006/relationships/hyperlink" Target="https://ref.ly/Jer25:8-Jer25:9" TargetMode="External"/><Relationship Id="rId79" Type="http://schemas.openxmlformats.org/officeDocument/2006/relationships/hyperlink" Target="https://ref.ly/John18:36" TargetMode="External"/><Relationship Id="rId80" Type="http://schemas.openxmlformats.org/officeDocument/2006/relationships/hyperlink" Target="https://ref.ly/Dan4:8" TargetMode="External"/><Relationship Id="rId81" Type="http://schemas.openxmlformats.org/officeDocument/2006/relationships/hyperlink" Target="https://ref.ly/Dan5:11" TargetMode="External"/><Relationship Id="rId82" Type="http://schemas.openxmlformats.org/officeDocument/2006/relationships/hyperlink" Target="https://ref.ly/Gen41:38" TargetMode="External"/><Relationship Id="rId83" Type="http://schemas.openxmlformats.org/officeDocument/2006/relationships/hyperlink" Target="https://ref.ly/Dan2:37-Dan2:38" TargetMode="External"/><Relationship Id="rId84" Type="http://schemas.openxmlformats.org/officeDocument/2006/relationships/hyperlink" Target="https://ref.ly/Dan2:46" TargetMode="External"/><Relationship Id="rId85" Type="http://schemas.openxmlformats.org/officeDocument/2006/relationships/hyperlink" Target="https://ref.ly/Gen41:37-Gen41:46" TargetMode="External"/><Relationship Id="rId86" Type="http://schemas.openxmlformats.org/officeDocument/2006/relationships/hyperlink" Target="https://ref.ly/Dan2:1-Dan2:49"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