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i/>
          <w:lang w:val="es_ES" w:bidi="es_ES"/>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hyperlink r:id="rId15">
        <w:r>
          <w:rPr>
            <w:lang w:val="es_ES" w:bidi="es_ES"/>
          </w:rPr>
          <w:rPr>
            <w:color w:val="0000EE"/>
            <w:u w:val="single"/>
          </w:rPr>
          <w:t>1 Sam 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hyperlink r:id="rId16">
        <w:r>
          <w:rPr>
            <w:lang w:val="es_ES" w:bidi="es_ES"/>
          </w:rPr>
          <w:rPr>
            <w:color w:val="0000EE"/>
            <w:u w:val="single"/>
          </w:rPr>
          <w:t>1 Sam 31:4–6</w:t>
        </w:r>
      </w:hyperlink>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hyperlink r:id="rId17">
        <w:r>
          <w:rPr>
            <w:lang w:val="es_ES" w:bidi="es_ES"/>
          </w:rPr>
          <w:rPr>
            <w:color w:val="0000EE"/>
            <w:u w:val="single"/>
          </w:rPr>
          <w:t>1 Sam 31</w:t>
        </w:r>
      </w:hyperlink>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hyperlink r:id="rId18">
        <w:r>
          <w:rPr>
            <w:lang w:val="es_ES" w:bidi="es_ES"/>
          </w:rPr>
          <w:rPr>
            <w:color w:val="0000EE"/>
            <w:u w:val="single"/>
          </w:rPr>
          <w:t>1 Sam 31:2</w:t>
        </w:r>
      </w:hyperlink>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hyperlink r:id="rId16">
        <w:r>
          <w:rPr>
            <w:lang w:val="es_ES" w:bidi="es_ES"/>
          </w:rPr>
          <w:rPr>
            <w:color w:val="0000EE"/>
            <w:u w:val="single"/>
          </w:rPr>
          <w:t>1 Sam 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hyperlink r:id="rId19">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hyperlink r:id="rId20">
        <w:r>
          <w:rPr>
            <w:lang w:val="es_ES" w:bidi="es_ES"/>
          </w:rPr>
          <w:rPr>
            <w:color w:val="0000EE"/>
            <w:u w:val="single"/>
          </w:rPr>
          <w:t>1:8</w:t>
        </w:r>
      </w:hyperlink>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hyperlink r:id="rId21">
        <w:r>
          <w:rPr>
            <w:lang w:val="es_ES" w:bidi="es_ES"/>
          </w:rPr>
          <w:rPr>
            <w:color w:val="0000EE"/>
            <w:u w:val="single"/>
          </w:rPr>
          <w:t>1 Sam 24:5–7,</w:t>
        </w:r>
      </w:hyperlink>
      <w:r>
        <w:rPr>
          <w:lang w:val="es_ES" w:bidi="es_ES"/>
        </w:rPr>
        <w:t xml:space="preserve"> </w:t>
      </w:r>
      <w:hyperlink r:id="rId22">
        <w:r>
          <w:rPr>
            <w:lang w:val="es_ES" w:bidi="es_ES"/>
          </w:rPr>
          <w:rPr>
            <w:color w:val="0000EE"/>
            <w:u w:val="single"/>
          </w:rPr>
          <w:t>26:9–11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hyperlink r:id="rId23">
        <w:r>
          <w:rPr>
            <w:lang w:val="es_ES" w:bidi="es_ES"/>
          </w:rPr>
          <w:rPr>
            <w:color w:val="0000EE"/>
            <w:u w:val="single"/>
          </w:rPr>
          <w:t>Jos 10:13</w:t>
        </w:r>
      </w:hyperlink>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4">
        <w:r>
          <w:rPr>
            <w:lang w:val="es_ES" w:bidi="es_ES"/>
          </w:rPr>
          <w:rPr>
            <w:color w:val="0000EE"/>
            <w:u w:val="single"/>
          </w:rPr>
          <w:t>Ex 15:20–21,</w:t>
        </w:r>
      </w:hyperlink>
      <w:r>
        <w:rPr>
          <w:lang w:val="es_ES" w:bidi="es_ES"/>
        </w:rPr>
        <w:t xml:space="preserve"> </w:t>
      </w:r>
      <w:hyperlink r:id="rId25">
        <w:r>
          <w:rPr>
            <w:lang w:val="es_ES" w:bidi="es_ES"/>
          </w:rPr>
          <w:rPr>
            <w:color w:val="0000EE"/>
            <w:u w:val="single"/>
          </w:rPr>
          <w:t>1 Sam 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hyperlink r:id="rId26">
        <w:r>
          <w:rPr>
            <w:lang w:val="es_ES" w:bidi="es_ES"/>
          </w:rPr>
          <w:rPr>
            <w:color w:val="0000EE"/>
            <w:u w:val="single"/>
          </w:rPr>
          <w:t>1 Sam 31:1</w:t>
        </w:r>
      </w:hyperlink>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hyperlink r:id="rId27">
        <w:r>
          <w:rPr>
            <w:lang w:val="es_ES" w:bidi="es_ES"/>
          </w:rPr>
          <w:rPr>
            <w:color w:val="0000EE"/>
            <w:u w:val="single"/>
          </w:rPr>
          <w:t>1 Sam 11:1–11,</w:t>
        </w:r>
      </w:hyperlink>
      <w:r>
        <w:rPr>
          <w:lang w:val="es_ES" w:bidi="es_ES"/>
        </w:rPr>
        <w:t xml:space="preserve"> </w:t>
      </w:r>
      <w:hyperlink r:id="rId28">
        <w:r>
          <w:rPr>
            <w:lang w:val="es_ES" w:bidi="es_ES"/>
          </w:rPr>
          <w:rPr>
            <w:color w:val="0000EE"/>
            <w:u w:val="single"/>
          </w:rPr>
          <w:t>14:1–23</w:t>
        </w:r>
      </w:hyperlink>
      <w:r>
        <w:rPr>
          <w:lang w:val="es_ES" w:bidi="es_ES"/>
        </w:rPr>
        <w:t xml:space="preserve">, </w:t>
      </w:r>
      <w:hyperlink r:id="rId29">
        <w:r>
          <w:rPr>
            <w:lang w:val="es_ES" w:bidi="es_ES"/>
          </w:rPr>
          <w:rPr>
            <w:color w:val="0000EE"/>
            <w:u w:val="single"/>
          </w:rPr>
          <w:t>47–48</w:t>
        </w:r>
      </w:hyperlink>
      <w:r>
        <w:rPr>
          <w:lang w:val="es_ES" w:bidi="es_ES"/>
        </w:rPr>
        <w:t>), aunque ninguno al nivel de David (</w:t>
      </w:r>
      <w:hyperlink r:id="rId25">
        <w:r>
          <w:rPr>
            <w:lang w:val="es_ES" w:bidi="es_ES"/>
          </w:rPr>
          <w:rPr>
            <w:color w:val="0000EE"/>
            <w:u w:val="single"/>
          </w:rPr>
          <w:t>1 Sam 18:7,</w:t>
        </w:r>
      </w:hyperlink>
      <w:r>
        <w:rPr>
          <w:lang w:val="es_ES" w:bidi="es_ES"/>
        </w:rPr>
        <w:t xml:space="preserve"> </w:t>
      </w:r>
      <w:hyperlink r:id="rId30">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hyperlink r:id="rId31">
        <w:r>
          <w:rPr>
            <w:lang w:val="es_ES" w:bidi="es_ES"/>
          </w:rPr>
          <w:rPr>
            <w:color w:val="0000EE"/>
            <w:u w:val="single"/>
          </w:rPr>
          <w:t>1 Sam 20:30–33</w:t>
        </w:r>
      </w:hyperlink>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2">
        <w:r>
          <w:rPr>
            <w:lang w:val="es_ES" w:bidi="es_ES"/>
          </w:rPr>
          <w:rPr>
            <w:color w:val="0000EE"/>
            <w:u w:val="single"/>
          </w:rPr>
          <w:t>1 Sam 18:1</w:t>
        </w:r>
      </w:hyperlink>
      <w:r>
        <w:rPr>
          <w:lang w:val="es_ES" w:bidi="es_ES"/>
        </w:rPr>
        <w:t xml:space="preserve">, </w:t>
      </w:r>
      <w:hyperlink r:id="rId33">
        <w:r>
          <w:rPr>
            <w:lang w:val="es_ES" w:bidi="es_ES"/>
          </w:rPr>
          <w:rPr>
            <w:color w:val="0000EE"/>
            <w:u w:val="single"/>
          </w:rPr>
          <w:t>3</w:t>
        </w:r>
      </w:hyperlink>
      <w:r>
        <w:rPr>
          <w:lang w:val="es_ES" w:bidi="es_ES"/>
        </w:rPr>
        <w:t xml:space="preserve">; </w:t>
      </w:r>
      <w:hyperlink r:id="rId34">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hyperlink r:id="rId35">
        <w:r>
          <w:rPr>
            <w:lang w:val="es_ES" w:bidi="es_ES"/>
          </w:rPr>
          <w:rPr>
            <w:color w:val="0000EE"/>
            <w:u w:val="single"/>
          </w:rPr>
          <w:t>5:23–24,</w:t>
        </w:r>
      </w:hyperlink>
      <w:r>
        <w:rPr>
          <w:lang w:val="es_ES" w:bidi="es_ES"/>
        </w:rPr>
        <w:t xml:space="preserve"> </w:t>
      </w:r>
      <w:hyperlink r:id="rId36">
        <w:r>
          <w:rPr>
            <w:lang w:val="es_ES" w:bidi="es_ES"/>
          </w:rPr>
          <w:rPr>
            <w:color w:val="0000EE"/>
            <w:u w:val="single"/>
          </w:rPr>
          <w:t>Jc 1:1–2,</w:t>
        </w:r>
      </w:hyperlink>
      <w:r>
        <w:rPr>
          <w:lang w:val="es_ES" w:bidi="es_ES"/>
        </w:rPr>
        <w:t xml:space="preserve"> </w:t>
      </w:r>
      <w:hyperlink r:id="rId37">
        <w:r>
          <w:rPr>
            <w:lang w:val="es_ES" w:bidi="es_ES"/>
          </w:rPr>
          <w:rPr>
            <w:color w:val="0000EE"/>
            <w:u w:val="single"/>
          </w:rPr>
          <w:t>20:18,</w:t>
        </w:r>
      </w:hyperlink>
      <w:r>
        <w:rPr>
          <w:lang w:val="es_ES" w:bidi="es_ES"/>
        </w:rPr>
        <w:t xml:space="preserve"> </w:t>
      </w:r>
      <w:hyperlink r:id="rId38">
        <w:r>
          <w:rPr>
            <w:lang w:val="es_ES" w:bidi="es_ES"/>
          </w:rPr>
          <w:rPr>
            <w:color w:val="0000EE"/>
            <w:u w:val="single"/>
          </w:rPr>
          <w:t>1 Sam 10:22</w:t>
        </w:r>
      </w:hyperlink>
      <w:r>
        <w:rPr>
          <w:lang w:val="es_ES" w:bidi="es_ES"/>
        </w:rPr>
        <w:t xml:space="preserve">) utilizando el Urim y Tumim (ver </w:t>
      </w:r>
      <w:hyperlink r:id="rId39">
        <w:r>
          <w:rPr>
            <w:lang w:val="es_ES" w:bidi="es_ES"/>
          </w:rPr>
          <w:rPr>
            <w:color w:val="0000EE"/>
            <w:u w:val="single"/>
          </w:rPr>
          <w:t>Ex 28:30,</w:t>
        </w:r>
      </w:hyperlink>
      <w:r>
        <w:rPr>
          <w:lang w:val="es_ES" w:bidi="es_ES"/>
        </w:rPr>
        <w:t xml:space="preserve"> </w:t>
      </w:r>
      <w:hyperlink r:id="rId40">
        <w:r>
          <w:rPr>
            <w:lang w:val="es_ES" w:bidi="es_ES"/>
          </w:rPr>
          <w:rPr>
            <w:color w:val="0000EE"/>
            <w:u w:val="single"/>
          </w:rPr>
          <w:t>Lv 8:8,</w:t>
        </w:r>
      </w:hyperlink>
      <w:r>
        <w:rPr>
          <w:lang w:val="es_ES" w:bidi="es_ES"/>
        </w:rPr>
        <w:t xml:space="preserve"> </w:t>
      </w:r>
      <w:hyperlink r:id="rId41">
        <w:r>
          <w:rPr>
            <w:lang w:val="es_ES" w:bidi="es_ES"/>
          </w:rPr>
          <w:rPr>
            <w:color w:val="0000EE"/>
            <w:u w:val="single"/>
          </w:rPr>
          <w:t>Dt 33:8,</w:t>
        </w:r>
      </w:hyperlink>
      <w:r>
        <w:rPr>
          <w:lang w:val="es_ES" w:bidi="es_ES"/>
        </w:rPr>
        <w:t xml:space="preserve"> </w:t>
      </w:r>
      <w:hyperlink r:id="rId42">
        <w:r>
          <w:rPr>
            <w:lang w:val="es_ES" w:bidi="es_ES"/>
          </w:rPr>
          <w:rPr>
            <w:color w:val="0000EE"/>
            <w:u w:val="single"/>
          </w:rPr>
          <w:t>1 Sam 14:41</w:t>
        </w:r>
      </w:hyperlink>
      <w:r>
        <w:rPr>
          <w:lang w:val="es_ES" w:bidi="es_ES"/>
        </w:rPr>
        <w:t>) administrado por Abiatar, el sacerdote de David (</w:t>
      </w:r>
      <w:hyperlink r:id="rId43">
        <w:r>
          <w:rPr>
            <w:lang w:val="es_ES" w:bidi="es_ES"/>
          </w:rPr>
          <w:rPr>
            <w:color w:val="0000EE"/>
            <w:u w:val="single"/>
          </w:rPr>
          <w:t>1 Sam 23:1–12,</w:t>
        </w:r>
      </w:hyperlink>
      <w:r>
        <w:rPr>
          <w:lang w:val="es_ES" w:bidi="es_ES"/>
        </w:rPr>
        <w:t xml:space="preserve"> </w:t>
      </w:r>
      <w:hyperlink r:id="rId44">
        <w:r>
          <w:rPr>
            <w:lang w:val="es_ES" w:bidi="es_ES"/>
          </w:rPr>
          <w:rPr>
            <w:color w:val="0000EE"/>
            <w:u w:val="single"/>
          </w:rPr>
          <w:t>30:7–8</w:t>
        </w:r>
      </w:hyperlink>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hyperlink r:id="rId45">
        <w:r>
          <w:rPr>
            <w:lang w:val="es_ES" w:bidi="es_ES"/>
          </w:rPr>
          <w:rPr>
            <w:color w:val="0000EE"/>
            <w:u w:val="single"/>
          </w:rPr>
          <w:t>Gn 23</w:t>
        </w:r>
      </w:hyperlink>
      <w:r>
        <w:rPr>
          <w:lang w:val="es_ES" w:bidi="es_ES"/>
        </w:rPr>
        <w:t xml:space="preserve">). La gente de la zona simpatizaba con David (ver </w:t>
      </w:r>
      <w:hyperlink r:id="rId46">
        <w:r>
          <w:rPr>
            <w:lang w:val="es_ES" w:bidi="es_ES"/>
          </w:rPr>
          <w:rPr>
            <w:color w:val="0000EE"/>
            <w:u w:val="single"/>
          </w:rPr>
          <w:t>1 Sam 30:26–31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hyperlink r:id="rId47">
        <w:r>
          <w:rPr>
            <w:lang w:val="es_ES" w:bidi="es_ES"/>
          </w:rPr>
          <w:rPr>
            <w:color w:val="0000EE"/>
            <w:u w:val="single"/>
          </w:rPr>
          <w:t>1 Sam 25:44</w:t>
        </w:r>
      </w:hyperlink>
      <w:r>
        <w:rPr>
          <w:lang w:val="es_ES" w:bidi="es_ES"/>
        </w:rPr>
        <w:t xml:space="preserve">). • "Abigail": Consulta </w:t>
      </w:r>
      <w:hyperlink r:id="rId48">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hyperlink r:id="rId49">
        <w:r>
          <w:rPr>
            <w:lang w:val="es_ES" w:bidi="es_ES"/>
          </w:rPr>
          <w:rPr>
            <w:color w:val="0000EE"/>
            <w:u w:val="single"/>
          </w:rPr>
          <w:t>2:8–11</w:t>
        </w:r>
      </w:hyperlink>
      <w:r>
        <w:rPr>
          <w:lang w:val="es_ES" w:bidi="es_ES"/>
        </w:rPr>
        <w:t xml:space="preserve">). David también estaba aliado con Nahás, rey de los amonitas (ver </w:t>
      </w:r>
      <w:hyperlink r:id="rId50">
        <w:r>
          <w:rPr>
            <w:lang w:val="es_ES" w:bidi="es_ES"/>
          </w:rPr>
          <w:rPr>
            <w:color w:val="0000EE"/>
            <w:u w:val="single"/>
          </w:rPr>
          <w:t>10:2,</w:t>
        </w:r>
      </w:hyperlink>
      <w:r>
        <w:rPr>
          <w:lang w:val="es_ES" w:bidi="es_ES"/>
        </w:rPr>
        <w:t xml:space="preserve"> </w:t>
      </w:r>
      <w:hyperlink r:id="rId51">
        <w:r>
          <w:rPr>
            <w:lang w:val="es_ES" w:bidi="es_ES"/>
          </w:rPr>
          <w:rPr>
            <w:color w:val="0000EE"/>
            <w:u w:val="single"/>
          </w:rPr>
          <w:t>17:27–29</w:t>
        </w:r>
      </w:hyperlink>
      <w:r>
        <w:rPr>
          <w:lang w:val="es_ES" w:bidi="es_ES"/>
        </w:rPr>
        <w:t>), quien había causado estragos en Jabes (</w:t>
      </w:r>
      <w:hyperlink r:id="rId52">
        <w:r>
          <w:rPr>
            <w:lang w:val="es_ES" w:bidi="es_ES"/>
          </w:rPr>
          <w:rPr>
            <w:color w:val="0000EE"/>
            <w:u w:val="single"/>
          </w:rPr>
          <w:t>1 Sam 11:1–15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hyperlink r:id="rId53">
        <w:r>
          <w:rPr>
            <w:lang w:val="es_ES" w:bidi="es_ES"/>
          </w:rPr>
          <w:rPr>
            <w:color w:val="0000EE"/>
            <w:u w:val="single"/>
          </w:rPr>
          <w:t>1 Sam 11:15</w:t>
        </w:r>
      </w:hyperlink>
      <w:r>
        <w:rPr>
          <w:lang w:val="es_ES" w:bidi="es_ES"/>
        </w:rPr>
        <w:t>). Había sido ungido por el profeta Samuel años antes (</w:t>
      </w:r>
      <w:hyperlink r:id="rId54">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hyperlink r:id="rId27">
        <w:r>
          <w:rPr>
            <w:lang w:val="es_ES" w:bidi="es_ES"/>
          </w:rPr>
          <w:rPr>
            <w:color w:val="0000EE"/>
            <w:u w:val="single"/>
          </w:rPr>
          <w:t>1 Sam 11:1–11,</w:t>
        </w:r>
      </w:hyperlink>
      <w:r>
        <w:rPr>
          <w:lang w:val="es_ES" w:bidi="es_ES"/>
        </w:rPr>
        <w:t xml:space="preserve"> </w:t>
      </w:r>
      <w:hyperlink r:id="rId55">
        <w:r>
          <w:rPr>
            <w:lang w:val="es_ES" w:bidi="es_ES"/>
          </w:rPr>
          <w:rPr>
            <w:color w:val="0000EE"/>
            <w:u w:val="single"/>
          </w:rPr>
          <w:t>31:11–13</w:t>
        </w:r>
      </w:hyperlink>
      <w:r>
        <w:rPr>
          <w:lang w:val="es_ES" w:bidi="es_ES"/>
        </w:rPr>
        <w:t>). Estar al este del Jordán hacía que el régimen de Isboset fuera menos susceptible a los ataques de las fuerzas de David. Esta misma área fue más tarde el refugio temporal del Rey David después del golpe de Absalón (</w:t>
      </w:r>
      <w:hyperlink r:id="rId56">
        <w:r>
          <w:rPr>
            <w:lang w:val="es_ES" w:bidi="es_ES"/>
          </w:rPr>
          <w:rPr>
            <w:color w:val="0000EE"/>
            <w:u w:val="single"/>
          </w:rPr>
          <w:t>2 Sam 17:24</w:t>
        </w:r>
      </w:hyperlink>
      <w:r>
        <w:rPr>
          <w:lang w:val="es_ES" w:bidi="es_ES"/>
        </w:rPr>
        <w:t xml:space="preserve">, </w:t>
      </w:r>
      <w:hyperlink r:id="rId57">
        <w:r>
          <w:rPr>
            <w:lang w:val="es_ES" w:bidi="es_ES"/>
          </w:rPr>
          <w:rPr>
            <w:color w:val="0000EE"/>
            <w:u w:val="single"/>
          </w:rPr>
          <w:t>27</w:t>
        </w:r>
      </w:hyperlink>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hyperlink r:id="rId58">
        <w:r>
          <w:rPr>
            <w:lang w:val="es_ES" w:bidi="es_ES"/>
          </w:rPr>
          <w:rPr>
            <w:color w:val="0000EE"/>
            <w:u w:val="single"/>
          </w:rPr>
          <w:t>Nm 25:3</w:t>
        </w:r>
      </w:hyperlink>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hyperlink r:id="rId59">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hyperlink r:id="rId60">
        <w:r>
          <w:rPr>
            <w:lang w:val="es_ES" w:bidi="es_ES"/>
          </w:rPr>
          <w:rPr>
            <w:color w:val="0000EE"/>
            <w:u w:val="single"/>
          </w:rPr>
          <w:t>1 Sam 17</w:t>
        </w:r>
      </w:hyperlink>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61">
        <w:r>
          <w:rPr>
            <w:lang w:val="es_ES" w:bidi="es_ES"/>
          </w:rPr>
          <w:rPr>
            <w:color w:val="0000EE"/>
            <w:u w:val="single"/>
          </w:rPr>
          <w:t>2 Sam 2:17–32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hyperlink r:id="rId62">
        <w:r>
          <w:rPr>
            <w:lang w:val="es_ES" w:bidi="es_ES"/>
          </w:rPr>
          <w:rPr>
            <w:color w:val="0000EE"/>
            <w:u w:val="single"/>
          </w:rPr>
          <w:t>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hyperlink r:id="rId63">
        <w:r>
          <w:rPr>
            <w:lang w:val="es_ES" w:bidi="es_ES"/>
          </w:rPr>
          <w:rPr>
            <w:color w:val="0000EE"/>
            <w:u w:val="single"/>
          </w:rPr>
          <w:t>1 Cro 2:15–16</w:t>
        </w:r>
      </w:hyperlink>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9">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hyperlink r:id="rId64">
        <w:r>
          <w:rPr>
            <w:lang w:val="es_ES" w:bidi="es_ES"/>
          </w:rPr>
          <w:rPr>
            <w:color w:val="0000EE"/>
            <w:u w:val="single"/>
          </w:rPr>
          <w:t>3:27</w:t>
        </w:r>
      </w:hyperlink>
      <w:r>
        <w:rPr>
          <w:lang w:val="es_ES" w:bidi="es_ES"/>
        </w:rPr>
        <w:t>. • Amma (“conducto”) y Gía (“chorro”) sugieren que había un sistema de acueducto conectado a la piscina en Gabaón (</w:t>
      </w:r>
      <w:hyperlink r:id="rId65">
        <w:r>
          <w:rPr>
            <w:lang w:val="es_ES" w:bidi="es_ES"/>
          </w:rPr>
          <w:rPr>
            <w:color w:val="0000EE"/>
            <w:u w:val="single"/>
          </w:rPr>
          <w:t>2:12–13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hyperlink r:id="rId66">
        <w:r>
          <w:rPr>
            <w:lang w:val="es_ES" w:bidi="es_ES"/>
          </w:rPr>
          <w:rPr>
            <w:color w:val="0000EE"/>
            <w:u w:val="single"/>
          </w:rPr>
          <w:t>18:16,</w:t>
        </w:r>
      </w:hyperlink>
      <w:r>
        <w:rPr>
          <w:lang w:val="es_ES" w:bidi="es_ES"/>
        </w:rPr>
        <w:t xml:space="preserve"> </w:t>
      </w:r>
      <w:hyperlink r:id="rId67">
        <w:r>
          <w:rPr>
            <w:lang w:val="es_ES" w:bidi="es_ES"/>
          </w:rPr>
          <w:rPr>
            <w:color w:val="0000EE"/>
            <w:u w:val="single"/>
          </w:rPr>
          <w:t>Jos 6:15–16</w:t>
        </w:r>
      </w:hyperlink>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hyperlink r:id="rId6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hyperlink r:id="rId69">
        <w:r>
          <w:rPr>
            <w:lang w:val="es_ES" w:bidi="es_ES"/>
          </w:rPr>
          <w:rPr>
            <w:color w:val="0000EE"/>
            <w:u w:val="single"/>
          </w:rPr>
          <w:t>2:26–28</w:t>
        </w:r>
      </w:hyperlink>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hyperlink r:id="rId68">
        <w:r>
          <w:rPr>
            <w:lang w:val="es_ES" w:bidi="es_ES"/>
          </w:rPr>
          <w:rPr>
            <w:color w:val="0000EE"/>
            <w:u w:val="single"/>
          </w:rPr>
          <w:t>3:1</w:t>
        </w:r>
      </w:hyperlink>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70">
        <w:r>
          <w:rPr>
            <w:lang w:val="es_ES" w:bidi="es_ES"/>
          </w:rPr>
          <w:rPr>
            <w:color w:val="0000EE"/>
            <w:u w:val="single"/>
          </w:rPr>
          <w:t>1 Re 3:1,</w:t>
        </w:r>
      </w:hyperlink>
      <w:r>
        <w:rPr>
          <w:lang w:val="es_ES" w:bidi="es_ES"/>
        </w:rPr>
        <w:t xml:space="preserve"> </w:t>
      </w:r>
      <w:hyperlink r:id="rId71">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hyperlink r:id="rId72">
        <w:r>
          <w:rPr>
            <w:lang w:val="es_ES" w:bidi="es_ES"/>
          </w:rPr>
          <w:rPr>
            <w:color w:val="0000EE"/>
            <w:u w:val="single"/>
          </w:rPr>
          <w:t>12:8,</w:t>
        </w:r>
      </w:hyperlink>
      <w:r>
        <w:rPr>
          <w:lang w:val="es_ES" w:bidi="es_ES"/>
        </w:rPr>
        <w:t xml:space="preserve"> </w:t>
      </w:r>
      <w:hyperlink r:id="rId73">
        <w:r>
          <w:rPr>
            <w:lang w:val="es_ES" w:bidi="es_ES"/>
          </w:rPr>
          <w:rPr>
            <w:color w:val="0000EE"/>
            <w:u w:val="single"/>
          </w:rPr>
          <w:t>16:21,</w:t>
        </w:r>
      </w:hyperlink>
      <w:r>
        <w:rPr>
          <w:lang w:val="es_ES" w:bidi="es_ES"/>
        </w:rPr>
        <w:t xml:space="preserve"> </w:t>
      </w:r>
      <w:hyperlink r:id="rId74">
        <w:r>
          <w:rPr>
            <w:lang w:val="es_ES" w:bidi="es_ES"/>
          </w:rPr>
          <w:rPr>
            <w:color w:val="0000EE"/>
            <w:u w:val="single"/>
          </w:rPr>
          <w:t>1 Reyes 2:17–25</w:t>
        </w:r>
      </w:hyperlink>
      <w:r>
        <w:rPr>
          <w:lang w:val="es_ES" w:bidi="es_ES"/>
        </w:rPr>
        <w:t xml:space="preserve">). • "Rispa": Ver también </w:t>
      </w:r>
      <w:hyperlink r:id="rId75">
        <w:r>
          <w:rPr>
            <w:lang w:val="es_ES" w:bidi="es_ES"/>
          </w:rPr>
          <w:rPr>
            <w:color w:val="0000EE"/>
            <w:u w:val="single"/>
          </w:rPr>
          <w:t>2 Samuel 21:8–14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hyperlink r:id="rId76">
        <w:r>
          <w:rPr>
            <w:lang w:val="es_ES" w:bidi="es_ES"/>
          </w:rPr>
          <w:rPr>
            <w:color w:val="0000EE"/>
            <w:u w:val="single"/>
          </w:rPr>
          <w:t>1 Sam 17:43</w:t>
        </w:r>
      </w:hyperlink>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hyperlink r:id="rId7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hyperlink r:id="rId78">
        <w:r>
          <w:rPr>
            <w:lang w:val="es_ES" w:bidi="es_ES"/>
          </w:rPr>
          <w:rPr>
            <w:color w:val="0000EE"/>
            <w:u w:val="single"/>
          </w:rPr>
          <w:t>1 Sam 28:17</w:t>
        </w:r>
      </w:hyperlink>
      <w:r>
        <w:rPr>
          <w:lang w:val="es_ES" w:bidi="es_ES"/>
        </w:rPr>
        <w:t>. • "</w:t>
      </w:r>
      <w:r>
        <w:rPr>
          <w:lang w:val="es_ES" w:bidi="es_ES"/>
        </w:rPr>
        <w:t>confirmando el trono de David"</w:t>
      </w:r>
      <w:r>
        <w:rPr>
          <w:lang w:val="es_ES" w:bidi="es_ES"/>
        </w:rPr>
        <w:t xml:space="preserve">: Ya sea aliado o enemigo, Abner era un hombre poderoso. Aquí habla como Dios (ver </w:t>
      </w:r>
      <w:hyperlink r:id="rId79">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hyperlink r:id="rId80">
        <w:r>
          <w:rPr>
            <w:lang w:val="es_ES" w:bidi="es_ES"/>
          </w:rPr>
          <w:rPr>
            <w:color w:val="0000EE"/>
            <w:u w:val="single"/>
          </w:rPr>
          <w:t>2:8–9</w:t>
        </w:r>
      </w:hyperlink>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hyperlink r:id="rId81">
        <w:r>
          <w:rPr>
            <w:lang w:val="es_ES" w:bidi="es_ES"/>
          </w:rPr>
          <w:rPr>
            <w:color w:val="0000EE"/>
            <w:u w:val="single"/>
          </w:rPr>
          <w:t>1 Sam 18:20–27</w:t>
        </w:r>
      </w:hyperlink>
      <w:r>
        <w:rPr>
          <w:lang w:val="es_ES" w:bidi="es_ES"/>
        </w:rPr>
        <w:t>). Sin embargo, cuando Mical salvó la vida de David de su padre (</w:t>
      </w:r>
      <w:hyperlink r:id="rId82">
        <w:r>
          <w:rPr>
            <w:lang w:val="es_ES" w:bidi="es_ES"/>
          </w:rPr>
          <w:rPr>
            <w:color w:val="0000EE"/>
            <w:u w:val="single"/>
          </w:rPr>
          <w:t>1 Sam 19:11–17</w:t>
        </w:r>
      </w:hyperlink>
      <w:r>
        <w:rPr>
          <w:lang w:val="es_ES" w:bidi="es_ES"/>
        </w:rPr>
        <w:t>), Saúl anuló el matrimonio y dio a Mical a otro hombre, Paltí (</w:t>
      </w:r>
      <w:hyperlink r:id="rId47">
        <w:r>
          <w:rPr>
            <w:lang w:val="es_ES" w:bidi="es_ES"/>
          </w:rPr>
          <w:rPr>
            <w:color w:val="0000EE"/>
            <w:u w:val="single"/>
          </w:rPr>
          <w:t>1 Sam 25:44</w:t>
        </w:r>
      </w:hyperlink>
      <w:r>
        <w:rPr>
          <w:lang w:val="es_ES" w:bidi="es_ES"/>
        </w:rPr>
        <w:t xml:space="preserve">). Recuperar a Mical ahora permitiría a David consolidar aún más su reclamo al reino de Saúl (cp. </w:t>
      </w:r>
      <w:hyperlink r:id="rId83">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hyperlink r:id="rId84">
        <w:r>
          <w:rPr>
            <w:lang w:val="es_ES" w:bidi="es_ES"/>
          </w:rPr>
          <w:rPr>
            <w:color w:val="0000EE"/>
            <w:u w:val="single"/>
          </w:rPr>
          <w:t>1 Sam 18:17–27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hyperlink r:id="rId85">
        <w:r>
          <w:rPr>
            <w:lang w:val="es_ES" w:bidi="es_ES"/>
          </w:rPr>
          <w:rPr>
            <w:color w:val="0000EE"/>
            <w:u w:val="single"/>
          </w:rPr>
          <w:t>3:12–13</w:t>
        </w:r>
      </w:hyperlink>
      <w:r>
        <w:rPr>
          <w:lang w:val="es_ES" w:bidi="es_ES"/>
        </w:rPr>
        <w:t>), fue Ishbosheth quien entregó a Mical a David. Esta transacción ilustra la debilidad de Isboset como rey y su temor a Abner (</w:t>
      </w:r>
      <w:hyperlink r:id="rId86">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hyperlink r:id="rId87">
        <w:r>
          <w:rPr>
            <w:lang w:val="es_ES" w:bidi="es_ES"/>
          </w:rPr>
          <w:rPr>
            <w:color w:val="0000EE"/>
            <w:u w:val="single"/>
          </w:rPr>
          <w:t>Jc 18:1–26</w:t>
        </w:r>
      </w:hyperlink>
      <w:r>
        <w:rPr>
          <w:lang w:val="es_ES" w:bidi="es_ES"/>
        </w:rPr>
        <w:t xml:space="preserve">). • Bahurim probablemente era un centro de apoyo para el clan de Saúl, justo al este de Jerusalén (cf. </w:t>
      </w:r>
      <w:hyperlink r:id="rId88">
        <w:r>
          <w:rPr>
            <w:lang w:val="es_ES" w:bidi="es_ES"/>
          </w:rPr>
          <w:rPr>
            <w:color w:val="0000EE"/>
            <w:u w:val="single"/>
          </w:rPr>
          <w:t>2 Sam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hyperlink r:id="rId89">
        <w:r>
          <w:rPr>
            <w:lang w:val="es_ES" w:bidi="es_ES"/>
          </w:rPr>
          <w:rPr>
            <w:color w:val="0000EE"/>
            <w:u w:val="single"/>
          </w:rPr>
          <w:t>3:9</w:t>
        </w:r>
      </w:hyperlink>
      <w:r>
        <w:rPr>
          <w:lang w:val="es_ES" w:bidi="es_ES"/>
        </w:rPr>
        <w:t>. Al traer alivio de los filisteos</w:t>
      </w:r>
      <w:r>
        <w:rPr>
          <w:i/>
          <w:lang w:val="es_ES" w:bidi="es_ES"/>
        </w:rPr>
        <w:t>,</w:t>
      </w:r>
      <w:r>
        <w:rPr>
          <w:lang w:val="es_ES" w:bidi="es_ES"/>
        </w:rPr>
        <w:t xml:space="preserve"> David lograría lo que Saúl no había conseguido (</w:t>
      </w:r>
      <w:hyperlink r:id="rId90">
        <w:r>
          <w:rPr>
            <w:lang w:val="es_ES" w:bidi="es_ES"/>
          </w:rPr>
          <w:rPr>
            <w:color w:val="0000EE"/>
            <w:u w:val="single"/>
          </w:rPr>
          <w:t>1 Sam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hyperlink r:id="rId91">
        <w:r>
          <w:rPr>
            <w:lang w:val="es_ES" w:bidi="es_ES"/>
          </w:rPr>
          <w:rPr>
            <w:color w:val="0000EE"/>
            <w:u w:val="single"/>
          </w:rPr>
          <w:t>3:22–23</w:t>
        </w:r>
      </w:hyperlink>
      <w:r>
        <w:rPr>
          <w:lang w:val="es_ES" w:bidi="es_ES"/>
        </w:rPr>
        <w:t xml:space="preserve">). David estaba en paz con Abner y no estuvo involucrado en el asesinato del renombrado líder militar (cp. </w:t>
      </w:r>
      <w:hyperlink r:id="rId92">
        <w:r>
          <w:rPr>
            <w:lang w:val="es_ES" w:bidi="es_ES"/>
          </w:rPr>
          <w:rPr>
            <w:color w:val="0000EE"/>
            <w:u w:val="single"/>
          </w:rPr>
          <w:t>3:28–29</w:t>
        </w:r>
      </w:hyperlink>
      <w:r>
        <w:rPr>
          <w:lang w:val="es_ES" w:bidi="es_ES"/>
        </w:rPr>
        <w:t>). • A pesar del asesinato de Abner (</w:t>
      </w:r>
      <w:hyperlink r:id="rId64">
        <w:r>
          <w:rPr>
            <w:lang w:val="es_ES" w:bidi="es_ES"/>
          </w:rPr>
          <w:rPr>
            <w:color w:val="0000EE"/>
            <w:u w:val="single"/>
          </w:rPr>
          <w:t>3:27</w:t>
        </w:r>
      </w:hyperlink>
      <w:r>
        <w:rPr>
          <w:lang w:val="es_ES" w:bidi="es_ES"/>
        </w:rPr>
        <w:t>), las tribus del norte eventualmente hicieron un pacto con David para nombrarlo su rey, tal como Abner había prometido (</w:t>
      </w:r>
      <w:hyperlink r:id="rId93">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hyperlink r:id="rId94">
        <w:r>
          <w:rPr>
            <w:lang w:val="es_ES" w:bidi="es_ES"/>
          </w:rPr>
          <w:rPr>
            <w:color w:val="0000EE"/>
            <w:u w:val="single"/>
          </w:rPr>
          <w:t>3:25</w:t>
        </w:r>
      </w:hyperlink>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hyperlink r:id="rId95">
        <w:r>
          <w:rPr>
            <w:lang w:val="es_ES" w:bidi="es_ES"/>
          </w:rPr>
          <w:rPr>
            <w:color w:val="0000EE"/>
            <w:u w:val="single"/>
          </w:rPr>
          <w:t>1 Re 2:5–6</w:t>
        </w:r>
      </w:hyperlink>
      <w:r>
        <w:rPr>
          <w:lang w:val="es_ES" w:bidi="es_ES"/>
        </w:rPr>
        <w:t>) y la exoneración de David por parte de Salomón en la muerte de Abner (</w:t>
      </w:r>
      <w:hyperlink r:id="rId96">
        <w:r>
          <w:rPr>
            <w:lang w:val="es_ES" w:bidi="es_ES"/>
          </w:rPr>
          <w:rPr>
            <w:color w:val="0000EE"/>
            <w:u w:val="single"/>
          </w:rPr>
          <w:t>1 Re 2:31–33</w:t>
        </w:r>
      </w:hyperlink>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hyperlink r:id="rId97">
        <w:r>
          <w:rPr>
            <w:lang w:val="es_ES" w:bidi="es_ES"/>
          </w:rPr>
          <w:rPr>
            <w:color w:val="0000EE"/>
            <w:u w:val="single"/>
          </w:rPr>
          <w:t>2 Samuel 2:18–28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hyperlink r:id="rId98">
        <w:r>
          <w:rPr>
            <w:lang w:val="es_ES" w:bidi="es_ES"/>
          </w:rPr>
          <w:rPr>
            <w:color w:val="0000EE"/>
            <w:u w:val="single"/>
          </w:rPr>
          <w:t>3:32</w:t>
        </w:r>
      </w:hyperlink>
      <w:r>
        <w:rPr>
          <w:lang w:val="es_ES" w:bidi="es_ES"/>
        </w:rPr>
        <w:t>) y su ayuno dramático (</w:t>
      </w:r>
      <w:hyperlink r:id="rId99">
        <w:r>
          <w:rPr>
            <w:lang w:val="es_ES" w:bidi="es_ES"/>
          </w:rPr>
          <w:rPr>
            <w:color w:val="0000EE"/>
            <w:u w:val="single"/>
          </w:rPr>
          <w:t>3:35</w:t>
        </w:r>
      </w:hyperlink>
      <w:r>
        <w:rPr>
          <w:lang w:val="es_ES" w:bidi="es_ES"/>
        </w:rPr>
        <w:t>) dejaron claro al público que él no había ordenado el asesinato de Abner (</w:t>
      </w:r>
      <w:hyperlink r:id="rId100">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hyperlink r:id="rId64">
        <w:r>
          <w:rPr>
            <w:lang w:val="es_ES" w:bidi="es_ES"/>
          </w:rPr>
          <w:rPr>
            <w:color w:val="0000EE"/>
            <w:u w:val="single"/>
          </w:rPr>
          <w:t>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hyperlink r:id="rId101">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hyperlink r:id="rId102">
        <w:r>
          <w:rPr>
            <w:lang w:val="es_ES" w:bidi="es_ES"/>
          </w:rPr>
          <w:rPr>
            <w:color w:val="0000EE"/>
            <w:u w:val="single"/>
          </w:rPr>
          <w:t>Jos 2:9–11,</w:t>
        </w:r>
      </w:hyperlink>
      <w:r>
        <w:rPr>
          <w:lang w:val="es_ES" w:bidi="es_ES"/>
        </w:rPr>
        <w:t xml:space="preserve"> </w:t>
      </w:r>
      <w:hyperlink r:id="rId103">
        <w:r>
          <w:rPr>
            <w:lang w:val="es_ES" w:bidi="es_ES"/>
          </w:rPr>
          <w:rPr>
            <w:color w:val="0000EE"/>
            <w:u w:val="single"/>
          </w:rPr>
          <w:t>5:1</w:t>
        </w:r>
      </w:hyperlink>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hyperlink r:id="rId104">
        <w:r>
          <w:rPr>
            <w:lang w:val="es_ES" w:bidi="es_ES"/>
          </w:rPr>
          <w:rPr>
            <w:color w:val="0000EE"/>
            <w:u w:val="single"/>
          </w:rPr>
          <w:t>21:1–9</w:t>
        </w:r>
      </w:hyperlink>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hyperlink r:id="rId105">
        <w:r>
          <w:rPr>
            <w:lang w:val="es_ES" w:bidi="es_ES"/>
          </w:rPr>
          <w:rPr>
            <w:color w:val="0000EE"/>
            <w:u w:val="single"/>
          </w:rPr>
          <w:t>4:5–7</w:t>
        </w:r>
      </w:hyperlink>
      <w:r>
        <w:rPr>
          <w:lang w:val="es_ES" w:bidi="es_ES"/>
        </w:rPr>
        <w:t xml:space="preserve">), la dinastía de Saúl no pudo continuar; el único otro heredero era un niño pequeño que estaba lisiado (ver también </w:t>
      </w:r>
      <w:hyperlink r:id="rId106">
        <w:r>
          <w:rPr>
            <w:lang w:val="es_ES" w:bidi="es_ES"/>
          </w:rPr>
          <w:rPr>
            <w:color w:val="0000EE"/>
            <w:u w:val="single"/>
          </w:rPr>
          <w:t>9:1–13</w:t>
        </w:r>
      </w:hyperlink>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7">
        <w:r>
          <w:rPr>
            <w:lang w:val="es_ES" w:bidi="es_ES"/>
          </w:rPr>
          <w:rPr>
            <w:color w:val="0000EE"/>
            <w:u w:val="single"/>
          </w:rPr>
          <w:t>Lv 21:19</w:t>
        </w:r>
      </w:hyperlink>
      <w:r>
        <w:rPr>
          <w:lang w:val="es_ES" w:bidi="es_ES"/>
        </w:rPr>
        <w:t xml:space="preserve">). De manera similar, la condición de Mefi-boset probablemente lo descalificaba de la corona. Su cambio de nombre de Merib-Baal (ver </w:t>
      </w:r>
      <w:hyperlink r:id="rId108">
        <w:r>
          <w:rPr>
            <w:lang w:val="es_ES" w:bidi="es_ES"/>
          </w:rPr>
          <w:rPr>
            <w:color w:val="0000EE"/>
            <w:u w:val="single"/>
          </w:rPr>
          <w:t>1 Cro 9:40</w:t>
        </w:r>
      </w:hyperlink>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hyperlink r:id="rId109">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hyperlink r:id="rId110">
        <w:r>
          <w:rPr>
            <w:lang w:val="es_ES" w:bidi="es_ES"/>
          </w:rPr>
          <w:rPr>
            <w:color w:val="0000EE"/>
            <w:u w:val="single"/>
          </w:rPr>
          <w:t>1 Sam 31:8–13</w:t>
        </w:r>
      </w:hyperlink>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hyperlink r:id="rId6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hyperlink r:id="rId111">
        <w:r>
          <w:rPr>
            <w:lang w:val="es_ES" w:bidi="es_ES"/>
          </w:rPr>
          <w:rPr>
            <w:color w:val="0000EE"/>
            <w:u w:val="single"/>
          </w:rPr>
          <w:t>5:1–5</w:t>
        </w:r>
      </w:hyperlink>
      <w:r>
        <w:rPr>
          <w:lang w:val="es_ES" w:bidi="es_ES"/>
        </w:rPr>
        <w:t>), una nueva ciudad capital (</w:t>
      </w:r>
      <w:hyperlink r:id="rId112">
        <w:r>
          <w:rPr>
            <w:lang w:val="es_ES" w:bidi="es_ES"/>
          </w:rPr>
          <w:rPr>
            <w:color w:val="0000EE"/>
            <w:u w:val="single"/>
          </w:rPr>
          <w:t>5:6–10</w:t>
        </w:r>
      </w:hyperlink>
      <w:r>
        <w:rPr>
          <w:lang w:val="es_ES" w:bidi="es_ES"/>
        </w:rPr>
        <w:t>), un nuevo palacio (</w:t>
      </w:r>
      <w:hyperlink r:id="rId113">
        <w:r>
          <w:rPr>
            <w:lang w:val="es_ES" w:bidi="es_ES"/>
          </w:rPr>
          <w:rPr>
            <w:color w:val="0000EE"/>
            <w:u w:val="single"/>
          </w:rPr>
          <w:t>5:11</w:t>
        </w:r>
      </w:hyperlink>
      <w:r>
        <w:rPr>
          <w:lang w:val="es_ES" w:bidi="es_ES"/>
        </w:rPr>
        <w:t>), una nueva familia (</w:t>
      </w:r>
      <w:hyperlink r:id="rId114">
        <w:r>
          <w:rPr>
            <w:lang w:val="es_ES" w:bidi="es_ES"/>
          </w:rPr>
          <w:rPr>
            <w:color w:val="0000EE"/>
            <w:u w:val="single"/>
          </w:rPr>
          <w:t>5:13–16</w:t>
        </w:r>
      </w:hyperlink>
      <w:r>
        <w:rPr>
          <w:lang w:val="es_ES" w:bidi="es_ES"/>
        </w:rPr>
        <w:t>) y una renovada confianza (</w:t>
      </w:r>
      <w:hyperlink r:id="rId115">
        <w:r>
          <w:rPr>
            <w:lang w:val="es_ES" w:bidi="es_ES"/>
          </w:rPr>
          <w:rPr>
            <w:color w:val="0000EE"/>
            <w:u w:val="single"/>
          </w:rPr>
          <w:t>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hyperlink r:id="rId116">
        <w:r>
          <w:rPr>
            <w:lang w:val="es_ES" w:bidi="es_ES"/>
          </w:rPr>
          <w:rPr>
            <w:color w:val="0000EE"/>
            <w:u w:val="single"/>
          </w:rPr>
          <w:t>Jc 8:22</w:t>
        </w:r>
      </w:hyperlink>
      <w:r>
        <w:rPr>
          <w:lang w:val="es_ES" w:bidi="es_ES"/>
        </w:rPr>
        <w:t xml:space="preserve">, Gedeón; </w:t>
      </w:r>
      <w:hyperlink r:id="rId117">
        <w:r>
          <w:rPr>
            <w:lang w:val="es_ES" w:bidi="es_ES"/>
          </w:rPr>
          <w:rPr>
            <w:color w:val="0000EE"/>
            <w:u w:val="single"/>
          </w:rPr>
          <w:t>Jc 11:8–11</w:t>
        </w:r>
      </w:hyperlink>
      <w:r>
        <w:rPr>
          <w:lang w:val="es_ES" w:bidi="es_ES"/>
        </w:rPr>
        <w:t xml:space="preserve">, Jefté; </w:t>
      </w:r>
      <w:hyperlink r:id="rId52">
        <w:r>
          <w:rPr>
            <w:lang w:val="es_ES" w:bidi="es_ES"/>
          </w:rPr>
          <w:rPr>
            <w:color w:val="0000EE"/>
            <w:u w:val="single"/>
          </w:rPr>
          <w:t>1 Sam 11:1–15</w:t>
        </w:r>
      </w:hyperlink>
      <w:r>
        <w:rPr>
          <w:lang w:val="es_ES" w:bidi="es_ES"/>
        </w:rPr>
        <w:t xml:space="preserve">, Saúl). Este tipo de relación es el trasfondo del concepto de pacto en las Escrituras: Dios era el Señor del pacto de Israel porque los había liberado de Egipto (cp. </w:t>
      </w:r>
      <w:hyperlink r:id="rId118">
        <w:r>
          <w:rPr>
            <w:lang w:val="es_ES" w:bidi="es_ES"/>
          </w:rPr>
          <w:rPr>
            <w:color w:val="0000EE"/>
            <w:u w:val="single"/>
          </w:rPr>
          <w:t>Ex 19:4,</w:t>
        </w:r>
      </w:hyperlink>
      <w:r>
        <w:rPr>
          <w:lang w:val="es_ES" w:bidi="es_ES"/>
        </w:rPr>
        <w:t xml:space="preserve"> </w:t>
      </w:r>
      <w:hyperlink r:id="rId119">
        <w:r>
          <w:rPr>
            <w:lang w:val="es_ES" w:bidi="es_ES"/>
          </w:rPr>
          <w:rPr>
            <w:color w:val="0000EE"/>
            <w:u w:val="single"/>
          </w:rPr>
          <w:t>20:1–2</w:t>
        </w:r>
      </w:hyperlink>
      <w:r>
        <w:rPr>
          <w:lang w:val="es_ES" w:bidi="es_ES"/>
        </w:rPr>
        <w:t>). • "</w:t>
      </w:r>
      <w:r>
        <w:rPr>
          <w:lang w:val="es_ES" w:bidi="es_ES"/>
        </w:rPr>
        <w:t>Jehová te ha dicho"</w:t>
      </w:r>
      <w:r>
        <w:rPr>
          <w:lang w:val="es_ES" w:bidi="es_ES"/>
        </w:rPr>
        <w:t xml:space="preserve">: Israel ya estaba al tanto de la elección de David por parte de Dios (cp. </w:t>
      </w:r>
      <w:hyperlink r:id="rId89">
        <w:r>
          <w:rPr>
            <w:lang w:val="es_ES" w:bidi="es_ES"/>
          </w:rPr>
          <w:rPr>
            <w:color w:val="0000EE"/>
            <w:u w:val="single"/>
          </w:rPr>
          <w:t>2 Sam 3:9</w:t>
        </w:r>
      </w:hyperlink>
      <w:r>
        <w:rPr>
          <w:lang w:val="es_ES" w:bidi="es_ES"/>
        </w:rPr>
        <w:t>). • "</w:t>
      </w:r>
      <w:r>
        <w:rPr>
          <w:lang w:val="es_ES" w:bidi="es_ES"/>
        </w:rPr>
        <w:t>Tú apacentarás á mi pueblo Israel"</w:t>
      </w:r>
      <w:r>
        <w:rPr>
          <w:lang w:val="es_ES" w:bidi="es_ES"/>
        </w:rPr>
        <w:t xml:space="preserve">: Esta frase se cita en </w:t>
      </w:r>
      <w:hyperlink r:id="rId120">
        <w:r>
          <w:rPr>
            <w:lang w:val="es_ES" w:bidi="es_ES"/>
          </w:rPr>
          <w:rPr>
            <w:color w:val="0000EE"/>
            <w:u w:val="single"/>
          </w:rPr>
          <w:t>Mt 2:6</w:t>
        </w:r>
      </w:hyperlink>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hyperlink r:id="rId54">
        <w:r>
          <w:rPr>
            <w:lang w:val="es_ES" w:bidi="es_ES"/>
          </w:rPr>
          <w:rPr>
            <w:color w:val="0000EE"/>
            <w:u w:val="single"/>
          </w:rPr>
          <w:t>1 Sam 16:13</w:t>
        </w:r>
      </w:hyperlink>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hyperlink r:id="rId121">
        <w:r>
          <w:rPr>
            <w:lang w:val="es_ES" w:bidi="es_ES"/>
          </w:rPr>
          <w:rPr>
            <w:color w:val="0000EE"/>
            <w:u w:val="single"/>
          </w:rPr>
          <w:t>Éx 34:11</w:t>
        </w:r>
      </w:hyperlink>
      <w:r>
        <w:rPr>
          <w:lang w:val="es_ES" w:bidi="es_ES"/>
        </w:rPr>
        <w:t xml:space="preserve">; </w:t>
      </w:r>
      <w:hyperlink r:id="rId122">
        <w:r>
          <w:rPr>
            <w:lang w:val="es_ES" w:bidi="es_ES"/>
          </w:rPr>
          <w:rPr>
            <w:color w:val="0000EE"/>
            <w:u w:val="single"/>
          </w:rPr>
          <w:t>Dt 7:1–6</w:t>
        </w:r>
      </w:hyperlink>
      <w:r>
        <w:rPr>
          <w:lang w:val="es_ES" w:bidi="es_ES"/>
        </w:rPr>
        <w:t xml:space="preserve">; </w:t>
      </w:r>
      <w:hyperlink r:id="rId123">
        <w:r>
          <w:rPr>
            <w:lang w:val="es_ES" w:bidi="es_ES"/>
          </w:rPr>
          <w:rPr>
            <w:color w:val="0000EE"/>
            <w:u w:val="single"/>
          </w:rPr>
          <w:t>20:17</w:t>
        </w:r>
      </w:hyperlink>
      <w:r>
        <w:rPr>
          <w:lang w:val="es_ES" w:bidi="es_ES"/>
        </w:rPr>
        <w:t xml:space="preserve">; </w:t>
      </w:r>
      <w:hyperlink r:id="rId124">
        <w:r>
          <w:rPr>
            <w:lang w:val="es_ES" w:bidi="es_ES"/>
          </w:rPr>
          <w:rPr>
            <w:color w:val="0000EE"/>
            <w:u w:val="single"/>
          </w:rPr>
          <w:t>Jos 15:63</w:t>
        </w:r>
      </w:hyperlink>
      <w:r>
        <w:rPr>
          <w:lang w:val="es_ES" w:bidi="es_ES"/>
        </w:rPr>
        <w:t xml:space="preserve">; </w:t>
      </w:r>
      <w:hyperlink r:id="rId125">
        <w:r>
          <w:rPr>
            <w:lang w:val="es_ES" w:bidi="es_ES"/>
          </w:rPr>
          <w:rPr>
            <w:color w:val="0000EE"/>
            <w:u w:val="single"/>
          </w:rPr>
          <w:t>Jc 1:21</w:t>
        </w:r>
      </w:hyperlink>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hyperlink r:id="rId126">
        <w:r>
          <w:rPr>
            <w:lang w:val="es_ES" w:bidi="es_ES"/>
          </w:rPr>
          <w:rPr>
            <w:color w:val="0000EE"/>
            <w:u w:val="single"/>
          </w:rPr>
          <w:t>Sal 42:7</w:t>
        </w:r>
      </w:hyperlink>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hyperlink r:id="rId127">
        <w:r>
          <w:rPr>
            <w:lang w:val="es_ES" w:bidi="es_ES"/>
          </w:rPr>
          <w:rPr>
            <w:color w:val="0000EE"/>
            <w:u w:val="single"/>
          </w:rPr>
          <w:t>1 Cro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8">
        <w:r>
          <w:rPr>
            <w:lang w:val="es_ES" w:bidi="es_ES"/>
          </w:rPr>
          <w:rPr>
            <w:color w:val="0000EE"/>
            <w:u w:val="single"/>
          </w:rPr>
          <w:t>1 Re 5:1–18</w:t>
        </w:r>
      </w:hyperlink>
      <w:r>
        <w:rPr>
          <w:lang w:val="es_ES" w:bidi="es_ES"/>
        </w:rPr>
        <w:t>). El informe del apoyo de Hiram quizás se presenta aquí porque está relacionado con el tema de la confirmación y establecimiento de David como rey de Israel (</w:t>
      </w:r>
      <w:hyperlink r:id="rId129">
        <w:r>
          <w:rPr>
            <w:lang w:val="es_ES" w:bidi="es_ES"/>
          </w:rPr>
          <w:rPr>
            <w:color w:val="0000EE"/>
            <w:u w:val="single"/>
          </w:rPr>
          <w:t>2 Sam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hyperlink r:id="rId130">
        <w:r>
          <w:rPr>
            <w:lang w:val="es_ES" w:bidi="es_ES"/>
          </w:rPr>
          <w:rPr>
            <w:color w:val="0000EE"/>
            <w:u w:val="single"/>
          </w:rPr>
          <w:t>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hyperlink r:id="rId131">
        <w:r>
          <w:rPr>
            <w:lang w:val="es_ES" w:bidi="es_ES"/>
          </w:rPr>
          <w:rPr>
            <w:color w:val="0000EE"/>
            <w:u w:val="single"/>
          </w:rPr>
          <w:t>2:4</w:t>
        </w:r>
      </w:hyperlink>
      <w:r>
        <w:rPr>
          <w:lang w:val="es_ES" w:bidi="es_ES"/>
        </w:rPr>
        <w:t>), ganó una batalla (</w:t>
      </w:r>
      <w:hyperlink r:id="rId132">
        <w:r>
          <w:rPr>
            <w:lang w:val="es_ES" w:bidi="es_ES"/>
          </w:rPr>
          <w:rPr>
            <w:color w:val="0000EE"/>
            <w:u w:val="single"/>
          </w:rPr>
          <w:t>2:12–17</w:t>
        </w:r>
      </w:hyperlink>
      <w:r>
        <w:rPr>
          <w:lang w:val="es_ES" w:bidi="es_ES"/>
        </w:rPr>
        <w:t>), se fortaleció (</w:t>
      </w:r>
      <w:hyperlink r:id="rId68">
        <w:r>
          <w:rPr>
            <w:lang w:val="es_ES" w:bidi="es_ES"/>
          </w:rPr>
          <w:rPr>
            <w:color w:val="0000EE"/>
            <w:u w:val="single"/>
          </w:rPr>
          <w:t>3:1</w:t>
        </w:r>
      </w:hyperlink>
      <w:r>
        <w:rPr>
          <w:lang w:val="es_ES" w:bidi="es_ES"/>
        </w:rPr>
        <w:t>) y comenzó una gran familia (</w:t>
      </w:r>
      <w:hyperlink r:id="rId133">
        <w:r>
          <w:rPr>
            <w:lang w:val="es_ES" w:bidi="es_ES"/>
          </w:rPr>
          <w:rPr>
            <w:color w:val="0000EE"/>
            <w:u w:val="single"/>
          </w:rPr>
          <w:t>3:2–5</w:t>
        </w:r>
      </w:hyperlink>
      <w:r>
        <w:rPr>
          <w:lang w:val="es_ES" w:bidi="es_ES"/>
        </w:rPr>
        <w:t>). Ahora fue coronado en Jerusalén (</w:t>
      </w:r>
      <w:hyperlink r:id="rId134">
        <w:r>
          <w:rPr>
            <w:lang w:val="es_ES" w:bidi="es_ES"/>
          </w:rPr>
          <w:rPr>
            <w:color w:val="0000EE"/>
            <w:u w:val="single"/>
          </w:rPr>
          <w:t>5:3</w:t>
        </w:r>
      </w:hyperlink>
      <w:r>
        <w:rPr>
          <w:lang w:val="es_ES" w:bidi="es_ES"/>
        </w:rPr>
        <w:t>), se fortaleció (</w:t>
      </w:r>
      <w:hyperlink r:id="rId135">
        <w:r>
          <w:rPr>
            <w:lang w:val="es_ES" w:bidi="es_ES"/>
          </w:rPr>
          <w:rPr>
            <w:color w:val="0000EE"/>
            <w:u w:val="single"/>
          </w:rPr>
          <w:t>5:10</w:t>
        </w:r>
      </w:hyperlink>
      <w:r>
        <w:rPr>
          <w:lang w:val="es_ES" w:bidi="es_ES"/>
        </w:rPr>
        <w:t>), expandió su familia (</w:t>
      </w:r>
      <w:hyperlink r:id="rId136">
        <w:r>
          <w:rPr>
            <w:lang w:val="es_ES" w:bidi="es_ES"/>
          </w:rPr>
          <w:rPr>
            <w:color w:val="0000EE"/>
            <w:u w:val="single"/>
          </w:rPr>
          <w:t>5:13–14</w:t>
        </w:r>
      </w:hyperlink>
      <w:r>
        <w:rPr>
          <w:lang w:val="es_ES" w:bidi="es_ES"/>
        </w:rPr>
        <w:t>) y ganó una batalla (</w:t>
      </w:r>
      <w:hyperlink r:id="rId115">
        <w:r>
          <w:rPr>
            <w:lang w:val="es_ES" w:bidi="es_ES"/>
          </w:rPr>
          <w:rPr>
            <w:color w:val="0000EE"/>
            <w:u w:val="single"/>
          </w:rPr>
          <w:t>5:17–25</w:t>
        </w:r>
      </w:hyperlink>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hyperlink r:id="rId137">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5">
        <w:r>
          <w:rPr>
            <w:lang w:val="es_ES" w:bidi="es_ES"/>
          </w:rPr>
          <w:rPr>
            <w:color w:val="0000EE"/>
            <w:u w:val="single"/>
          </w:rPr>
          <w:t>5:17–25,</w:t>
        </w:r>
      </w:hyperlink>
      <w:r>
        <w:rPr>
          <w:lang w:val="es_ES" w:bidi="es_ES"/>
        </w:rPr>
        <w:t xml:space="preserve"> </w:t>
      </w:r>
      <w:hyperlink r:id="rId138">
        <w:r>
          <w:rPr>
            <w:lang w:val="es_ES" w:bidi="es_ES"/>
          </w:rPr>
          <w:rPr>
            <w:color w:val="0000EE"/>
            <w:u w:val="single"/>
          </w:rPr>
          <w:t>8:1,</w:t>
        </w:r>
      </w:hyperlink>
      <w:r>
        <w:rPr>
          <w:lang w:val="es_ES" w:bidi="es_ES"/>
        </w:rPr>
        <w:t xml:space="preserve"> </w:t>
      </w:r>
      <w:hyperlink r:id="rId139">
        <w:r>
          <w:rPr>
            <w:lang w:val="es_ES" w:bidi="es_ES"/>
          </w:rPr>
          <w:rPr>
            <w:color w:val="0000EE"/>
            <w:u w:val="single"/>
          </w:rPr>
          <w:t>21:15–22,</w:t>
        </w:r>
      </w:hyperlink>
      <w:r>
        <w:rPr>
          <w:lang w:val="es_ES" w:bidi="es_ES"/>
        </w:rPr>
        <w:t xml:space="preserve"> </w:t>
      </w:r>
      <w:hyperlink r:id="rId140">
        <w:r>
          <w:rPr>
            <w:lang w:val="es_ES" w:bidi="es_ES"/>
          </w:rPr>
          <w:rPr>
            <w:color w:val="0000EE"/>
            <w:u w:val="single"/>
          </w:rPr>
          <w:t>23:13–17</w:t>
        </w:r>
      </w:hyperlink>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hyperlink r:id="rId141">
        <w:r>
          <w:rPr>
            <w:lang w:val="es_ES" w:bidi="es_ES"/>
          </w:rPr>
          <w:rPr>
            <w:color w:val="0000EE"/>
            <w:u w:val="single"/>
          </w:rPr>
          <w:t>1 Sam 4:1b-11</w:t>
        </w:r>
      </w:hyperlink>
      <w:r>
        <w:rPr>
          <w:lang w:val="es_ES" w:bidi="es_ES"/>
        </w:rPr>
        <w:t>). David quemó los ídolos en lugar de llevárselos como trofeos (</w:t>
      </w:r>
      <w:hyperlink r:id="rId142">
        <w:r>
          <w:rPr>
            <w:lang w:val="es_ES" w:bidi="es_ES"/>
          </w:rPr>
          <w:rPr>
            <w:color w:val="0000EE"/>
            <w:u w:val="single"/>
          </w:rPr>
          <w:t>1 Cro 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hyperlink r:id="rId143">
        <w:r>
          <w:rPr>
            <w:lang w:val="es_ES" w:bidi="es_ES"/>
          </w:rPr>
          <w:rPr>
            <w:color w:val="0000EE"/>
            <w:u w:val="single"/>
          </w:rPr>
          <w:t>5:19</w:t>
        </w:r>
      </w:hyperlink>
      <w:r>
        <w:rPr>
          <w:lang w:val="es_ES" w:bidi="es_ES"/>
        </w:rPr>
        <w:t xml:space="preserve">), pero esta vez Dios le dio una respuesta mucho más detallada. A diferencia del ataque frontal de </w:t>
      </w:r>
      <w:hyperlink r:id="rId144">
        <w:r>
          <w:rPr>
            <w:lang w:val="es_ES" w:bidi="es_ES"/>
          </w:rPr>
          <w:rPr>
            <w:color w:val="0000EE"/>
            <w:u w:val="single"/>
          </w:rPr>
          <w:t>5:20</w:t>
        </w:r>
      </w:hyperlink>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hyperlink r:id="rId145">
        <w:r>
          <w:rPr>
            <w:lang w:val="es_ES" w:bidi="es_ES"/>
          </w:rPr>
          <w:rPr>
            <w:color w:val="0000EE"/>
            <w:u w:val="single"/>
          </w:rPr>
          <w:t>1 Sam 14:18</w:t>
        </w:r>
      </w:hyperlink>
      <w:r>
        <w:rPr>
          <w:lang w:val="es_ES" w:bidi="es_ES"/>
        </w:rPr>
        <w:t xml:space="preserve"> (ver nota), el Arca de la Alianza no se ha mencionado desde </w:t>
      </w:r>
      <w:hyperlink r:id="rId146">
        <w:r>
          <w:rPr>
            <w:lang w:val="es_ES" w:bidi="es_ES"/>
          </w:rPr>
          <w:rPr>
            <w:color w:val="0000EE"/>
            <w:u w:val="single"/>
          </w:rPr>
          <w:t>1 Sam 7:1–2</w:t>
        </w:r>
      </w:hyperlink>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7">
        <w:r>
          <w:rPr>
            <w:lang w:val="es_ES" w:bidi="es_ES"/>
          </w:rPr>
          <w:rPr>
            <w:color w:val="0000EE"/>
            <w:u w:val="single"/>
          </w:rPr>
          <w:t>1 Cro 10:13–14,</w:t>
        </w:r>
      </w:hyperlink>
      <w:r>
        <w:rPr>
          <w:lang w:val="es_ES" w:bidi="es_ES"/>
        </w:rPr>
        <w:t xml:space="preserve"> </w:t>
      </w:r>
      <w:hyperlink r:id="rId148">
        <w:r>
          <w:rPr>
            <w:lang w:val="es_ES" w:bidi="es_ES"/>
          </w:rPr>
          <w:rPr>
            <w:color w:val="0000EE"/>
            <w:u w:val="single"/>
          </w:rPr>
          <w:t>13:3</w:t>
        </w:r>
      </w:hyperlink>
      <w:r>
        <w:rPr>
          <w:lang w:val="es_ES" w:bidi="es_ES"/>
        </w:rPr>
        <w:t xml:space="preserve">). David llevó el Arca a Jerusalén, reconociendo y entronizando efectivamente (ver </w:t>
      </w:r>
      <w:hyperlink r:id="rId149">
        <w:r>
          <w:rPr>
            <w:lang w:val="es_ES" w:bidi="es_ES"/>
          </w:rPr>
          <w:rPr>
            <w:color w:val="0000EE"/>
            <w:u w:val="single"/>
          </w:rPr>
          <w:t>2 Sam 6:2</w:t>
        </w:r>
      </w:hyperlink>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hyperlink r:id="rId150">
        <w:r>
          <w:rPr>
            <w:lang w:val="es_ES" w:bidi="es_ES"/>
          </w:rPr>
          <w:rPr>
            <w:color w:val="0000EE"/>
            <w:u w:val="single"/>
          </w:rPr>
          <w:t>1 Sam 4:4,</w:t>
        </w:r>
      </w:hyperlink>
      <w:r>
        <w:rPr>
          <w:lang w:val="es_ES" w:bidi="es_ES"/>
        </w:rPr>
        <w:t xml:space="preserve"> </w:t>
      </w:r>
      <w:hyperlink r:id="rId151">
        <w:r>
          <w:rPr>
            <w:lang w:val="es_ES" w:bidi="es_ES"/>
          </w:rPr>
          <w:rPr>
            <w:color w:val="0000EE"/>
            <w:u w:val="single"/>
          </w:rPr>
          <w:t>2 Re 19:15,</w:t>
        </w:r>
      </w:hyperlink>
      <w:r>
        <w:rPr>
          <w:lang w:val="es_ES" w:bidi="es_ES"/>
        </w:rPr>
        <w:t xml:space="preserve"> </w:t>
      </w:r>
      <w:hyperlink r:id="rId152">
        <w:r>
          <w:rPr>
            <w:lang w:val="es_ES" w:bidi="es_ES"/>
          </w:rPr>
          <w:rPr>
            <w:color w:val="0000EE"/>
            <w:u w:val="single"/>
          </w:rPr>
          <w:t>Sal 80:1,</w:t>
        </w:r>
      </w:hyperlink>
      <w:r>
        <w:rPr>
          <w:lang w:val="es_ES" w:bidi="es_ES"/>
        </w:rPr>
        <w:t xml:space="preserve"> </w:t>
      </w:r>
      <w:hyperlink r:id="rId153">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hyperlink r:id="rId154">
        <w:r>
          <w:rPr>
            <w:lang w:val="es_ES" w:bidi="es_ES"/>
          </w:rPr>
          <w:rPr>
            <w:color w:val="0000EE"/>
            <w:u w:val="single"/>
          </w:rPr>
          <w:t>Éx 25:14,</w:t>
        </w:r>
      </w:hyperlink>
      <w:r>
        <w:rPr>
          <w:lang w:val="es_ES" w:bidi="es_ES"/>
        </w:rPr>
        <w:t xml:space="preserve"> </w:t>
      </w:r>
      <w:hyperlink r:id="rId155">
        <w:r>
          <w:rPr>
            <w:lang w:val="es_ES" w:bidi="es_ES"/>
          </w:rPr>
          <w:rPr>
            <w:color w:val="0000EE"/>
            <w:u w:val="single"/>
          </w:rPr>
          <w:t>37:5,</w:t>
        </w:r>
      </w:hyperlink>
      <w:r>
        <w:rPr>
          <w:lang w:val="es_ES" w:bidi="es_ES"/>
        </w:rPr>
        <w:t xml:space="preserve"> </w:t>
      </w:r>
      <w:hyperlink r:id="rId156">
        <w:r>
          <w:rPr>
            <w:lang w:val="es_ES" w:bidi="es_ES"/>
          </w:rPr>
          <w:rPr>
            <w:color w:val="0000EE"/>
            <w:u w:val="single"/>
          </w:rPr>
          <w:t>Nm 4:6</w:t>
        </w:r>
      </w:hyperlink>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hyperlink r:id="rId157">
        <w:r>
          <w:rPr>
            <w:lang w:val="es_ES" w:bidi="es_ES"/>
          </w:rPr>
          <w:rPr>
            <w:color w:val="0000EE"/>
            <w:u w:val="single"/>
          </w:rPr>
          <w:t>1 Samuel 7:1</w:t>
        </w:r>
      </w:hyperlink>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hyperlink r:id="rId158">
        <w:r>
          <w:rPr>
            <w:lang w:val="es_ES" w:bidi="es_ES"/>
          </w:rPr>
          <w:rPr>
            <w:color w:val="0000EE"/>
            <w:u w:val="single"/>
          </w:rPr>
          <w:t>1 Cro 16:4–6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hyperlink r:id="rId159">
        <w:r>
          <w:rPr>
            <w:lang w:val="es_ES" w:bidi="es_ES"/>
          </w:rPr>
          <w:rPr>
            <w:color w:val="0000EE"/>
            <w:u w:val="single"/>
          </w:rPr>
          <w:t>Éx 19:12–13,</w:t>
        </w:r>
      </w:hyperlink>
      <w:r>
        <w:rPr>
          <w:lang w:val="es_ES" w:bidi="es_ES"/>
        </w:rPr>
        <w:t xml:space="preserve"> </w:t>
      </w:r>
      <w:hyperlink r:id="rId160">
        <w:r>
          <w:rPr>
            <w:lang w:val="es_ES" w:bidi="es_ES"/>
          </w:rPr>
          <w:rPr>
            <w:color w:val="0000EE"/>
            <w:u w:val="single"/>
          </w:rPr>
          <w:t>Nm 4:15</w:t>
        </w:r>
      </w:hyperlink>
      <w:r>
        <w:rPr>
          <w:lang w:val="es_ES" w:bidi="es_ES"/>
        </w:rPr>
        <w:t>). Sufrió la misma pena que la gente de Bet-semes (</w:t>
      </w:r>
      <w:hyperlink r:id="rId161">
        <w:r>
          <w:rPr>
            <w:lang w:val="es_ES" w:bidi="es_ES"/>
          </w:rPr>
          <w:rPr>
            <w:color w:val="0000EE"/>
            <w:u w:val="single"/>
          </w:rPr>
          <w:t>1 Sam 6:19</w:t>
        </w:r>
      </w:hyperlink>
      <w:r>
        <w:rPr>
          <w:lang w:val="es_ES" w:bidi="es_ES"/>
        </w:rPr>
        <w:t xml:space="preserve">). Más tarde, David hizo que los levitas llevaran el Arca a Jerusalén de acuerdo con la voluntad de Dios (ver </w:t>
      </w:r>
      <w:hyperlink r:id="rId162">
        <w:r>
          <w:rPr>
            <w:lang w:val="es_ES" w:bidi="es_ES"/>
          </w:rPr>
          <w:rPr>
            <w:color w:val="0000EE"/>
            <w:u w:val="single"/>
          </w:rPr>
          <w:t>1 Cro 15:2</w:t>
        </w:r>
      </w:hyperlink>
      <w:r>
        <w:rPr>
          <w:lang w:val="es_ES" w:bidi="es_ES"/>
        </w:rPr>
        <w:t xml:space="preserve">, </w:t>
      </w:r>
      <w:hyperlink r:id="rId163">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hyperlink r:id="rId164">
        <w:r>
          <w:rPr>
            <w:lang w:val="es_ES" w:bidi="es_ES"/>
          </w:rPr>
          <w:rPr>
            <w:color w:val="0000EE"/>
            <w:u w:val="single"/>
          </w:rPr>
          <w:t xml:space="preserve">Gn 4:5, </w:t>
        </w:r>
      </w:hyperlink>
      <w:hyperlink r:id="rId165">
        <w:r>
          <w:rPr>
            <w:lang w:val="es_ES" w:bidi="es_ES"/>
          </w:rPr>
          <w:rPr>
            <w:color w:val="0000EE"/>
            <w:u w:val="single"/>
          </w:rPr>
          <w:t>1 Sam 15:11,</w:t>
        </w:r>
      </w:hyperlink>
      <w:r>
        <w:rPr>
          <w:lang w:val="es_ES" w:bidi="es_ES"/>
        </w:rPr>
        <w:t xml:space="preserve"> </w:t>
      </w:r>
      <w:hyperlink r:id="rId166">
        <w:r>
          <w:rPr>
            <w:lang w:val="es_ES" w:bidi="es_ES"/>
          </w:rPr>
          <w:rPr>
            <w:color w:val="0000EE"/>
            <w:u w:val="single"/>
          </w:rPr>
          <w:t>Jon 4:1,</w:t>
        </w:r>
      </w:hyperlink>
      <w:r>
        <w:rPr>
          <w:lang w:val="es_ES" w:bidi="es_ES"/>
        </w:rPr>
        <w:t xml:space="preserve"> </w:t>
      </w:r>
      <w:hyperlink r:id="rId167">
        <w:r>
          <w:rPr>
            <w:lang w:val="es_ES" w:bidi="es_ES"/>
          </w:rPr>
          <w:rPr>
            <w:color w:val="0000EE"/>
            <w:u w:val="single"/>
          </w:rPr>
          <w:t>Lc 15:27–28</w:t>
        </w:r>
      </w:hyperlink>
      <w:r>
        <w:rPr>
          <w:lang w:val="es_ES" w:bidi="es_ES"/>
        </w:rPr>
        <w:t xml:space="preserve">. • "Pérez-uza": La primera parte de este nombre aparece en </w:t>
      </w:r>
      <w:hyperlink r:id="rId144">
        <w:r>
          <w:rPr>
            <w:lang w:val="es_ES" w:bidi="es_ES"/>
          </w:rPr>
          <w:rPr>
            <w:color w:val="0000EE"/>
            <w:u w:val="single"/>
          </w:rPr>
          <w:t>2 Sam 5:20</w:t>
        </w:r>
      </w:hyperlink>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hyperlink r:id="rId168">
        <w:r>
          <w:rPr>
            <w:lang w:val="es_ES" w:bidi="es_ES"/>
          </w:rPr>
          <w:rPr>
            <w:color w:val="0000EE"/>
            <w:u w:val="single"/>
          </w:rPr>
          <w:t>Dt 9:19</w:t>
        </w:r>
      </w:hyperlink>
      <w:r>
        <w:rPr>
          <w:lang w:val="es_ES" w:bidi="es_ES"/>
        </w:rPr>
        <w:t xml:space="preserve">) y ante la impresionante manifestación de la presencia ardiente de Dios (ver </w:t>
      </w:r>
      <w:hyperlink r:id="rId169">
        <w:r>
          <w:rPr>
            <w:lang w:val="es_ES" w:bidi="es_ES"/>
          </w:rPr>
          <w:rPr>
            <w:color w:val="0000EE"/>
            <w:u w:val="single"/>
          </w:rPr>
          <w:t>Hb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hyperlink r:id="rId170">
        <w:r>
          <w:rPr>
            <w:lang w:val="es_ES" w:bidi="es_ES"/>
          </w:rPr>
          <w:rPr>
            <w:color w:val="0000EE"/>
            <w:u w:val="single"/>
          </w:rPr>
          <w:t>1 Cro 15:18</w:t>
        </w:r>
      </w:hyperlink>
      <w:r>
        <w:rPr>
          <w:lang w:val="es_ES" w:bidi="es_ES"/>
        </w:rPr>
        <w:t xml:space="preserve">, </w:t>
      </w:r>
      <w:hyperlink r:id="rId171">
        <w:r>
          <w:rPr>
            <w:lang w:val="es_ES" w:bidi="es_ES"/>
          </w:rPr>
          <w:rPr>
            <w:color w:val="0000EE"/>
            <w:u w:val="single"/>
          </w:rPr>
          <w:t>21</w:t>
        </w:r>
      </w:hyperlink>
      <w:r>
        <w:rPr>
          <w:lang w:val="es_ES" w:bidi="es_ES"/>
        </w:rPr>
        <w:t xml:space="preserve">; </w:t>
      </w:r>
      <w:hyperlink r:id="rId172">
        <w:r>
          <w:rPr>
            <w:lang w:val="es_ES" w:bidi="es_ES"/>
          </w:rPr>
          <w:rPr>
            <w:color w:val="0000EE"/>
            <w:u w:val="single"/>
          </w:rPr>
          <w:t>16:38,</w:t>
        </w:r>
      </w:hyperlink>
      <w:r>
        <w:rPr>
          <w:lang w:val="es_ES" w:bidi="es_ES"/>
        </w:rPr>
        <w:t xml:space="preserve"> </w:t>
      </w:r>
      <w:hyperlink r:id="rId173">
        <w:r>
          <w:rPr>
            <w:lang w:val="es_ES" w:bidi="es_ES"/>
          </w:rPr>
          <w:rPr>
            <w:color w:val="0000EE"/>
            <w:u w:val="single"/>
          </w:rPr>
          <w:t>26:4</w:t>
        </w:r>
      </w:hyperlink>
      <w:r>
        <w:rPr>
          <w:lang w:val="es_ES" w:bidi="es_ES"/>
        </w:rPr>
        <w:t xml:space="preserve">, </w:t>
      </w:r>
      <w:hyperlink r:id="rId174">
        <w:r>
          <w:rPr>
            <w:lang w:val="es_ES" w:bidi="es_ES"/>
          </w:rPr>
          <w:rPr>
            <w:color w:val="0000EE"/>
            <w:u w:val="single"/>
          </w:rPr>
          <w:t>8</w:t>
        </w:r>
      </w:hyperlink>
      <w:r>
        <w:rPr>
          <w:lang w:val="es_ES" w:bidi="es_ES"/>
        </w:rPr>
        <w:t xml:space="preserve">, </w:t>
      </w:r>
      <w:hyperlink r:id="rId175">
        <w:r>
          <w:rPr>
            <w:lang w:val="es_ES" w:bidi="es_ES"/>
          </w:rPr>
          <w:rPr>
            <w:color w:val="0000EE"/>
            <w:u w:val="single"/>
          </w:rPr>
          <w:t>15</w:t>
        </w:r>
      </w:hyperlink>
      <w:r>
        <w:rPr>
          <w:lang w:val="es_ES" w:bidi="es_ES"/>
        </w:rPr>
        <w:t xml:space="preserve">; </w:t>
      </w:r>
      <w:hyperlink r:id="rId176">
        <w:r>
          <w:rPr>
            <w:lang w:val="es_ES" w:bidi="es_ES"/>
          </w:rPr>
          <w:rPr>
            <w:color w:val="0000EE"/>
            <w:u w:val="single"/>
          </w:rPr>
          <w:t>2 Cro 25:24</w:t>
        </w:r>
      </w:hyperlink>
      <w:r>
        <w:rPr>
          <w:lang w:val="es_ES" w:bidi="es_ES"/>
        </w:rPr>
        <w:t xml:space="preserve">) que vivía en la ciudad filistea de Gat o en una ciudad israelita con un nombre similar (por ejemplo, Gat Rimón, una ciudad asignada a los levitas, </w:t>
      </w:r>
      <w:hyperlink r:id="rId177">
        <w:r>
          <w:rPr>
            <w:lang w:val="es_ES" w:bidi="es_ES"/>
          </w:rPr>
          <w:rPr>
            <w:color w:val="0000EE"/>
            <w:u w:val="single"/>
          </w:rPr>
          <w:t>Jos 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hyperlink r:id="rId178">
        <w:r>
          <w:rPr>
            <w:lang w:val="es_ES" w:bidi="es_ES"/>
          </w:rPr>
          <w:rPr>
            <w:color w:val="0000EE"/>
            <w:u w:val="single"/>
          </w:rPr>
          <w:t>1 Sam 5</w:t>
        </w:r>
      </w:hyperlink>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9">
        <w:r>
          <w:rPr>
            <w:lang w:val="es_ES" w:bidi="es_ES"/>
          </w:rPr>
          <w:rPr>
            <w:color w:val="0000EE"/>
            <w:u w:val="single"/>
          </w:rPr>
          <w:t>1 Sam 2:18</w:t>
        </w:r>
      </w:hyperlink>
      <w:r>
        <w:rPr>
          <w:lang w:val="es_ES" w:bidi="es_ES"/>
        </w:rPr>
        <w:t xml:space="preserve">, </w:t>
      </w:r>
      <w:hyperlink r:id="rId180">
        <w:r>
          <w:rPr>
            <w:lang w:val="es_ES" w:bidi="es_ES"/>
          </w:rPr>
          <w:rPr>
            <w:color w:val="0000EE"/>
            <w:u w:val="single"/>
          </w:rPr>
          <w:t>28</w:t>
        </w:r>
      </w:hyperlink>
      <w:r>
        <w:rPr>
          <w:lang w:val="es_ES" w:bidi="es_ES"/>
        </w:rPr>
        <w:t xml:space="preserve">; </w:t>
      </w:r>
      <w:hyperlink r:id="rId181">
        <w:r>
          <w:rPr>
            <w:lang w:val="es_ES" w:bidi="es_ES"/>
          </w:rPr>
          <w:rPr>
            <w:color w:val="0000EE"/>
            <w:u w:val="single"/>
          </w:rPr>
          <w:t>14:3,</w:t>
        </w:r>
      </w:hyperlink>
      <w:r>
        <w:rPr>
          <w:lang w:val="es_ES" w:bidi="es_ES"/>
        </w:rPr>
        <w:t xml:space="preserve"> </w:t>
      </w:r>
      <w:hyperlink r:id="rId182">
        <w:r>
          <w:rPr>
            <w:lang w:val="es_ES" w:bidi="es_ES"/>
          </w:rPr>
          <w:rPr>
            <w:color w:val="0000EE"/>
            <w:u w:val="single"/>
          </w:rPr>
          <w:t>22:18,</w:t>
        </w:r>
      </w:hyperlink>
      <w:r>
        <w:rPr>
          <w:lang w:val="es_ES" w:bidi="es_ES"/>
        </w:rPr>
        <w:t xml:space="preserve"> </w:t>
      </w:r>
      <w:hyperlink r:id="rId183">
        <w:r>
          <w:rPr>
            <w:lang w:val="es_ES" w:bidi="es_ES"/>
          </w:rPr>
          <w:rPr>
            <w:color w:val="0000EE"/>
            <w:u w:val="single"/>
          </w:rPr>
          <w:t>23:6</w:t>
        </w:r>
      </w:hyperlink>
      <w:r>
        <w:rPr>
          <w:lang w:val="es_ES" w:bidi="es_ES"/>
        </w:rPr>
        <w:t xml:space="preserve">, </w:t>
      </w:r>
      <w:hyperlink r:id="rId18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hyperlink r:id="rId185">
        <w:r>
          <w:rPr>
            <w:lang w:val="es_ES" w:bidi="es_ES"/>
          </w:rPr>
          <w:rPr>
            <w:color w:val="0000EE"/>
            <w:u w:val="single"/>
          </w:rPr>
          <w:t>15:10</w:t>
        </w:r>
      </w:hyperlink>
      <w:r>
        <w:rPr>
          <w:lang w:val="es_ES" w:bidi="es_ES"/>
        </w:rPr>
        <w:t xml:space="preserve">, los cuernos de carnero anuncian la coronación de un nuevo rey; en </w:t>
      </w:r>
      <w:hyperlink r:id="rId186">
        <w:r>
          <w:rPr>
            <w:lang w:val="es_ES" w:bidi="es_ES"/>
          </w:rPr>
          <w:rPr>
            <w:color w:val="0000EE"/>
            <w:u w:val="single"/>
          </w:rPr>
          <w:t>20:1</w:t>
        </w:r>
      </w:hyperlink>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hyperlink r:id="rId187">
        <w:r>
          <w:rPr>
            <w:lang w:val="es_ES" w:bidi="es_ES"/>
          </w:rPr>
          <w:rPr>
            <w:color w:val="0000EE"/>
            <w:u w:val="single"/>
          </w:rPr>
          <w:t>6:16</w:t>
        </w:r>
      </w:hyperlink>
      <w:r>
        <w:rPr>
          <w:lang w:val="es_ES" w:bidi="es_ES"/>
        </w:rPr>
        <w:t xml:space="preserve">, </w:t>
      </w:r>
      <w:hyperlink r:id="rId188">
        <w:r>
          <w:rPr>
            <w:lang w:val="es_ES" w:bidi="es_ES"/>
          </w:rPr>
          <w:rPr>
            <w:color w:val="0000EE"/>
            <w:u w:val="single"/>
          </w:rPr>
          <w:t>20</w:t>
        </w:r>
      </w:hyperlink>
      <w:r>
        <w:rPr>
          <w:lang w:val="es_ES" w:bidi="es_ES"/>
        </w:rPr>
        <w:t xml:space="preserve">, </w:t>
      </w:r>
      <w:hyperlink r:id="rId189">
        <w:r>
          <w:rPr>
            <w:lang w:val="es_ES" w:bidi="es_ES"/>
          </w:rPr>
          <w:rPr>
            <w:color w:val="0000EE"/>
            <w:u w:val="single"/>
          </w:rPr>
          <w:t>23</w:t>
        </w:r>
      </w:hyperlink>
      <w:r>
        <w:rPr>
          <w:lang w:val="es_ES" w:bidi="es_ES"/>
        </w:rPr>
        <w:t>). La referencia a su padre resalta la ambigüedad en la relación de David con ella. ¿Era más su esposa o la hija de Saúl? ¿David se reunió con ella (</w:t>
      </w:r>
      <w:hyperlink r:id="rId190">
        <w:r>
          <w:rPr>
            <w:lang w:val="es_ES" w:bidi="es_ES"/>
          </w:rPr>
          <w:rPr>
            <w:color w:val="0000EE"/>
            <w:u w:val="single"/>
          </w:rPr>
          <w:t>3:13</w:t>
        </w:r>
      </w:hyperlink>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91">
        <w:r>
          <w:rPr>
            <w:lang w:val="es_ES" w:bidi="es_ES"/>
          </w:rPr>
          <w:rPr>
            <w:color w:val="0000EE"/>
            <w:u w:val="single"/>
          </w:rPr>
          <w:t>3:16–17</w:t>
        </w:r>
      </w:hyperlink>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hyperlink r:id="rId192">
        <w:r>
          <w:rPr>
            <w:lang w:val="es_ES" w:bidi="es_ES"/>
          </w:rPr>
          <w:rPr>
            <w:color w:val="0000EE"/>
            <w:u w:val="single"/>
          </w:rPr>
          <w:t>Sal 78:60–61</w:t>
        </w:r>
      </w:hyperlink>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hyperlink r:id="rId193">
        <w:r>
          <w:rPr>
            <w:lang w:val="es_ES" w:bidi="es_ES"/>
          </w:rPr>
          <w:rPr>
            <w:color w:val="0000EE"/>
            <w:u w:val="single"/>
          </w:rPr>
          <w:t>1 Re 8:14</w:t>
        </w:r>
      </w:hyperlink>
      <w:r>
        <w:rPr>
          <w:lang w:val="es_ES" w:bidi="es_ES"/>
        </w:rPr>
        <w:t xml:space="preserve">, </w:t>
      </w:r>
      <w:hyperlink r:id="rId194">
        <w:r>
          <w:rPr>
            <w:lang w:val="es_ES" w:bidi="es_ES"/>
          </w:rPr>
          <w:rPr>
            <w:color w:val="0000EE"/>
            <w:u w:val="single"/>
          </w:rPr>
          <w:t>55</w:t>
        </w:r>
      </w:hyperlink>
      <w:r>
        <w:rPr>
          <w:lang w:val="es_ES" w:bidi="es_ES"/>
        </w:rPr>
        <w:t xml:space="preserve">; </w:t>
      </w:r>
      <w:hyperlink r:id="rId195">
        <w:r>
          <w:rPr>
            <w:lang w:val="es_ES" w:bidi="es_ES"/>
          </w:rPr>
          <w:rPr>
            <w:color w:val="0000EE"/>
            <w:u w:val="single"/>
          </w:rPr>
          <w:t>2 Cro 6:3</w:t>
        </w:r>
      </w:hyperlink>
      <w:r>
        <w:rPr>
          <w:lang w:val="es_ES" w:bidi="es_ES"/>
        </w:rPr>
        <w:t xml:space="preserve">; Ezequías, </w:t>
      </w:r>
      <w:hyperlink r:id="rId196">
        <w:r>
          <w:rPr>
            <w:lang w:val="es_ES" w:bidi="es_ES"/>
          </w:rPr>
          <w:rPr>
            <w:color w:val="0000EE"/>
            <w:u w:val="single"/>
          </w:rPr>
          <w:t>2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hyperlink r:id="rId197">
        <w:r>
          <w:rPr>
            <w:lang w:val="es_ES" w:bidi="es_ES"/>
          </w:rPr>
          <w:rPr>
            <w:color w:val="0000EE"/>
            <w:u w:val="single"/>
          </w:rPr>
          <w:t>Gn 20:17–18</w:t>
        </w:r>
      </w:hyperlink>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hyperlink r:id="rId198">
        <w:r>
          <w:rPr>
            <w:lang w:val="es_ES" w:bidi="es_ES"/>
          </w:rPr>
          <w:rPr>
            <w:color w:val="0000EE"/>
            <w:u w:val="single"/>
          </w:rPr>
          <w:t>Dt 12:9–10,</w:t>
        </w:r>
      </w:hyperlink>
      <w:r>
        <w:rPr>
          <w:lang w:val="es_ES" w:bidi="es_ES"/>
        </w:rPr>
        <w:t xml:space="preserve"> </w:t>
      </w:r>
      <w:hyperlink r:id="rId199">
        <w:r>
          <w:rPr>
            <w:lang w:val="es_ES" w:bidi="es_ES"/>
          </w:rPr>
          <w:rPr>
            <w:color w:val="0000EE"/>
            <w:u w:val="single"/>
          </w:rPr>
          <w:t>1 Re 5:4,</w:t>
        </w:r>
      </w:hyperlink>
      <w:r>
        <w:rPr>
          <w:lang w:val="es_ES" w:bidi="es_ES"/>
        </w:rPr>
        <w:t xml:space="preserve"> </w:t>
      </w:r>
      <w:hyperlink r:id="rId200">
        <w:r>
          <w:rPr>
            <w:lang w:val="es_ES" w:bidi="es_ES"/>
          </w:rPr>
          <w:rPr>
            <w:color w:val="0000EE"/>
            <w:u w:val="single"/>
          </w:rPr>
          <w:t>8:56</w:t>
        </w:r>
      </w:hyperlink>
      <w:r>
        <w:rPr>
          <w:lang w:val="es_ES" w:bidi="es_ES"/>
        </w:rPr>
        <w:t xml:space="preserve">. El descanso de David fue temporal porque poco después estaba en guerra nuevamente (ver </w:t>
      </w:r>
      <w:hyperlink r:id="rId201">
        <w:r>
          <w:rPr>
            <w:lang w:val="es_ES" w:bidi="es_ES"/>
          </w:rPr>
          <w:rPr>
            <w:color w:val="0000EE"/>
            <w:u w:val="single"/>
          </w:rPr>
          <w:t>2 Sam 8:1–18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hyperlink r:id="rId202">
        <w:r>
          <w:rPr>
            <w:lang w:val="es_ES" w:bidi="es_ES"/>
          </w:rPr>
          <w:rPr>
            <w:color w:val="0000EE"/>
            <w:u w:val="single"/>
          </w:rPr>
          <w:t>6:17</w:t>
        </w:r>
      </w:hyperlink>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hyperlink r:id="rId203">
        <w:r>
          <w:rPr>
            <w:lang w:val="es_ES" w:bidi="es_ES"/>
          </w:rPr>
          <w:rPr>
            <w:color w:val="0000EE"/>
            <w:u w:val="single"/>
          </w:rPr>
          <w:t>12:1–15</w:t>
        </w:r>
      </w:hyperlink>
      <w:r>
        <w:rPr>
          <w:lang w:val="es_ES" w:bidi="es_ES"/>
        </w:rPr>
        <w:t xml:space="preserve"> con una parábola de juicio contra David; (3) en </w:t>
      </w:r>
      <w:hyperlink r:id="rId204">
        <w:r>
          <w:rPr>
            <w:lang w:val="es_ES" w:bidi="es_ES"/>
          </w:rPr>
          <w:rPr>
            <w:color w:val="0000EE"/>
            <w:u w:val="single"/>
          </w:rPr>
          <w:t>1 Reyes 1:11–27</w:t>
        </w:r>
      </w:hyperlink>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hyperlink r:id="rId205">
        <w:r>
          <w:rPr>
            <w:lang w:val="es_ES" w:bidi="es_ES"/>
          </w:rPr>
          <w:rPr>
            <w:color w:val="0000EE"/>
            <w:u w:val="single"/>
          </w:rPr>
          <w:t>1 Cro 22:8</w:t>
        </w:r>
      </w:hyperlink>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hyperlink r:id="rId206">
        <w:r>
          <w:rPr>
            <w:lang w:val="es_ES" w:bidi="es_ES"/>
          </w:rPr>
          <w:rPr>
            <w:color w:val="0000EE"/>
            <w:u w:val="single"/>
          </w:rPr>
          <w:t>Hechos 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hyperlink r:id="rId207">
        <w:r>
          <w:rPr>
            <w:lang w:val="es_ES" w:bidi="es_ES"/>
          </w:rPr>
          <w:rPr>
            <w:color w:val="0000EE"/>
            <w:u w:val="single"/>
          </w:rPr>
          <w:t>1 Re 22:17,</w:t>
        </w:r>
      </w:hyperlink>
      <w:r>
        <w:rPr>
          <w:lang w:val="es_ES" w:bidi="es_ES"/>
        </w:rPr>
        <w:t xml:space="preserve"> </w:t>
      </w:r>
      <w:hyperlink r:id="rId208">
        <w:r>
          <w:rPr>
            <w:lang w:val="es_ES" w:bidi="es_ES"/>
          </w:rPr>
          <w:rPr>
            <w:color w:val="0000EE"/>
            <w:u w:val="single"/>
          </w:rPr>
          <w:t>Is 44:28,</w:t>
        </w:r>
      </w:hyperlink>
      <w:r>
        <w:rPr>
          <w:lang w:val="es_ES" w:bidi="es_ES"/>
        </w:rPr>
        <w:t xml:space="preserve"> </w:t>
      </w:r>
      <w:hyperlink r:id="rId209">
        <w:r>
          <w:rPr>
            <w:lang w:val="es_ES" w:bidi="es_ES"/>
          </w:rPr>
          <w:rPr>
            <w:color w:val="0000EE"/>
            <w:u w:val="single"/>
          </w:rPr>
          <w:t>Ez 34:2,</w:t>
        </w:r>
      </w:hyperlink>
      <w:r>
        <w:rPr>
          <w:lang w:val="es_ES" w:bidi="es_ES"/>
        </w:rPr>
        <w:t xml:space="preserve"> </w:t>
      </w:r>
      <w:hyperlink r:id="rId210">
        <w:r>
          <w:rPr>
            <w:lang w:val="es_ES" w:bidi="es_ES"/>
          </w:rPr>
          <w:rPr>
            <w:color w:val="0000EE"/>
            <w:u w:val="single"/>
          </w:rPr>
          <w:t>37:24,</w:t>
        </w:r>
      </w:hyperlink>
      <w:r>
        <w:rPr>
          <w:lang w:val="es_ES" w:bidi="es_ES"/>
        </w:rPr>
        <w:t xml:space="preserve"> </w:t>
      </w:r>
      <w:hyperlink r:id="rId211">
        <w:r>
          <w:rPr>
            <w:lang w:val="es_ES" w:bidi="es_ES"/>
          </w:rPr>
          <w:rPr>
            <w:color w:val="0000EE"/>
            <w:u w:val="single"/>
          </w:rPr>
          <w:t>Na 3:18,</w:t>
        </w:r>
      </w:hyperlink>
      <w:r>
        <w:rPr>
          <w:lang w:val="es_ES" w:bidi="es_ES"/>
        </w:rPr>
        <w:t xml:space="preserve"> </w:t>
      </w:r>
      <w:hyperlink r:id="rId212">
        <w:r>
          <w:rPr>
            <w:lang w:val="es_ES" w:bidi="es_ES"/>
          </w:rPr>
          <w:rPr>
            <w:color w:val="0000EE"/>
            <w:u w:val="single"/>
          </w:rPr>
          <w:t>Zc 10:3</w:t>
        </w:r>
      </w:hyperlink>
      <w:r>
        <w:rPr>
          <w:lang w:val="es_ES" w:bidi="es_ES"/>
        </w:rPr>
        <w:t>). David, quien había sido pastor, llamó al Señor su pastor (</w:t>
      </w:r>
      <w:hyperlink r:id="rId213">
        <w:r>
          <w:rPr>
            <w:lang w:val="es_ES" w:bidi="es_ES"/>
          </w:rPr>
          <w:rPr>
            <w:color w:val="0000EE"/>
            <w:u w:val="single"/>
          </w:rPr>
          <w:t>Sal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hyperlink r:id="rId214">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5">
        <w:r>
          <w:rPr>
            <w:lang w:val="es_ES" w:bidi="es_ES"/>
          </w:rPr>
          <w:rPr>
            <w:color w:val="0000EE"/>
            <w:u w:val="single"/>
          </w:rPr>
          <w:t>Jos 1:13</w:t>
        </w:r>
      </w:hyperlink>
      <w:r>
        <w:rPr>
          <w:lang w:val="es_ES" w:bidi="es_ES"/>
        </w:rPr>
        <w:t xml:space="preserve">, </w:t>
      </w:r>
      <w:hyperlink r:id="rId216">
        <w:r>
          <w:rPr>
            <w:lang w:val="es_ES" w:bidi="es_ES"/>
          </w:rPr>
          <w:rPr>
            <w:color w:val="0000EE"/>
            <w:u w:val="single"/>
          </w:rPr>
          <w:t>15</w:t>
        </w:r>
      </w:hyperlink>
      <w:r>
        <w:rPr>
          <w:lang w:val="es_ES" w:bidi="es_ES"/>
        </w:rPr>
        <w:t xml:space="preserve">; </w:t>
      </w:r>
      <w:hyperlink r:id="rId217">
        <w:r>
          <w:rPr>
            <w:lang w:val="es_ES" w:bidi="es_ES"/>
          </w:rPr>
          <w:rPr>
            <w:color w:val="0000EE"/>
            <w:u w:val="single"/>
          </w:rPr>
          <w:t>22:4</w:t>
        </w:r>
      </w:hyperlink>
      <w:r>
        <w:rPr>
          <w:lang w:val="es_ES" w:bidi="es_ES"/>
        </w:rPr>
        <w:t>), y más tarde se realizó en el ministerio de algunos de los jueces (</w:t>
      </w:r>
      <w:hyperlink r:id="rId218">
        <w:r>
          <w:rPr>
            <w:lang w:val="es_ES" w:bidi="es_ES"/>
          </w:rPr>
          <w:rPr>
            <w:color w:val="0000EE"/>
            <w:u w:val="single"/>
          </w:rPr>
          <w:t>Jc 3:11</w:t>
        </w:r>
      </w:hyperlink>
      <w:r>
        <w:rPr>
          <w:lang w:val="es_ES" w:bidi="es_ES"/>
        </w:rPr>
        <w:t xml:space="preserve">, </w:t>
      </w:r>
      <w:hyperlink r:id="rId219">
        <w:r>
          <w:rPr>
            <w:lang w:val="es_ES" w:bidi="es_ES"/>
          </w:rPr>
          <w:rPr>
            <w:color w:val="0000EE"/>
            <w:u w:val="single"/>
          </w:rPr>
          <w:t>30</w:t>
        </w:r>
      </w:hyperlink>
      <w:r>
        <w:rPr>
          <w:lang w:val="es_ES" w:bidi="es_ES"/>
        </w:rPr>
        <w:t xml:space="preserve">; </w:t>
      </w:r>
      <w:hyperlink r:id="rId220">
        <w:r>
          <w:rPr>
            <w:lang w:val="es_ES" w:bidi="es_ES"/>
          </w:rPr>
          <w:rPr>
            <w:color w:val="0000EE"/>
            <w:u w:val="single"/>
          </w:rPr>
          <w:t>5:31,</w:t>
        </w:r>
      </w:hyperlink>
      <w:r>
        <w:rPr>
          <w:lang w:val="es_ES" w:bidi="es_ES"/>
        </w:rPr>
        <w:t xml:space="preserve"> </w:t>
      </w:r>
      <w:hyperlink r:id="rId22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hyperlink r:id="rId222">
        <w:r>
          <w:rPr>
            <w:lang w:val="es_ES" w:bidi="es_ES"/>
          </w:rPr>
          <w:rPr>
            <w:color w:val="0000EE"/>
            <w:u w:val="single"/>
          </w:rPr>
          <w:t>1 Cro 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hyperlink r:id="rId223">
        <w:r>
          <w:rPr>
            <w:lang w:val="es_ES" w:bidi="es_ES"/>
          </w:rPr>
          <w:rPr>
            <w:color w:val="0000EE"/>
            <w:u w:val="single"/>
          </w:rPr>
          <w:t>Éx 6:7,</w:t>
        </w:r>
      </w:hyperlink>
      <w:r>
        <w:rPr>
          <w:lang w:val="es_ES" w:bidi="es_ES"/>
        </w:rPr>
        <w:t xml:space="preserve"> </w:t>
      </w:r>
      <w:hyperlink r:id="rId224">
        <w:r>
          <w:rPr>
            <w:lang w:val="es_ES" w:bidi="es_ES"/>
          </w:rPr>
          <w:rPr>
            <w:color w:val="0000EE"/>
            <w:u w:val="single"/>
          </w:rPr>
          <w:t>Lv 26:12</w:t>
        </w:r>
      </w:hyperlink>
      <w:r>
        <w:rPr>
          <w:lang w:val="es_ES" w:bidi="es_ES"/>
        </w:rPr>
        <w:t xml:space="preserve">). Jesús más tarde se convirtió en el cumplimiento definitivo de esta profecía (ver </w:t>
      </w:r>
      <w:hyperlink r:id="rId225">
        <w:r>
          <w:rPr>
            <w:lang w:val="es_ES" w:bidi="es_ES"/>
          </w:rPr>
          <w:rPr>
            <w:color w:val="0000EE"/>
            <w:u w:val="single"/>
          </w:rPr>
          <w:t>Hb 1:5</w:t>
        </w:r>
      </w:hyperlink>
      <w:r>
        <w:rPr>
          <w:lang w:val="es_ES" w:bidi="es_ES"/>
        </w:rPr>
        <w:t xml:space="preserve">). Pablo cita esta frase en </w:t>
      </w:r>
      <w:hyperlink r:id="rId226">
        <w:r>
          <w:rPr>
            <w:lang w:val="es_ES" w:bidi="es_ES"/>
          </w:rPr>
          <w:rPr>
            <w:color w:val="0000EE"/>
            <w:u w:val="single"/>
          </w:rPr>
          <w:t>2 Corintios 6:18</w:t>
        </w:r>
      </w:hyperlink>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hyperlink r:id="rId227">
        <w:r>
          <w:rPr>
            <w:lang w:val="es_ES" w:bidi="es_ES"/>
          </w:rPr>
          <w:rPr>
            <w:color w:val="0000EE"/>
            <w:u w:val="single"/>
          </w:rPr>
          <w:t>Hb 4:15,</w:t>
        </w:r>
      </w:hyperlink>
      <w:r>
        <w:rPr>
          <w:lang w:val="es_ES" w:bidi="es_ES"/>
        </w:rPr>
        <w:t xml:space="preserve"> </w:t>
      </w:r>
      <w:hyperlink r:id="rId228">
        <w:r>
          <w:rPr>
            <w:lang w:val="es_ES" w:bidi="es_ES"/>
          </w:rPr>
          <w:rPr>
            <w:color w:val="0000EE"/>
            <w:u w:val="single"/>
          </w:rPr>
          <w:t>5:8,</w:t>
        </w:r>
      </w:hyperlink>
      <w:hyperlink r:id="rId229">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hyperlink r:id="rId230">
        <w:r>
          <w:rPr>
            <w:lang w:val="es_ES" w:bidi="es_ES"/>
          </w:rPr>
          <w:rPr>
            <w:color w:val="0000EE"/>
            <w:u w:val="single"/>
          </w:rPr>
          <w:t>7:14</w:t>
        </w:r>
      </w:hyperlink>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hyperlink r:id="rId231">
        <w:r>
          <w:rPr>
            <w:lang w:val="es_ES" w:bidi="es_ES"/>
          </w:rPr>
          <w:rPr>
            <w:color w:val="0000EE"/>
            <w:u w:val="single"/>
          </w:rPr>
          <w:t>Éx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hyperlink r:id="rId232">
        <w:r>
          <w:rPr>
            <w:lang w:val="es_ES" w:bidi="es_ES"/>
          </w:rPr>
          <w:rPr>
            <w:color w:val="0000EE"/>
            <w:u w:val="single"/>
          </w:rPr>
          <w:t>Ap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hyperlink r:id="rId233">
        <w:r>
          <w:rPr>
            <w:lang w:val="es_ES" w:bidi="es_ES"/>
          </w:rPr>
          <w:rPr>
            <w:color w:val="0000EE"/>
            <w:u w:val="single"/>
          </w:rPr>
          <w:t>22:32,</w:t>
        </w:r>
      </w:hyperlink>
      <w:r>
        <w:rPr>
          <w:lang w:val="es_ES" w:bidi="es_ES"/>
        </w:rPr>
        <w:t xml:space="preserve"> </w:t>
      </w:r>
      <w:hyperlink r:id="rId234">
        <w:r>
          <w:rPr>
            <w:lang w:val="es_ES" w:bidi="es_ES"/>
          </w:rPr>
          <w:rPr>
            <w:color w:val="0000EE"/>
            <w:u w:val="single"/>
          </w:rPr>
          <w:t>Dt 4:39,</w:t>
        </w:r>
      </w:hyperlink>
      <w:r>
        <w:rPr>
          <w:lang w:val="es_ES" w:bidi="es_ES"/>
        </w:rPr>
        <w:t xml:space="preserve"> </w:t>
      </w:r>
      <w:hyperlink r:id="rId235">
        <w:r>
          <w:rPr>
            <w:lang w:val="es_ES" w:bidi="es_ES"/>
          </w:rPr>
          <w:rPr>
            <w:color w:val="0000EE"/>
            <w:u w:val="single"/>
          </w:rPr>
          <w:t>1 Sam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hyperlink r:id="rId236">
        <w:r>
          <w:rPr>
            <w:lang w:val="es_ES" w:bidi="es_ES"/>
          </w:rPr>
          <w:rPr>
            <w:color w:val="0000EE"/>
            <w:u w:val="single"/>
          </w:rPr>
          <w:t>7:23–24</w:t>
        </w:r>
      </w:hyperlink>
      <w:r>
        <w:rPr>
          <w:lang w:val="es_ES" w:bidi="es_ES"/>
        </w:rPr>
        <w:t>), no solo a David y su linaje real (</w:t>
      </w:r>
      <w:hyperlink r:id="rId237">
        <w:r>
          <w:rPr>
            <w:lang w:val="es_ES" w:bidi="es_ES"/>
          </w:rPr>
          <w:rPr>
            <w:color w:val="0000EE"/>
            <w:u w:val="single"/>
          </w:rPr>
          <w:t>7:18–21</w:t>
        </w:r>
      </w:hyperlink>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hyperlink r:id="rId238">
        <w:r>
          <w:rPr>
            <w:lang w:val="es_ES" w:bidi="es_ES"/>
          </w:rPr>
          <w:rPr>
            <w:color w:val="0000EE"/>
            <w:u w:val="single"/>
          </w:rPr>
          <w:t>Jc 6:17</w:t>
        </w:r>
      </w:hyperlink>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hyperlink r:id="rId239">
        <w:r>
          <w:rPr>
            <w:lang w:val="es_ES" w:bidi="es_ES"/>
          </w:rPr>
          <w:rPr>
            <w:color w:val="0000EE"/>
            <w:u w:val="single"/>
          </w:rPr>
          <w:t>7:9</w:t>
        </w:r>
      </w:hyperlink>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hyperlink r:id="rId240">
        <w:r>
          <w:rPr>
            <w:lang w:val="es_ES" w:bidi="es_ES"/>
          </w:rPr>
          <w:rPr>
            <w:color w:val="0000EE"/>
            <w:u w:val="single"/>
          </w:rPr>
          <w:t>8:1–14</w:t>
        </w:r>
      </w:hyperlink>
      <w:r>
        <w:rPr>
          <w:lang w:val="es_ES" w:bidi="es_ES"/>
        </w:rPr>
        <w:t>) y el establecimiento de su burocracia real (</w:t>
      </w:r>
      <w:hyperlink r:id="rId241">
        <w:r>
          <w:rPr>
            <w:lang w:val="es_ES" w:bidi="es_ES"/>
          </w:rPr>
          <w:rPr>
            <w:color w:val="0000EE"/>
            <w:u w:val="single"/>
          </w:rPr>
          <w:t>8:15–18</w:t>
        </w:r>
      </w:hyperlink>
      <w:r>
        <w:rPr>
          <w:lang w:val="es_ES" w:bidi="es_ES"/>
        </w:rPr>
        <w:t>) cumplieron la promesa de Dios de darle un nombre famoso (</w:t>
      </w:r>
      <w:hyperlink r:id="rId239">
        <w:r>
          <w:rPr>
            <w:lang w:val="es_ES" w:bidi="es_ES"/>
          </w:rPr>
          <w:rPr>
            <w:color w:val="0000EE"/>
            <w:u w:val="single"/>
          </w:rPr>
          <w:t>7:9</w:t>
        </w:r>
      </w:hyperlink>
      <w:r>
        <w:rPr>
          <w:lang w:val="es_ES" w:bidi="es_ES"/>
        </w:rPr>
        <w:t xml:space="preserve">; cp. </w:t>
      </w:r>
      <w:hyperlink r:id="rId242">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hyperlink r:id="rId243">
        <w:r>
          <w:rPr>
            <w:lang w:val="es_ES" w:bidi="es_ES"/>
          </w:rPr>
          <w:rPr>
            <w:color w:val="0000EE"/>
            <w:u w:val="single"/>
          </w:rPr>
          <w:t>1 Sam 22:3–4</w:t>
        </w:r>
      </w:hyperlink>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hyperlink r:id="rId244">
        <w:r>
          <w:rPr>
            <w:lang w:val="es_ES" w:bidi="es_ES"/>
          </w:rPr>
          <w:rPr>
            <w:color w:val="0000EE"/>
            <w:u w:val="single"/>
          </w:rPr>
          <w:t>Nm 21:29,</w:t>
        </w:r>
      </w:hyperlink>
      <w:r>
        <w:rPr>
          <w:lang w:val="es_ES" w:bidi="es_ES"/>
        </w:rPr>
        <w:t xml:space="preserve"> </w:t>
      </w:r>
      <w:hyperlink r:id="rId245">
        <w:r>
          <w:rPr>
            <w:lang w:val="es_ES" w:bidi="es_ES"/>
          </w:rPr>
          <w:rPr>
            <w:color w:val="0000EE"/>
            <w:u w:val="single"/>
          </w:rPr>
          <w:t>24:17,</w:t>
        </w:r>
      </w:hyperlink>
      <w:r>
        <w:rPr>
          <w:lang w:val="es_ES" w:bidi="es_ES"/>
        </w:rPr>
        <w:t xml:space="preserve"> </w:t>
      </w:r>
      <w:hyperlink r:id="rId246">
        <w:r>
          <w:rPr>
            <w:lang w:val="es_ES" w:bidi="es_ES"/>
          </w:rPr>
          <w:rPr>
            <w:color w:val="0000EE"/>
            <w:u w:val="single"/>
          </w:rPr>
          <w:t>Dt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hyperlink r:id="rId247">
        <w:r>
          <w:rPr>
            <w:lang w:val="es_ES" w:bidi="es_ES"/>
          </w:rPr>
          <w:rPr>
            <w:color w:val="0000EE"/>
            <w:u w:val="single"/>
          </w:rPr>
          <w:t>10:16</w:t>
        </w:r>
      </w:hyperlink>
      <w:r>
        <w:rPr>
          <w:lang w:val="es_ES" w:bidi="es_ES"/>
        </w:rPr>
        <w:t xml:space="preserve"> como enemigo de David. Era el hijo directo de Rehob y su sucesor, o el rey reinante de una dinastía establecida por un rey llamado Rehob, cuyo reino estaba cerca de la ciudad norteña de Dan (ver </w:t>
      </w:r>
      <w:hyperlink r:id="rId248">
        <w:r>
          <w:rPr>
            <w:lang w:val="es_ES" w:bidi="es_ES"/>
          </w:rPr>
          <w:rPr>
            <w:color w:val="0000EE"/>
            <w:u w:val="single"/>
          </w:rPr>
          <w:t>Jc 18:28</w:t>
        </w:r>
      </w:hyperlink>
      <w:r>
        <w:rPr>
          <w:lang w:val="es_ES" w:bidi="es_ES"/>
        </w:rPr>
        <w:t xml:space="preserve">; cp. </w:t>
      </w:r>
      <w:hyperlink r:id="rId249">
        <w:r>
          <w:rPr>
            <w:lang w:val="es_ES" w:bidi="es_ES"/>
          </w:rPr>
          <w:rPr>
            <w:color w:val="0000EE"/>
            <w:u w:val="single"/>
          </w:rPr>
          <w:t>Nm 13:21</w:t>
        </w:r>
      </w:hyperlink>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hyperlink r:id="rId250">
        <w:r>
          <w:rPr>
            <w:lang w:val="es_ES" w:bidi="es_ES"/>
          </w:rPr>
          <w:rPr>
            <w:color w:val="0000EE"/>
            <w:u w:val="single"/>
          </w:rPr>
          <w:t>1 Cro 18:3</w:t>
        </w:r>
      </w:hyperlink>
      <w:r>
        <w:rPr>
          <w:lang w:val="es_ES" w:bidi="es_ES"/>
        </w:rPr>
        <w:t xml:space="preserve"> identifica específicamente el Éufrates. Cp. </w:t>
      </w:r>
      <w:hyperlink r:id="rId247">
        <w:r>
          <w:rPr>
            <w:lang w:val="es_ES" w:bidi="es_ES"/>
          </w:rPr>
          <w:rPr>
            <w:color w:val="0000EE"/>
            <w:u w:val="single"/>
          </w:rPr>
          <w:t>2 Sam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hyperlink r:id="rId251">
        <w:r>
          <w:rPr>
            <w:lang w:val="es_ES" w:bidi="es_ES"/>
          </w:rPr>
          <w:rPr>
            <w:color w:val="0000EE"/>
            <w:u w:val="single"/>
          </w:rPr>
          <w:t>Dt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hyperlink r:id="rId252">
        <w:r>
          <w:rPr>
            <w:lang w:val="es_ES" w:bidi="es_ES"/>
          </w:rPr>
          <w:rPr>
            <w:color w:val="0000EE"/>
            <w:u w:val="single"/>
          </w:rPr>
          <w:t>1 Re 11:23–25</w:t>
        </w:r>
      </w:hyperlink>
      <w:r>
        <w:rPr>
          <w:lang w:val="es_ES" w:bidi="es_ES"/>
        </w:rPr>
        <w:t>), pero tendrían menos éxito en su ataque a Samaria durante los días del rey Acab de Israel (</w:t>
      </w:r>
      <w:hyperlink r:id="rId253">
        <w:r>
          <w:rPr>
            <w:lang w:val="es_ES" w:bidi="es_ES"/>
          </w:rPr>
          <w:rPr>
            <w:color w:val="0000EE"/>
            <w:u w:val="single"/>
          </w:rPr>
          <w:t>1 Re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hyperlink r:id="rId254">
        <w:r>
          <w:rPr>
            <w:lang w:val="es_ES" w:bidi="es_ES"/>
          </w:rPr>
          <w:rPr>
            <w:color w:val="0000EE"/>
            <w:u w:val="single"/>
          </w:rPr>
          <w:t>8:2</w:t>
        </w:r>
      </w:hyperlink>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hyperlink r:id="rId255">
        <w:r>
          <w:rPr>
            <w:lang w:val="es_ES" w:bidi="es_ES"/>
          </w:rPr>
          <w:rPr>
            <w:color w:val="0000EE"/>
            <w:u w:val="single"/>
          </w:rPr>
          <w:t>8:14</w:t>
        </w:r>
      </w:hyperlink>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hyperlink r:id="rId256">
        <w:r>
          <w:rPr>
            <w:lang w:val="es_ES" w:bidi="es_ES"/>
          </w:rPr>
          <w:rPr>
            <w:color w:val="0000EE"/>
            <w:u w:val="single"/>
          </w:rPr>
          <w:t>2 Reyes 11:10</w:t>
        </w:r>
      </w:hyperlink>
      <w:r>
        <w:rPr>
          <w:lang w:val="es_ES" w:bidi="es_ES"/>
        </w:rPr>
        <w:t>. • "llevólos a Jerusalén": De acuerdo con las estipulaciones de Dios para un buen rey (</w:t>
      </w:r>
      <w:hyperlink r:id="rId257">
        <w:r>
          <w:rPr>
            <w:lang w:val="es_ES" w:bidi="es_ES"/>
          </w:rPr>
          <w:rPr>
            <w:color w:val="0000EE"/>
            <w:u w:val="single"/>
          </w:rPr>
          <w:t>Dt 17:17</w:t>
        </w:r>
      </w:hyperlink>
      <w:r>
        <w:rPr>
          <w:lang w:val="es_ES" w:bidi="es_ES"/>
        </w:rPr>
        <w:t xml:space="preserve">), David dedicó estos valiosos artículos a Dios (ver </w:t>
      </w:r>
      <w:hyperlink r:id="rId258">
        <w:r>
          <w:rPr>
            <w:lang w:val="es_ES" w:bidi="es_ES"/>
          </w:rPr>
          <w:rPr>
            <w:color w:val="0000EE"/>
            <w:u w:val="single"/>
          </w:rPr>
          <w:t>2 Sam 8:11</w:t>
        </w:r>
      </w:hyperlink>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hyperlink r:id="rId259">
        <w:r>
          <w:rPr>
            <w:lang w:val="es_ES" w:bidi="es_ES"/>
          </w:rPr>
          <w:rPr>
            <w:color w:val="0000EE"/>
            <w:u w:val="single"/>
          </w:rPr>
          <w:t>1 Cro 18:10</w:t>
        </w:r>
      </w:hyperlink>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hyperlink r:id="rId258">
        <w:r>
          <w:rPr>
            <w:lang w:val="es_ES" w:bidi="es_ES"/>
          </w:rPr>
          <w:rPr>
            <w:color w:val="0000EE"/>
            <w:u w:val="single"/>
          </w:rPr>
          <w:t>8:11a</w:t>
        </w:r>
      </w:hyperlink>
      <w:r>
        <w:rPr>
          <w:lang w:val="es_ES" w:bidi="es_ES"/>
        </w:rPr>
        <w:t>) y el botín exigido a los enemigos derrotados (</w:t>
      </w:r>
      <w:hyperlink r:id="rId260">
        <w:r>
          <w:rPr>
            <w:lang w:val="es_ES" w:bidi="es_ES"/>
          </w:rPr>
          <w:rPr>
            <w:color w:val="0000EE"/>
            <w:u w:val="single"/>
          </w:rPr>
          <w:t>8:11b-12</w:t>
        </w:r>
      </w:hyperlink>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61">
        <w:r>
          <w:rPr>
            <w:lang w:val="es_ES" w:bidi="es_ES"/>
          </w:rPr>
          <w:rPr>
            <w:color w:val="0000EE"/>
            <w:u w:val="single"/>
          </w:rPr>
          <w:t>1 Re 2:25–46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hyperlink r:id="rId262">
        <w:r>
          <w:rPr>
            <w:lang w:val="es_ES" w:bidi="es_ES"/>
          </w:rPr>
          <w:rPr>
            <w:color w:val="0000EE"/>
            <w:u w:val="single"/>
          </w:rPr>
          <w:t>1 Sam 30:14</w:t>
        </w:r>
      </w:hyperlink>
      <w:r>
        <w:rPr>
          <w:lang w:val="es_ES" w:bidi="es_ES"/>
        </w:rPr>
        <w:t xml:space="preserve">; </w:t>
      </w:r>
      <w:hyperlink r:id="rId263">
        <w:r>
          <w:rPr>
            <w:lang w:val="es_ES" w:bidi="es_ES"/>
          </w:rPr>
          <w:rPr>
            <w:color w:val="0000EE"/>
            <w:u w:val="single"/>
          </w:rPr>
          <w:t>Ez 25:16</w:t>
        </w:r>
      </w:hyperlink>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4">
        <w:r>
          <w:rPr>
            <w:lang w:val="es_ES" w:bidi="es_ES"/>
          </w:rPr>
          <w:rPr>
            <w:color w:val="0000EE"/>
            <w:u w:val="single"/>
          </w:rPr>
          <w:t>1 Sam 20:12–17</w:t>
        </w:r>
      </w:hyperlink>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hyperlink r:id="rId201">
        <w:r>
          <w:rPr>
            <w:lang w:val="es_ES" w:bidi="es_ES"/>
          </w:rPr>
          <w:rPr>
            <w:color w:val="0000EE"/>
            <w:u w:val="single"/>
          </w:rPr>
          <w:t>8:1–18</w:t>
        </w:r>
      </w:hyperlink>
      <w:r>
        <w:rPr>
          <w:lang w:val="es_ES" w:bidi="es_ES"/>
        </w:rPr>
        <w:t xml:space="preserve">, </w:t>
      </w:r>
      <w:hyperlink r:id="rId265">
        <w:r>
          <w:rPr>
            <w:lang w:val="es_ES" w:bidi="es_ES"/>
          </w:rPr>
          <w:rPr>
            <w:color w:val="0000EE"/>
            <w:u w:val="single"/>
          </w:rPr>
          <w:t>10</w:t>
        </w:r>
      </w:hyperlink>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hyperlink r:id="rId266">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hyperlink r:id="rId267">
        <w:r>
          <w:rPr>
            <w:lang w:val="es_ES" w:bidi="es_ES"/>
          </w:rPr>
          <w:rPr>
            <w:color w:val="0000EE"/>
            <w:u w:val="single"/>
          </w:rPr>
          <w:t>1 Sam 11:1–13</w:t>
        </w:r>
      </w:hyperlink>
      <w:r>
        <w:rPr>
          <w:lang w:val="es_ES" w:bidi="es_ES"/>
        </w:rPr>
        <w:t>). • Makir, hijo de Ammiel</w:t>
      </w:r>
      <w:r>
        <w:rPr>
          <w:i/>
          <w:lang w:val="es_ES" w:bidi="es_ES"/>
        </w:rPr>
        <w:t>,</w:t>
      </w:r>
      <w:r>
        <w:rPr>
          <w:lang w:val="es_ES" w:bidi="es_ES"/>
        </w:rPr>
        <w:t xml:space="preserve"> el anfitrión de Mefi-boset, más tarde apoyó a David durante la revuelta de Absalón (</w:t>
      </w:r>
      <w:hyperlink r:id="rId57">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hyperlink r:id="rId268">
        <w:r>
          <w:rPr>
            <w:lang w:val="es_ES" w:bidi="es_ES"/>
          </w:rPr>
          <w:rPr>
            <w:color w:val="0000EE"/>
            <w:u w:val="single"/>
          </w:rPr>
          <w:t>1 Sam 16:19</w:t>
        </w:r>
      </w:hyperlink>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hyperlink r:id="rId269">
        <w:r>
          <w:rPr>
            <w:lang w:val="es_ES" w:bidi="es_ES"/>
          </w:rPr>
          <w:rPr>
            <w:color w:val="0000EE"/>
            <w:u w:val="single"/>
          </w:rPr>
          <w:t>9:6</w:t>
        </w:r>
      </w:hyperlink>
      <w:r>
        <w:rPr>
          <w:lang w:val="es_ES" w:bidi="es_ES"/>
        </w:rPr>
        <w:t>) usaron la frase "Soy tu siervo" al presentarse ante el rey David. Al referirse a sí mismo como el siervo de David, Ziba mostró que ya no era leal a la dinastía de Saúl. La sinceridad de ambos fue cuestionada posteriormente (</w:t>
      </w:r>
      <w:hyperlink r:id="rId270">
        <w:r>
          <w:rPr>
            <w:lang w:val="es_ES" w:bidi="es_ES"/>
          </w:rPr>
          <w:rPr>
            <w:color w:val="0000EE"/>
            <w:u w:val="single"/>
          </w:rPr>
          <w:t>16:1–4</w:t>
        </w:r>
      </w:hyperlink>
      <w:r>
        <w:rPr>
          <w:lang w:val="es_ES" w:bidi="es_ES"/>
        </w:rPr>
        <w:t xml:space="preserve">; </w:t>
      </w:r>
      <w:hyperlink r:id="rId271">
        <w:r>
          <w:rPr>
            <w:lang w:val="es_ES" w:bidi="es_ES"/>
          </w:rPr>
          <w:rPr>
            <w:color w:val="0000EE"/>
            <w:u w:val="single"/>
          </w:rPr>
          <w:t>19:17–30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hyperlink r:id="rId266">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hyperlink r:id="rId272">
        <w:r>
          <w:rPr>
            <w:lang w:val="es_ES" w:bidi="es_ES"/>
          </w:rPr>
          <w:rPr>
            <w:color w:val="0000EE"/>
            <w:u w:val="single"/>
          </w:rPr>
          <w:t>10:1–19</w:t>
        </w:r>
      </w:hyperlink>
      <w:r>
        <w:rPr>
          <w:lang w:val="es_ES" w:bidi="es_ES"/>
        </w:rPr>
        <w:t xml:space="preserve"> como el enemigo activo y capaz de David (</w:t>
      </w:r>
      <w:hyperlink r:id="rId247">
        <w:r>
          <w:rPr>
            <w:lang w:val="es_ES" w:bidi="es_ES"/>
          </w:rPr>
          <w:rPr>
            <w:color w:val="0000EE"/>
            <w:u w:val="single"/>
          </w:rPr>
          <w:t>10:16</w:t>
        </w:r>
      </w:hyperlink>
      <w:r>
        <w:rPr>
          <w:lang w:val="es_ES" w:bidi="es_ES"/>
        </w:rPr>
        <w:t xml:space="preserve">), sin embargo, en </w:t>
      </w:r>
      <w:hyperlink r:id="rId201">
        <w:r>
          <w:rPr>
            <w:lang w:val="es_ES" w:bidi="es_ES"/>
          </w:rPr>
          <w:rPr>
            <w:color w:val="0000EE"/>
            <w:u w:val="single"/>
          </w:rPr>
          <w:t>8:1–18</w:t>
        </w:r>
      </w:hyperlink>
      <w:r>
        <w:rPr>
          <w:lang w:val="es_ES" w:bidi="es_ES"/>
        </w:rPr>
        <w:t xml:space="preserve"> David ya lo había derrotado (</w:t>
      </w:r>
      <w:hyperlink r:id="rId273">
        <w:r>
          <w:rPr>
            <w:lang w:val="es_ES" w:bidi="es_ES"/>
          </w:rPr>
          <w:rPr>
            <w:color w:val="0000EE"/>
            <w:u w:val="single"/>
          </w:rPr>
          <w:t>8:3</w:t>
        </w:r>
      </w:hyperlink>
      <w:r>
        <w:rPr>
          <w:lang w:val="es_ES" w:bidi="es_ES"/>
        </w:rPr>
        <w:t>) y saqueado su ciudad (</w:t>
      </w:r>
      <w:hyperlink r:id="rId274">
        <w:r>
          <w:rPr>
            <w:lang w:val="es_ES" w:bidi="es_ES"/>
          </w:rPr>
          <w:rPr>
            <w:color w:val="0000EE"/>
            <w:u w:val="single"/>
          </w:rPr>
          <w:t>8:7</w:t>
        </w:r>
      </w:hyperlink>
      <w:r>
        <w:rPr>
          <w:lang w:val="es_ES" w:bidi="es_ES"/>
        </w:rPr>
        <w:t xml:space="preserve">, </w:t>
      </w:r>
      <w:hyperlink r:id="rId275">
        <w:r>
          <w:rPr>
            <w:lang w:val="es_ES" w:bidi="es_ES"/>
          </w:rPr>
          <w:rPr>
            <w:color w:val="0000EE"/>
            <w:u w:val="single"/>
          </w:rPr>
          <w:t>12</w:t>
        </w:r>
      </w:hyperlink>
      <w:r>
        <w:rPr>
          <w:lang w:val="es_ES" w:bidi="es_ES"/>
        </w:rPr>
        <w:t xml:space="preserve">). O Hadad-Ezer todavía estaba vivo, se había reorganizado y se rebeló en </w:t>
      </w:r>
      <w:hyperlink r:id="rId272">
        <w:r>
          <w:rPr>
            <w:lang w:val="es_ES" w:bidi="es_ES"/>
          </w:rPr>
          <w:rPr>
            <w:color w:val="0000EE"/>
            <w:u w:val="single"/>
          </w:rPr>
          <w:t>10:1–19</w:t>
        </w:r>
      </w:hyperlink>
      <w:r>
        <w:rPr>
          <w:lang w:val="es_ES" w:bidi="es_ES"/>
        </w:rPr>
        <w:t xml:space="preserve">; o posiblemente </w:t>
      </w:r>
      <w:hyperlink r:id="rId272">
        <w:r>
          <w:rPr>
            <w:lang w:val="es_ES" w:bidi="es_ES"/>
          </w:rPr>
          <w:rPr>
            <w:color w:val="0000EE"/>
            <w:u w:val="single"/>
          </w:rPr>
          <w:t>10:1–19</w:t>
        </w:r>
      </w:hyperlink>
      <w:r>
        <w:rPr>
          <w:lang w:val="es_ES" w:bidi="es_ES"/>
        </w:rPr>
        <w:t xml:space="preserve"> detalla los eventos de </w:t>
      </w:r>
      <w:hyperlink r:id="rId201">
        <w:r>
          <w:rPr>
            <w:lang w:val="es_ES" w:bidi="es_ES"/>
          </w:rPr>
          <w:rPr>
            <w:color w:val="0000EE"/>
            <w:u w:val="single"/>
          </w:rPr>
          <w:t>8:1–18</w:t>
        </w:r>
      </w:hyperlink>
      <w:r>
        <w:rPr>
          <w:lang w:val="es_ES" w:bidi="es_ES"/>
        </w:rPr>
        <w:t xml:space="preserve"> como un preludio a </w:t>
      </w:r>
      <w:hyperlink r:id="rId276">
        <w:r>
          <w:rPr>
            <w:lang w:val="es_ES" w:bidi="es_ES"/>
          </w:rPr>
          <w:rPr>
            <w:color w:val="0000EE"/>
            <w:u w:val="single"/>
          </w:rPr>
          <w:t>11:1–27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hyperlink r:id="rId277">
        <w:r>
          <w:rPr>
            <w:lang w:val="es_ES" w:bidi="es_ES"/>
          </w:rPr>
          <w:rPr>
            <w:color w:val="0000EE"/>
            <w:u w:val="single"/>
          </w:rPr>
          <w:t>10:6–12:31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hyperlink r:id="rId106">
        <w:r>
          <w:rPr>
            <w:lang w:val="es_ES" w:bidi="es_ES"/>
          </w:rPr>
          <w:rPr>
            <w:color w:val="0000EE"/>
            <w:u w:val="single"/>
          </w:rPr>
          <w:t>9</w:t>
        </w:r>
      </w:hyperlink>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hyperlink r:id="rId106">
        <w:r>
          <w:rPr>
            <w:lang w:val="es_ES" w:bidi="es_ES"/>
          </w:rPr>
          <w:rPr>
            <w:color w:val="0000EE"/>
            <w:u w:val="single"/>
          </w:rPr>
          <w:t>9</w:t>
        </w:r>
      </w:hyperlink>
      <w:r>
        <w:rPr>
          <w:lang w:val="es_ES" w:bidi="es_ES"/>
        </w:rPr>
        <w:t xml:space="preserve"> y </w:t>
      </w:r>
      <w:hyperlink r:id="rId272">
        <w:r>
          <w:rPr>
            <w:lang w:val="es_ES" w:bidi="es_ES"/>
          </w:rPr>
          <w:rPr>
            <w:color w:val="0000EE"/>
            <w:u w:val="single"/>
          </w:rPr>
          <w:t>10</w:t>
        </w:r>
      </w:hyperlink>
      <w:r>
        <w:rPr>
          <w:lang w:val="es_ES" w:bidi="es_ES"/>
        </w:rPr>
        <w:t>, David deseaba demostrar lealtad (</w:t>
      </w:r>
      <w:r>
        <w:rPr>
          <w:i/>
          <w:lang w:val="es_ES" w:bidi="es_ES"/>
        </w:rPr>
        <w:t>khesed</w:t>
      </w:r>
      <w:r>
        <w:rPr>
          <w:lang w:val="es_ES" w:bidi="es_ES"/>
        </w:rPr>
        <w:t xml:space="preserve">; también en </w:t>
      </w:r>
      <w:hyperlink r:id="rId278">
        <w:r>
          <w:rPr>
            <w:lang w:val="es_ES" w:bidi="es_ES"/>
          </w:rPr>
          <w:rPr>
            <w:color w:val="0000EE"/>
            <w:u w:val="single"/>
          </w:rPr>
          <w:t>9:1</w:t>
        </w:r>
      </w:hyperlink>
      <w:r>
        <w:rPr>
          <w:lang w:val="es_ES" w:bidi="es_ES"/>
        </w:rPr>
        <w:t>,</w:t>
      </w:r>
      <w:hyperlink r:id="rId279">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hyperlink r:id="rId280">
        <w:r>
          <w:rPr>
            <w:lang w:val="es_ES" w:bidi="es_ES"/>
          </w:rPr>
          <w:rPr>
            <w:color w:val="0000EE"/>
            <w:u w:val="single"/>
          </w:rPr>
          <w:t>Is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hyperlink r:id="rId281">
        <w:r>
          <w:rPr>
            <w:lang w:val="es_ES" w:bidi="es_ES"/>
          </w:rPr>
          <w:rPr>
            <w:color w:val="0000EE"/>
            <w:u w:val="single"/>
          </w:rPr>
          <w:t>1 Reyes 16:34</w:t>
        </w:r>
      </w:hyperlink>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hyperlink r:id="rId282">
        <w:r>
          <w:rPr>
            <w:lang w:val="es_ES" w:bidi="es_ES"/>
          </w:rPr>
          <w:rPr>
            <w:color w:val="0000EE"/>
            <w:u w:val="single"/>
          </w:rPr>
          <w:t>8:5–6</w:t>
        </w:r>
      </w:hyperlink>
      <w:r>
        <w:rPr>
          <w:lang w:val="es_ES" w:bidi="es_ES"/>
        </w:rPr>
        <w:t xml:space="preserve">. • Rehob y Soba: ver </w:t>
      </w:r>
      <w:hyperlink r:id="rId273">
        <w:r>
          <w:rPr>
            <w:lang w:val="es_ES" w:bidi="es_ES"/>
          </w:rPr>
          <w:rPr>
            <w:color w:val="0000EE"/>
            <w:u w:val="single"/>
          </w:rPr>
          <w:t>8:3</w:t>
        </w:r>
      </w:hyperlink>
      <w:r>
        <w:rPr>
          <w:lang w:val="es_ES" w:bidi="es_ES"/>
        </w:rPr>
        <w:t>,</w:t>
      </w:r>
      <w:hyperlink r:id="rId275">
        <w:r>
          <w:rPr>
            <w:lang w:val="es_ES" w:bidi="es_ES"/>
          </w:rPr>
          <w:rPr>
            <w:color w:val="0000EE"/>
            <w:u w:val="single"/>
          </w:rPr>
          <w:t>12</w:t>
        </w:r>
      </w:hyperlink>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hyperlink r:id="rId283">
        <w:r>
          <w:rPr>
            <w:lang w:val="es_ES" w:bidi="es_ES"/>
          </w:rPr>
          <w:rPr>
            <w:color w:val="0000EE"/>
            <w:u w:val="single"/>
          </w:rPr>
          <w:t>Nm 31:6,</w:t>
        </w:r>
      </w:hyperlink>
      <w:r>
        <w:rPr>
          <w:lang w:val="es_ES" w:bidi="es_ES"/>
        </w:rPr>
        <w:t xml:space="preserve"> </w:t>
      </w:r>
      <w:hyperlink r:id="rId284">
        <w:r>
          <w:rPr>
            <w:lang w:val="es_ES" w:bidi="es_ES"/>
          </w:rPr>
          <w:rPr>
            <w:color w:val="0000EE"/>
            <w:u w:val="single"/>
          </w:rPr>
          <w:t>Dt 20:2,</w:t>
        </w:r>
      </w:hyperlink>
      <w:r>
        <w:rPr>
          <w:lang w:val="es_ES" w:bidi="es_ES"/>
        </w:rPr>
        <w:t xml:space="preserve"> </w:t>
      </w:r>
      <w:hyperlink r:id="rId285">
        <w:r>
          <w:rPr>
            <w:lang w:val="es_ES" w:bidi="es_ES"/>
          </w:rPr>
          <w:rPr>
            <w:color w:val="0000EE"/>
            <w:u w:val="single"/>
          </w:rPr>
          <w:t>Jc 4:14</w:t>
        </w:r>
      </w:hyperlink>
      <w:r>
        <w:rPr>
          <w:lang w:val="es_ES" w:bidi="es_ES"/>
        </w:rPr>
        <w:t xml:space="preserve">, </w:t>
      </w:r>
      <w:hyperlink r:id="rId150">
        <w:r>
          <w:rPr>
            <w:lang w:val="es_ES" w:bidi="es_ES"/>
          </w:rPr>
          <w:rPr>
            <w:color w:val="0000EE"/>
            <w:u w:val="single"/>
          </w:rPr>
          <w:t>1 Sam 4:4,</w:t>
        </w:r>
      </w:hyperlink>
      <w:r>
        <w:rPr>
          <w:lang w:val="es_ES" w:bidi="es_ES"/>
        </w:rPr>
        <w:t xml:space="preserve"> </w:t>
      </w:r>
      <w:hyperlink r:id="rId181">
        <w:r>
          <w:rPr>
            <w:lang w:val="es_ES" w:bidi="es_ES"/>
          </w:rPr>
          <w:rPr>
            <w:color w:val="0000EE"/>
            <w:u w:val="single"/>
          </w:rPr>
          <w:t>14:3,</w:t>
        </w:r>
      </w:hyperlink>
      <w:r>
        <w:rPr>
          <w:lang w:val="es_ES" w:bidi="es_ES"/>
        </w:rPr>
        <w:t xml:space="preserve"> </w:t>
      </w:r>
      <w:hyperlink r:id="rId184">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6">
        <w:r>
          <w:rPr>
            <w:lang w:val="es_ES" w:bidi="es_ES"/>
          </w:rPr>
          <w:rPr>
            <w:color w:val="0000EE"/>
            <w:u w:val="single"/>
          </w:rPr>
          <w:t>10:7</w:t>
        </w:r>
      </w:hyperlink>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hyperlink r:id="rId287">
        <w:r>
          <w:rPr>
            <w:lang w:val="es_ES" w:bidi="es_ES"/>
          </w:rPr>
          <w:rPr>
            <w:color w:val="0000EE"/>
            <w:u w:val="single"/>
          </w:rPr>
          <w:t>10:1–11:1,</w:t>
        </w:r>
      </w:hyperlink>
      <w:r>
        <w:rPr>
          <w:lang w:val="es_ES" w:bidi="es_ES"/>
        </w:rPr>
        <w:t xml:space="preserve"> </w:t>
      </w:r>
      <w:hyperlink r:id="rId288">
        <w:r>
          <w:rPr>
            <w:lang w:val="es_ES" w:bidi="es_ES"/>
          </w:rPr>
          <w:rPr>
            <w:color w:val="0000EE"/>
            <w:u w:val="single"/>
          </w:rPr>
          <w:t>12:26–31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hyperlink r:id="rId289">
        <w:r>
          <w:rPr>
            <w:lang w:val="es_ES" w:bidi="es_ES"/>
          </w:rPr>
          <w:rPr>
            <w:color w:val="0000EE"/>
            <w:u w:val="single"/>
          </w:rPr>
          <w:t>Josué 2:6</w:t>
        </w:r>
      </w:hyperlink>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hyperlink r:id="rId290">
        <w:r>
          <w:rPr>
            <w:lang w:val="es_ES" w:bidi="es_ES"/>
          </w:rPr>
          <w:rPr>
            <w:color w:val="0000EE"/>
            <w:u w:val="single"/>
          </w:rPr>
          <w:t>23:34</w:t>
        </w:r>
      </w:hyperlink>
      <w:r>
        <w:rPr>
          <w:lang w:val="es_ES" w:bidi="es_ES"/>
        </w:rPr>
        <w:t>), un consejero solicitado primero por David y despues por Absalom (</w:t>
      </w:r>
      <w:hyperlink r:id="rId291">
        <w:r>
          <w:rPr>
            <w:lang w:val="es_ES" w:bidi="es_ES"/>
          </w:rPr>
          <w:rPr>
            <w:color w:val="0000EE"/>
            <w:u w:val="single"/>
          </w:rPr>
          <w:t>15:12</w:t>
        </w:r>
      </w:hyperlink>
      <w:r>
        <w:rPr>
          <w:lang w:val="es_ES" w:bidi="es_ES"/>
        </w:rPr>
        <w:t xml:space="preserve">; </w:t>
      </w:r>
      <w:hyperlink r:id="rId292">
        <w:r>
          <w:rPr>
            <w:lang w:val="es_ES" w:bidi="es_ES"/>
          </w:rPr>
          <w:rPr>
            <w:color w:val="0000EE"/>
            <w:u w:val="single"/>
          </w:rPr>
          <w:t>16:23</w:t>
        </w:r>
      </w:hyperlink>
      <w:r>
        <w:rPr>
          <w:lang w:val="es_ES" w:bidi="es_ES"/>
        </w:rPr>
        <w:t>). Para gran disgusto de David (</w:t>
      </w:r>
      <w:hyperlink r:id="rId293">
        <w:r>
          <w:rPr>
            <w:lang w:val="es_ES" w:bidi="es_ES"/>
          </w:rPr>
          <w:rPr>
            <w:color w:val="0000EE"/>
            <w:u w:val="single"/>
          </w:rPr>
          <w:t>15:31</w:t>
        </w:r>
      </w:hyperlink>
      <w:r>
        <w:rPr>
          <w:lang w:val="es_ES" w:bidi="es_ES"/>
        </w:rPr>
        <w:t xml:space="preserve">), </w:t>
      </w:r>
      <w:r>
        <w:rPr>
          <w:lang w:val="es_ES" w:bidi="es_ES"/>
        </w:rPr>
        <w:t>Achîtophel</w:t>
      </w:r>
      <w:r>
        <w:rPr>
          <w:lang w:val="es_ES" w:bidi="es_ES"/>
        </w:rPr>
        <w:t xml:space="preserve"> más tarde cambió su lealtad de David a Absalom (</w:t>
      </w:r>
      <w:hyperlink r:id="rId294">
        <w:r>
          <w:rPr>
            <w:lang w:val="es_ES" w:bidi="es_ES"/>
          </w:rPr>
          <w:rPr>
            <w:color w:val="0000EE"/>
            <w:u w:val="single"/>
          </w:rPr>
          <w:t>17:1–4</w:t>
        </w:r>
      </w:hyperlink>
      <w:r>
        <w:rPr>
          <w:lang w:val="es_ES" w:bidi="es_ES"/>
        </w:rPr>
        <w:t>,</w:t>
      </w:r>
      <w:hyperlink r:id="rId295">
        <w:r>
          <w:rPr>
            <w:lang w:val="es_ES" w:bidi="es_ES"/>
          </w:rPr>
          <w:rPr>
            <w:color w:val="0000EE"/>
            <w:u w:val="single"/>
          </w:rPr>
          <w:t>14</w:t>
        </w:r>
      </w:hyperlink>
      <w:r>
        <w:rPr>
          <w:lang w:val="es_ES" w:bidi="es_ES"/>
        </w:rPr>
        <w:t>) y aconsejó a Absalom que durmiera con las concubinas de David en un tejado, a la vista de todos (</w:t>
      </w:r>
      <w:hyperlink r:id="rId296">
        <w:r>
          <w:rPr>
            <w:lang w:val="es_ES" w:bidi="es_ES"/>
          </w:rPr>
          <w:rPr>
            <w:color w:val="0000EE"/>
            <w:u w:val="single"/>
          </w:rPr>
          <w:t>16:20–22</w:t>
        </w:r>
      </w:hyperlink>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hyperlink r:id="rId297">
        <w:r>
          <w:rPr>
            <w:lang w:val="es_ES" w:bidi="es_ES"/>
          </w:rPr>
          <w:rPr>
            <w:color w:val="0000EE"/>
            <w:u w:val="single"/>
          </w:rPr>
          <w:t>23:39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hyperlink r:id="rId298">
        <w:r>
          <w:rPr>
            <w:lang w:val="es_ES" w:bidi="es_ES"/>
          </w:rPr>
          <w:rPr>
            <w:color w:val="0000EE"/>
            <w:u w:val="single"/>
          </w:rPr>
          <w:t>13:12–13</w:t>
        </w:r>
      </w:hyperlink>
      <w:r>
        <w:rPr>
          <w:lang w:val="es_ES" w:bidi="es_ES"/>
        </w:rPr>
        <w:t>), que se casara con David, le diera otro hijo y lo persuadiera para designar a su hijo como heredero (</w:t>
      </w:r>
      <w:hyperlink r:id="rId299">
        <w:r>
          <w:rPr>
            <w:lang w:val="es_ES" w:bidi="es_ES"/>
          </w:rPr>
          <w:rPr>
            <w:color w:val="0000EE"/>
            <w:u w:val="single"/>
          </w:rPr>
          <w:t>1 Reyes 1:11–21</w:t>
        </w:r>
      </w:hyperlink>
      <w:r>
        <w:rPr>
          <w:lang w:val="es_ES" w:bidi="es_ES"/>
        </w:rPr>
        <w:t xml:space="preserve">) sugiere que podría haber sido una pareja dispuesta. Sin embargo, </w:t>
      </w:r>
      <w:r>
        <w:rPr>
          <w:lang w:val="es_ES" w:bidi="es_ES"/>
        </w:rPr>
        <w:t>Bath-sheba</w:t>
      </w:r>
      <w:r>
        <w:rPr>
          <w:lang w:val="es_ES" w:bidi="es_ES"/>
        </w:rPr>
        <w:t xml:space="preserve"> lloró por su marido (</w:t>
      </w:r>
      <w:hyperlink r:id="rId300">
        <w:r>
          <w:rPr>
            <w:lang w:val="es_ES" w:bidi="es_ES"/>
          </w:rPr>
          <w:rPr>
            <w:color w:val="0000EE"/>
            <w:u w:val="single"/>
          </w:rPr>
          <w:t>2 Samuel 11:26–27</w:t>
        </w:r>
      </w:hyperlink>
      <w:r>
        <w:rPr>
          <w:lang w:val="es_ES" w:bidi="es_ES"/>
        </w:rPr>
        <w:t>), y solo David fue condenado por este acto (</w:t>
      </w:r>
      <w:hyperlink r:id="rId301">
        <w:r>
          <w:rPr>
            <w:lang w:val="es_ES" w:bidi="es_ES"/>
          </w:rPr>
          <w:rPr>
            <w:color w:val="0000EE"/>
            <w:u w:val="single"/>
          </w:rPr>
          <w:t>11:27</w:t>
        </w:r>
      </w:hyperlink>
      <w:r>
        <w:rPr>
          <w:lang w:val="es_ES" w:bidi="es_ES"/>
        </w:rPr>
        <w:t>), por lo que podría haber sido violada contra su voluntad. • La frase "</w:t>
      </w:r>
      <w:r>
        <w:rPr>
          <w:lang w:val="es_ES" w:bidi="es_ES"/>
        </w:rPr>
        <w:t>purificóse luego ella de su inmundicia</w:t>
      </w:r>
      <w:r>
        <w:rPr>
          <w:lang w:val="es_ES" w:bidi="es_ES"/>
        </w:rPr>
        <w:t xml:space="preserve">" (ver </w:t>
      </w:r>
      <w:hyperlink r:id="rId302">
        <w:r>
          <w:rPr>
            <w:lang w:val="es_ES" w:bidi="es_ES"/>
          </w:rPr>
          <w:rPr>
            <w:color w:val="0000EE"/>
            <w:u w:val="single"/>
          </w:rPr>
          <w:t>Levítico 15:19–24</w:t>
        </w:r>
      </w:hyperlink>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hyperlink r:id="rId303">
        <w:r>
          <w:rPr>
            <w:lang w:val="es_ES" w:bidi="es_ES"/>
          </w:rPr>
          <w:rPr>
            <w:color w:val="0000EE"/>
            <w:u w:val="single"/>
          </w:rPr>
          <w:t>Dt 16:13–17</w:t>
        </w:r>
      </w:hyperlink>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hyperlink r:id="rId304">
        <w:r>
          <w:rPr>
            <w:lang w:val="es_ES" w:bidi="es_ES"/>
          </w:rPr>
          <w:rPr>
            <w:color w:val="0000EE"/>
            <w:u w:val="single"/>
          </w:rPr>
          <w:t>2 Sam 11:13</w:t>
        </w:r>
      </w:hyperlink>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5">
        <w:r>
          <w:rPr>
            <w:lang w:val="es_ES" w:bidi="es_ES"/>
          </w:rPr>
          <w:rPr>
            <w:color w:val="0000EE"/>
            <w:u w:val="single"/>
          </w:rPr>
          <w:t>Lv 15:18</w:t>
        </w:r>
      </w:hyperlink>
      <w:r>
        <w:rPr>
          <w:lang w:val="es_ES" w:bidi="es_ES"/>
        </w:rPr>
        <w:t xml:space="preserve">; ver también </w:t>
      </w:r>
      <w:hyperlink r:id="rId306">
        <w:r>
          <w:rPr>
            <w:lang w:val="es_ES" w:bidi="es_ES"/>
          </w:rPr>
          <w:rPr>
            <w:color w:val="0000EE"/>
            <w:u w:val="single"/>
          </w:rPr>
          <w:t>1 Sam 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hyperlink r:id="rId307">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hyperlink r:id="rId308">
        <w:r>
          <w:rPr>
            <w:lang w:val="es_ES" w:bidi="es_ES"/>
          </w:rPr>
          <w:rPr>
            <w:color w:val="0000EE"/>
            <w:u w:val="single"/>
          </w:rPr>
          <w:t>Jueces 9:8–15</w:t>
        </w:r>
      </w:hyperlink>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hyperlink r:id="rId301">
        <w:r>
          <w:rPr>
            <w:lang w:val="es_ES" w:bidi="es_ES"/>
          </w:rPr>
          <w:rPr>
            <w:color w:val="0000EE"/>
            <w:u w:val="single"/>
          </w:rPr>
          <w:t>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hyperlink r:id="rId309">
        <w:r>
          <w:rPr>
            <w:lang w:val="es_ES" w:bidi="es_ES"/>
          </w:rPr>
          <w:rPr>
            <w:color w:val="0000EE"/>
            <w:u w:val="single"/>
          </w:rPr>
          <w:t>1 Sam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hyperlink r:id="rId310">
        <w:r>
          <w:rPr>
            <w:lang w:val="es_ES" w:bidi="es_ES"/>
          </w:rPr>
          <w:rPr>
            <w:color w:val="0000EE"/>
            <w:u w:val="single"/>
          </w:rPr>
          <w:t>Éxodo 22:1</w:t>
        </w:r>
      </w:hyperlink>
      <w:r>
        <w:rPr>
          <w:lang w:val="es_ES" w:bidi="es_ES"/>
        </w:rPr>
        <w:t xml:space="preserve">). Curiosamente, David perdería más tarde a cuatro de sus hijos (el primer hijo de </w:t>
      </w:r>
      <w:r>
        <w:rPr>
          <w:lang w:val="es_ES" w:bidi="es_ES"/>
        </w:rPr>
        <w:t>Bath-sheba</w:t>
      </w:r>
      <w:r>
        <w:rPr>
          <w:lang w:val="es_ES" w:bidi="es_ES"/>
        </w:rPr>
        <w:t xml:space="preserve">, </w:t>
      </w:r>
      <w:hyperlink r:id="rId311">
        <w:r>
          <w:rPr>
            <w:lang w:val="es_ES" w:bidi="es_ES"/>
          </w:rPr>
          <w:rPr>
            <w:color w:val="0000EE"/>
            <w:u w:val="single"/>
          </w:rPr>
          <w:t>2 Sam 12:18</w:t>
        </w:r>
      </w:hyperlink>
      <w:r>
        <w:rPr>
          <w:lang w:val="es_ES" w:bidi="es_ES"/>
        </w:rPr>
        <w:t xml:space="preserve">; Amnón, </w:t>
      </w:r>
      <w:hyperlink r:id="rId312">
        <w:r>
          <w:rPr>
            <w:lang w:val="es_ES" w:bidi="es_ES"/>
          </w:rPr>
          <w:rPr>
            <w:color w:val="0000EE"/>
            <w:u w:val="single"/>
          </w:rPr>
          <w:t>13:29</w:t>
        </w:r>
      </w:hyperlink>
      <w:r>
        <w:rPr>
          <w:lang w:val="es_ES" w:bidi="es_ES"/>
        </w:rPr>
        <w:t xml:space="preserve">; Absalom, </w:t>
      </w:r>
      <w:hyperlink r:id="rId313">
        <w:r>
          <w:rPr>
            <w:lang w:val="es_ES" w:bidi="es_ES"/>
          </w:rPr>
          <w:rPr>
            <w:color w:val="0000EE"/>
            <w:u w:val="single"/>
          </w:rPr>
          <w:t>18:14–15</w:t>
        </w:r>
      </w:hyperlink>
      <w:r>
        <w:rPr>
          <w:lang w:val="es_ES" w:bidi="es_ES"/>
        </w:rPr>
        <w:t xml:space="preserve">; Adonía, </w:t>
      </w:r>
      <w:hyperlink r:id="rId314">
        <w:r>
          <w:rPr>
            <w:lang w:val="es_ES" w:bidi="es_ES"/>
          </w:rPr>
          <w:rPr>
            <w:color w:val="0000EE"/>
            <w:u w:val="single"/>
          </w:rPr>
          <w:t>1 Reyes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hyperlink r:id="rId315">
        <w:r>
          <w:rPr>
            <w:lang w:val="es_ES" w:bidi="es_ES"/>
          </w:rPr>
          <w:rPr>
            <w:color w:val="0000EE"/>
            <w:u w:val="single"/>
          </w:rPr>
          <w:t>Lv 20:10</w:t>
        </w:r>
      </w:hyperlink>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hyperlink r:id="rId316">
        <w:r>
          <w:rPr>
            <w:lang w:val="es_ES" w:bidi="es_ES"/>
          </w:rPr>
          <w:rPr>
            <w:color w:val="0000EE"/>
            <w:u w:val="single"/>
          </w:rPr>
          <w:t>Ex 20:1–17</w:t>
        </w:r>
      </w:hyperlink>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hyperlink r:id="rId317">
        <w:r>
          <w:rPr>
            <w:lang w:val="es_ES" w:bidi="es_ES"/>
          </w:rPr>
          <w:rPr>
            <w:color w:val="0000EE"/>
            <w:u w:val="single"/>
          </w:rPr>
          <w:t>3:7</w:t>
        </w:r>
      </w:hyperlink>
      <w:r>
        <w:rPr>
          <w:lang w:val="es_ES" w:bidi="es_ES"/>
        </w:rPr>
        <w:t xml:space="preserve">). La frase podría referirse a la esposa de Saúl, Ahinoam, aunque es probable que David se casara con otra mujer con el mismo nombre (cf. </w:t>
      </w:r>
      <w:hyperlink r:id="rId318">
        <w:r>
          <w:rPr>
            <w:lang w:val="es_ES" w:bidi="es_ES"/>
          </w:rPr>
          <w:rPr>
            <w:color w:val="0000EE"/>
            <w:u w:val="single"/>
          </w:rPr>
          <w:t>1 Sam 14:50,</w:t>
        </w:r>
      </w:hyperlink>
      <w:r>
        <w:rPr>
          <w:lang w:val="es_ES" w:bidi="es_ES"/>
        </w:rPr>
        <w:t xml:space="preserve"> </w:t>
      </w:r>
      <w:hyperlink r:id="rId319">
        <w:r>
          <w:rPr>
            <w:lang w:val="es_ES" w:bidi="es_ES"/>
          </w:rPr>
          <w:rPr>
            <w:color w:val="0000EE"/>
            <w:u w:val="single"/>
          </w:rPr>
          <w:t>25:43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hyperlink r:id="rId320">
        <w:r>
          <w:rPr>
            <w:lang w:val="es_ES" w:bidi="es_ES"/>
          </w:rPr>
          <w:rPr>
            <w:color w:val="0000EE"/>
            <w:u w:val="single"/>
          </w:rPr>
          <w:t>7:13–29</w:t>
        </w:r>
      </w:hyperlink>
      <w:r>
        <w:rPr>
          <w:lang w:val="es_ES" w:bidi="es_ES"/>
        </w:rPr>
        <w:t>. • El recordatorio de lo que David había hecho con la espada (</w:t>
      </w:r>
      <w:hyperlink r:id="rId321">
        <w:r>
          <w:rPr>
            <w:lang w:val="es_ES" w:bidi="es_ES"/>
          </w:rPr>
          <w:rPr>
            <w:color w:val="0000EE"/>
            <w:u w:val="single"/>
          </w:rPr>
          <w:t>12:9</w:t>
        </w:r>
      </w:hyperlink>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hyperlink r:id="rId322">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hyperlink r:id="rId323">
        <w:r>
          <w:rPr>
            <w:lang w:val="es_ES" w:bidi="es_ES"/>
          </w:rPr>
          <w:rPr>
            <w:color w:val="0000EE"/>
            <w:u w:val="single"/>
          </w:rPr>
          <w:t>14–19</w:t>
        </w:r>
      </w:hyperlink>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hyperlink r:id="rId324">
        <w:r>
          <w:rPr>
            <w:lang w:val="es_ES" w:bidi="es_ES"/>
          </w:rPr>
          <w:rPr>
            <w:color w:val="0000EE"/>
            <w:u w:val="single"/>
          </w:rPr>
          <w:t>Éxodo 20:5,</w:t>
        </w:r>
      </w:hyperlink>
      <w:r>
        <w:rPr>
          <w:lang w:val="es_ES" w:bidi="es_ES"/>
        </w:rPr>
        <w:t xml:space="preserve"> </w:t>
      </w:r>
      <w:hyperlink r:id="rId325">
        <w:r>
          <w:rPr>
            <w:lang w:val="es_ES" w:bidi="es_ES"/>
          </w:rPr>
          <w:rPr>
            <w:color w:val="0000EE"/>
            <w:u w:val="single"/>
          </w:rPr>
          <w:t>34:7,</w:t>
        </w:r>
      </w:hyperlink>
      <w:r>
        <w:rPr>
          <w:lang w:val="es_ES" w:bidi="es_ES"/>
        </w:rPr>
        <w:t xml:space="preserve"> </w:t>
      </w:r>
      <w:hyperlink r:id="rId326">
        <w:r>
          <w:rPr>
            <w:lang w:val="es_ES" w:bidi="es_ES"/>
          </w:rPr>
          <w:rPr>
            <w:color w:val="0000EE"/>
            <w:u w:val="single"/>
          </w:rPr>
          <w:t>Números 14:18,</w:t>
        </w:r>
      </w:hyperlink>
      <w:r>
        <w:rPr>
          <w:lang w:val="es_ES" w:bidi="es_ES"/>
        </w:rPr>
        <w:t xml:space="preserve"> </w:t>
      </w:r>
      <w:hyperlink r:id="rId327">
        <w:r>
          <w:rPr>
            <w:lang w:val="es_ES" w:bidi="es_ES"/>
          </w:rPr>
          <w:rPr>
            <w:color w:val="0000EE"/>
            <w:u w:val="single"/>
          </w:rPr>
          <w:t>Deuteronomio 5:9,</w:t>
        </w:r>
      </w:hyperlink>
      <w:r>
        <w:rPr>
          <w:lang w:val="es_ES" w:bidi="es_ES"/>
        </w:rPr>
        <w:t xml:space="preserve"> </w:t>
      </w:r>
      <w:hyperlink r:id="rId328">
        <w:r>
          <w:rPr>
            <w:lang w:val="es_ES" w:bidi="es_ES"/>
          </w:rPr>
          <w:rPr>
            <w:color w:val="0000EE"/>
            <w:u w:val="single"/>
          </w:rPr>
          <w:t>Jeremías 32:18</w:t>
        </w:r>
      </w:hyperlink>
      <w:r>
        <w:rPr>
          <w:lang w:val="es_ES" w:bidi="es_ES"/>
        </w:rPr>
        <w:t>). Aunque David se arrepintió y fue perdonado (</w:t>
      </w:r>
      <w:hyperlink r:id="rId329">
        <w:r>
          <w:rPr>
            <w:lang w:val="es_ES" w:bidi="es_ES"/>
          </w:rPr>
          <w:rPr>
            <w:color w:val="0000EE"/>
            <w:u w:val="single"/>
          </w:rPr>
          <w:t>2 Samuel 12:13</w:t>
        </w:r>
      </w:hyperlink>
      <w:r>
        <w:rPr>
          <w:lang w:val="es_ES" w:bidi="es_ES"/>
        </w:rPr>
        <w:t xml:space="preserve">), no canceló toda la retribución; solo la retrasó hasta una generación posterior (cf. </w:t>
      </w:r>
      <w:hyperlink r:id="rId330">
        <w:r>
          <w:rPr>
            <w:lang w:val="es_ES" w:bidi="es_ES"/>
          </w:rPr>
          <w:rPr>
            <w:color w:val="0000EE"/>
            <w:u w:val="single"/>
          </w:rPr>
          <w:t>1 Reyes 21:27–29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hyperlink r:id="rId331">
        <w:r>
          <w:rPr>
            <w:lang w:val="es_ES" w:bidi="es_ES"/>
          </w:rPr>
          <w:rPr>
            <w:color w:val="0000EE"/>
            <w:u w:val="single"/>
          </w:rPr>
          <w:t>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hyperlink r:id="rId321">
        <w:r>
          <w:rPr>
            <w:lang w:val="es_ES" w:bidi="es_ES"/>
          </w:rPr>
          <w:rPr>
            <w:color w:val="0000EE"/>
            <w:u w:val="single"/>
          </w:rPr>
          <w:t>12:9</w:t>
        </w:r>
      </w:hyperlink>
      <w:r>
        <w:rPr>
          <w:lang w:val="es_ES" w:bidi="es_ES"/>
        </w:rPr>
        <w:t xml:space="preserve">; ver también </w:t>
      </w:r>
      <w:hyperlink r:id="rId332">
        <w:r>
          <w:rPr>
            <w:lang w:val="es_ES" w:bidi="es_ES"/>
          </w:rPr>
          <w:rPr>
            <w:color w:val="0000EE"/>
            <w:u w:val="single"/>
          </w:rPr>
          <w:t>Mateo 1:6</w:t>
        </w:r>
      </w:hyperlink>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hyperlink r:id="rId333">
        <w:r>
          <w:rPr>
            <w:lang w:val="es_ES" w:bidi="es_ES"/>
          </w:rPr>
          <w:rPr>
            <w:color w:val="0000EE"/>
            <w:u w:val="single"/>
          </w:rPr>
          <w:t>Jeremías 36:14</w:t>
        </w:r>
      </w:hyperlink>
      <w:r>
        <w:rPr>
          <w:lang w:val="es_ES" w:bidi="es_ES"/>
        </w:rPr>
        <w:t>, “Jehová ha proporcionado compensación”) y Selumiel (</w:t>
      </w:r>
      <w:hyperlink r:id="rId334">
        <w:r>
          <w:rPr>
            <w:lang w:val="es_ES" w:bidi="es_ES"/>
          </w:rPr>
          <w:rPr>
            <w:color w:val="0000EE"/>
            <w:u w:val="single"/>
          </w:rPr>
          <w:t>Números 1:6</w:t>
        </w:r>
      </w:hyperlink>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hyperlink r:id="rId272">
        <w:r>
          <w:rPr>
            <w:lang w:val="es_ES" w:bidi="es_ES"/>
          </w:rPr>
          <w:rPr>
            <w:color w:val="0000EE"/>
            <w:u w:val="single"/>
          </w:rPr>
          <w:t>10</w:t>
        </w:r>
      </w:hyperlink>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hyperlink r:id="rId335">
        <w:r>
          <w:rPr>
            <w:lang w:val="es_ES" w:bidi="es_ES"/>
          </w:rPr>
          <w:rPr>
            <w:color w:val="0000EE"/>
            <w:u w:val="single"/>
          </w:rPr>
          <w:t>Dt 7:25–26</w:t>
        </w:r>
      </w:hyperlink>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hyperlink r:id="rId336">
        <w:r>
          <w:rPr>
            <w:lang w:val="es_ES" w:bidi="es_ES"/>
          </w:rPr>
          <w:rPr>
            <w:color w:val="0000EE"/>
            <w:u w:val="single"/>
          </w:rPr>
          <w:t>Dt 20:11</w:t>
        </w:r>
      </w:hyperlink>
      <w:r>
        <w:rPr>
          <w:lang w:val="es_ES" w:bidi="es_ES"/>
        </w:rPr>
        <w:t>. Más tarde, Salomón hizo lo mismo con los cananeos (</w:t>
      </w:r>
      <w:hyperlink r:id="rId337">
        <w:r>
          <w:rPr>
            <w:lang w:val="es_ES" w:bidi="es_ES"/>
          </w:rPr>
          <w:rPr>
            <w:color w:val="0000EE"/>
            <w:u w:val="single"/>
          </w:rPr>
          <w:t>1 Reyes 9:20–22</w:t>
        </w:r>
      </w:hyperlink>
      <w:r>
        <w:rPr>
          <w:lang w:val="es_ES" w:bidi="es_ES"/>
        </w:rPr>
        <w:t xml:space="preserve">; ver también </w:t>
      </w:r>
      <w:hyperlink r:id="rId338">
        <w:r>
          <w:rPr>
            <w:lang w:val="es_ES" w:bidi="es_ES"/>
          </w:rPr>
          <w:rPr>
            <w:color w:val="0000EE"/>
            <w:u w:val="single"/>
          </w:rPr>
          <w:t>Jueces 1:30</w:t>
        </w:r>
      </w:hyperlink>
      <w:r>
        <w:rPr>
          <w:lang w:val="es_ES" w:bidi="es_ES"/>
        </w:rPr>
        <w:t>,</w:t>
      </w:r>
      <w:hyperlink r:id="rId339">
        <w:r>
          <w:rPr>
            <w:lang w:val="es_ES" w:bidi="es_ES"/>
          </w:rPr>
          <w:rPr>
            <w:color w:val="0000EE"/>
            <w:u w:val="single"/>
          </w:rPr>
          <w:t>33</w:t>
        </w:r>
      </w:hyperlink>
      <w:r>
        <w:rPr>
          <w:lang w:val="es_ES" w:bidi="es_ES"/>
        </w:rPr>
        <w:t xml:space="preserve">). Una lectura alternativa podría indicar que se infligió tortura a los ammonitas derrotados (cf. </w:t>
      </w:r>
      <w:hyperlink r:id="rId340">
        <w:r>
          <w:rPr>
            <w:lang w:val="es_ES" w:bidi="es_ES"/>
          </w:rPr>
          <w:rPr>
            <w:color w:val="0000EE"/>
            <w:u w:val="single"/>
          </w:rPr>
          <w:t>nota textual sobre 1 Crónicas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hyperlink r:id="rId341">
        <w:r>
          <w:rPr>
            <w:lang w:val="es_ES" w:bidi="es_ES"/>
          </w:rPr>
          <w:rPr>
            <w:color w:val="0000EE"/>
            <w:u w:val="single"/>
          </w:rPr>
          <w:t>3:2–3</w:t>
        </w:r>
      </w:hyperlink>
      <w:r>
        <w:rPr>
          <w:lang w:val="es_ES" w:bidi="es_ES"/>
        </w:rPr>
        <w:t>). Más tarde, Absalom vengaría a Thamar como su pariente más cercano (</w:t>
      </w:r>
      <w:hyperlink r:id="rId342">
        <w:r>
          <w:rPr>
            <w:lang w:val="es_ES" w:bidi="es_ES"/>
          </w:rPr>
          <w:rPr>
            <w:color w:val="0000EE"/>
            <w:u w:val="single"/>
          </w:rPr>
          <w:t>13:23–29</w:t>
        </w:r>
      </w:hyperlink>
      <w:r>
        <w:rPr>
          <w:lang w:val="es_ES" w:bidi="es_ES"/>
        </w:rPr>
        <w:t xml:space="preserve">; cp. </w:t>
      </w:r>
      <w:hyperlink r:id="rId343">
        <w:r>
          <w:rPr>
            <w:lang w:val="es_ES" w:bidi="es_ES"/>
          </w:rPr>
          <w:rPr>
            <w:color w:val="0000EE"/>
            <w:u w:val="single"/>
          </w:rPr>
          <w:t>Gn 34,</w:t>
        </w:r>
      </w:hyperlink>
      <w:r>
        <w:rPr>
          <w:lang w:val="es_ES" w:bidi="es_ES"/>
        </w:rPr>
        <w:t xml:space="preserve"> </w:t>
      </w:r>
      <w:hyperlink r:id="rId344">
        <w:r>
          <w:rPr>
            <w:lang w:val="es_ES" w:bidi="es_ES"/>
          </w:rPr>
          <w:rPr>
            <w:color w:val="0000EE"/>
            <w:u w:val="single"/>
          </w:rPr>
          <w:t>Nm 35:19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hyperlink r:id="rId345">
        <w:r>
          <w:rPr>
            <w:lang w:val="es_ES" w:bidi="es_ES"/>
          </w:rPr>
          <w:rPr>
            <w:color w:val="0000EE"/>
            <w:u w:val="single"/>
          </w:rPr>
          <w:t>13:4</w:t>
        </w:r>
      </w:hyperlink>
      <w:r>
        <w:rPr>
          <w:lang w:val="es_ES" w:bidi="es_ES"/>
        </w:rPr>
        <w:t>) por Thamar era una obsesión erótica enfermiza. • Ella era virgen: la fijación de Amnón se intensificó porque Thamar era sexualmente intocable. • Pensaba que nunca podría tenerla: la ley prohibía el matrimonio entre hermanos (</w:t>
      </w:r>
      <w:hyperlink r:id="rId346">
        <w:r>
          <w:rPr>
            <w:lang w:val="es_ES" w:bidi="es_ES"/>
          </w:rPr>
          <w:rPr>
            <w:color w:val="0000EE"/>
            <w:u w:val="single"/>
          </w:rPr>
          <w:t>Lv 18:9</w:t>
        </w:r>
      </w:hyperlink>
      <w:r>
        <w:rPr>
          <w:lang w:val="es_ES" w:bidi="es_ES"/>
        </w:rPr>
        <w:t>,</w:t>
      </w:r>
      <w:hyperlink r:id="rId347">
        <w:r>
          <w:rPr>
            <w:lang w:val="es_ES" w:bidi="es_ES"/>
          </w:rPr>
          <w:rPr>
            <w:color w:val="0000EE"/>
            <w:u w:val="single"/>
          </w:rPr>
          <w:t xml:space="preserve">11, </w:t>
        </w:r>
      </w:hyperlink>
      <w:hyperlink r:id="rId348">
        <w:r>
          <w:rPr>
            <w:lang w:val="es_ES" w:bidi="es_ES"/>
          </w:rPr>
          <w:rPr>
            <w:color w:val="0000EE"/>
            <w:u w:val="single"/>
          </w:rPr>
          <w:t>20:17</w:t>
        </w:r>
      </w:hyperlink>
      <w:r>
        <w:rPr>
          <w:lang w:val="es_ES" w:bidi="es_ES"/>
        </w:rPr>
        <w:t xml:space="preserve">; </w:t>
      </w:r>
      <w:hyperlink r:id="rId349">
        <w:r>
          <w:rPr>
            <w:lang w:val="es_ES" w:bidi="es_ES"/>
          </w:rPr>
          <w:rPr>
            <w:color w:val="0000EE"/>
            <w:u w:val="single"/>
          </w:rPr>
          <w:t>Dt 27:22</w:t>
        </w:r>
      </w:hyperlink>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hyperlink r:id="rId350">
        <w:r>
          <w:rPr>
            <w:lang w:val="es_ES" w:bidi="es_ES"/>
          </w:rPr>
          <w:rPr>
            <w:color w:val="0000EE"/>
            <w:u w:val="single"/>
          </w:rPr>
          <w:t>Gn 3:1</w:t>
        </w:r>
      </w:hyperlink>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hyperlink r:id="rId351">
        <w:r>
          <w:rPr>
            <w:lang w:val="es_ES" w:bidi="es_ES"/>
          </w:rPr>
          <w:rPr>
            <w:color w:val="0000EE"/>
            <w:u w:val="single"/>
          </w:rPr>
          <w:t>Gn 34:7,</w:t>
        </w:r>
      </w:hyperlink>
      <w:r>
        <w:rPr>
          <w:lang w:val="es_ES" w:bidi="es_ES"/>
        </w:rPr>
        <w:t xml:space="preserve"> </w:t>
      </w:r>
      <w:hyperlink r:id="rId352">
        <w:r>
          <w:rPr>
            <w:lang w:val="es_ES" w:bidi="es_ES"/>
          </w:rPr>
          <w:rPr>
            <w:color w:val="0000EE"/>
            <w:u w:val="single"/>
          </w:rPr>
          <w:t>Dt 22:21,</w:t>
        </w:r>
      </w:hyperlink>
      <w:r>
        <w:rPr>
          <w:lang w:val="es_ES" w:bidi="es_ES"/>
        </w:rPr>
        <w:t xml:space="preserve"> </w:t>
      </w:r>
      <w:hyperlink r:id="rId353">
        <w:r>
          <w:rPr>
            <w:lang w:val="es_ES" w:bidi="es_ES"/>
          </w:rPr>
          <w:rPr>
            <w:color w:val="0000EE"/>
            <w:u w:val="single"/>
          </w:rPr>
          <w:t>Jc 20:6</w:t>
        </w:r>
      </w:hyperlink>
      <w:r>
        <w:rPr>
          <w:lang w:val="es_ES" w:bidi="es_ES"/>
        </w:rPr>
        <w:t>,</w:t>
      </w:r>
      <w:hyperlink r:id="rId354">
        <w:r>
          <w:rPr>
            <w:lang w:val="es_ES" w:bidi="es_ES"/>
          </w:rPr>
          <w:rPr>
            <w:color w:val="0000EE"/>
            <w:u w:val="single"/>
          </w:rPr>
          <w:t>10,</w:t>
        </w:r>
      </w:hyperlink>
      <w:r>
        <w:rPr>
          <w:lang w:val="es_ES" w:bidi="es_ES"/>
        </w:rPr>
        <w:t xml:space="preserve"> </w:t>
      </w:r>
      <w:hyperlink r:id="rId355">
        <w:r>
          <w:rPr>
            <w:lang w:val="es_ES" w:bidi="es_ES"/>
          </w:rPr>
          <w:rPr>
            <w:color w:val="0000EE"/>
            <w:u w:val="single"/>
          </w:rPr>
          <w:t>Jr 29:23</w:t>
        </w:r>
      </w:hyperlink>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hyperlink r:id="rId345">
        <w:r>
          <w:rPr>
            <w:lang w:val="es_ES" w:bidi="es_ES"/>
          </w:rPr>
          <w:rPr>
            <w:color w:val="0000EE"/>
            <w:u w:val="single"/>
          </w:rPr>
          <w:t>13:4</w:t>
        </w:r>
      </w:hyperlink>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hyperlink r:id="rId356">
        <w:r>
          <w:rPr>
            <w:lang w:val="es_ES" w:bidi="es_ES"/>
          </w:rPr>
          <w:rPr>
            <w:color w:val="0000EE"/>
            <w:u w:val="single"/>
          </w:rPr>
          <w:t>13:20</w:t>
        </w:r>
      </w:hyperlink>
      <w:r>
        <w:rPr>
          <w:lang w:val="es_ES" w:bidi="es_ES"/>
        </w:rPr>
        <w:t xml:space="preserve">; ver </w:t>
      </w:r>
      <w:hyperlink r:id="rId357">
        <w:r>
          <w:rPr>
            <w:lang w:val="es_ES" w:bidi="es_ES"/>
          </w:rPr>
          <w:rPr>
            <w:color w:val="0000EE"/>
            <w:u w:val="single"/>
          </w:rPr>
          <w:t>Dt 22:28–29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hyperlink r:id="rId358">
        <w:r>
          <w:rPr>
            <w:lang w:val="es_ES" w:bidi="es_ES"/>
          </w:rPr>
          <w:rPr>
            <w:color w:val="0000EE"/>
            <w:u w:val="single"/>
          </w:rPr>
          <w:t>Génesis 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hyperlink r:id="rId359">
        <w:r>
          <w:rPr>
            <w:lang w:val="es_ES" w:bidi="es_ES"/>
          </w:rPr>
          <w:rPr>
            <w:color w:val="0000EE"/>
            <w:u w:val="single"/>
          </w:rPr>
          <w:t>13:16</w:t>
        </w:r>
      </w:hyperlink>
      <w:r>
        <w:rPr>
          <w:lang w:val="es_ES" w:bidi="es_ES"/>
        </w:rPr>
        <w:t>). • Las cenizas representaban la muerte; sentarse entre cenizas o poner cenizas en la cabeza eran signos de duelo (</w:t>
      </w:r>
      <w:hyperlink r:id="rId360">
        <w:r>
          <w:rPr>
            <w:lang w:val="es_ES" w:bidi="es_ES"/>
          </w:rPr>
          <w:rPr>
            <w:color w:val="0000EE"/>
            <w:u w:val="single"/>
          </w:rPr>
          <w:t>Est 4:1–3,</w:t>
        </w:r>
      </w:hyperlink>
      <w:r>
        <w:rPr>
          <w:lang w:val="es_ES" w:bidi="es_ES"/>
        </w:rPr>
        <w:t xml:space="preserve"> </w:t>
      </w:r>
      <w:hyperlink r:id="rId361">
        <w:r>
          <w:rPr>
            <w:lang w:val="es_ES" w:bidi="es_ES"/>
          </w:rPr>
          <w:rPr>
            <w:color w:val="0000EE"/>
            <w:u w:val="single"/>
          </w:rPr>
          <w:t>Jb 42:6,</w:t>
        </w:r>
      </w:hyperlink>
      <w:r>
        <w:rPr>
          <w:lang w:val="es_ES" w:bidi="es_ES"/>
        </w:rPr>
        <w:t xml:space="preserve"> </w:t>
      </w:r>
      <w:hyperlink r:id="rId362">
        <w:r>
          <w:rPr>
            <w:lang w:val="es_ES" w:bidi="es_ES"/>
          </w:rPr>
          <w:rPr>
            <w:color w:val="0000EE"/>
            <w:u w:val="single"/>
          </w:rPr>
          <w:t>Dn 9:3,</w:t>
        </w:r>
      </w:hyperlink>
      <w:r>
        <w:rPr>
          <w:lang w:val="es_ES" w:bidi="es_ES"/>
        </w:rPr>
        <w:t xml:space="preserve"> </w:t>
      </w:r>
      <w:hyperlink r:id="rId363">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hyperlink r:id="rId364">
        <w:r>
          <w:rPr>
            <w:lang w:val="es_ES" w:bidi="es_ES"/>
          </w:rPr>
          <w:rPr>
            <w:color w:val="0000EE"/>
            <w:u w:val="single"/>
          </w:rPr>
          <w:t>13:22</w:t>
        </w:r>
      </w:hyperlink>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5">
        <w:r>
          <w:rPr>
            <w:lang w:val="es_ES" w:bidi="es_ES"/>
          </w:rPr>
          <w:rPr>
            <w:color w:val="0000EE"/>
            <w:u w:val="single"/>
          </w:rPr>
          <w:t>11:1–12:24</w:t>
        </w:r>
      </w:hyperlink>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hyperlink r:id="rId366">
        <w:r>
          <w:rPr>
            <w:lang w:val="es_ES" w:bidi="es_ES"/>
          </w:rPr>
          <w:rPr>
            <w:color w:val="0000EE"/>
            <w:u w:val="single"/>
          </w:rPr>
          <w:t>1 Samuel 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hyperlink r:id="rId367">
        <w:r>
          <w:rPr>
            <w:lang w:val="es_ES" w:bidi="es_ES"/>
          </w:rPr>
          <w:rPr>
            <w:color w:val="0000EE"/>
            <w:u w:val="single"/>
          </w:rPr>
          <w:t>13:19</w:t>
        </w:r>
      </w:hyperlink>
      <w:r>
        <w:rPr>
          <w:lang w:val="es_ES" w:bidi="es_ES"/>
        </w:rPr>
        <w:t xml:space="preserve">), una señal de profunda angustia o remordimiento (ver también </w:t>
      </w:r>
      <w:hyperlink r:id="rId368">
        <w:r>
          <w:rPr>
            <w:lang w:val="es_ES" w:bidi="es_ES"/>
          </w:rPr>
          <w:rPr>
            <w:color w:val="0000EE"/>
            <w:u w:val="single"/>
          </w:rPr>
          <w:t>Gn 37:34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hyperlink r:id="rId369">
        <w:r>
          <w:rPr>
            <w:lang w:val="es_ES" w:bidi="es_ES"/>
          </w:rPr>
          <w:rPr>
            <w:color w:val="0000EE"/>
            <w:u w:val="single"/>
          </w:rPr>
          <w:t>3:3</w:t>
        </w:r>
      </w:hyperlink>
      <w:r>
        <w:rPr>
          <w:lang w:val="es_ES" w:bidi="es_ES"/>
        </w:rPr>
        <w:t xml:space="preserve">. • Gessur se encontraba en Aram, al noreste del territorio de Israel (ver </w:t>
      </w:r>
      <w:hyperlink r:id="rId370">
        <w:r>
          <w:rPr>
            <w:lang w:val="es_ES" w:bidi="es_ES"/>
          </w:rPr>
          <w:rPr>
            <w:color w:val="0000EE"/>
            <w:u w:val="single"/>
          </w:rPr>
          <w:t>15:8,</w:t>
        </w:r>
      </w:hyperlink>
      <w:r>
        <w:rPr>
          <w:lang w:val="es_ES" w:bidi="es_ES"/>
        </w:rPr>
        <w:t xml:space="preserve"> </w:t>
      </w:r>
      <w:hyperlink r:id="rId371">
        <w:r>
          <w:rPr>
            <w:lang w:val="es_ES" w:bidi="es_ES"/>
          </w:rPr>
          <w:rPr>
            <w:color w:val="0000EE"/>
            <w:u w:val="single"/>
          </w:rPr>
          <w:t>Josué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hyperlink r:id="rId372">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hyperlink r:id="rId373">
        <w:r>
          <w:rPr>
            <w:lang w:val="es_ES" w:bidi="es_ES"/>
          </w:rPr>
          <w:rPr>
            <w:color w:val="0000EE"/>
            <w:u w:val="single"/>
          </w:rPr>
          <w:t>4:9,</w:t>
        </w:r>
      </w:hyperlink>
      <w:r>
        <w:rPr>
          <w:lang w:val="es_ES" w:bidi="es_ES"/>
        </w:rPr>
        <w:t xml:space="preserve"> </w:t>
      </w:r>
      <w:hyperlink r:id="rId374">
        <w:r>
          <w:rPr>
            <w:lang w:val="es_ES" w:bidi="es_ES"/>
          </w:rPr>
          <w:rPr>
            <w:color w:val="0000EE"/>
            <w:u w:val="single"/>
          </w:rPr>
          <w:t>12:5,</w:t>
        </w:r>
      </w:hyperlink>
      <w:r>
        <w:rPr>
          <w:lang w:val="es_ES" w:bidi="es_ES"/>
        </w:rPr>
        <w:t xml:space="preserve"> </w:t>
      </w:r>
      <w:hyperlink r:id="rId375">
        <w:r>
          <w:rPr>
            <w:lang w:val="es_ES" w:bidi="es_ES"/>
          </w:rPr>
          <w:rPr>
            <w:color w:val="0000EE"/>
            <w:u w:val="single"/>
          </w:rPr>
          <w:t>15:21,</w:t>
        </w:r>
      </w:hyperlink>
      <w:r>
        <w:rPr>
          <w:lang w:val="es_ES" w:bidi="es_ES"/>
        </w:rPr>
        <w:t xml:space="preserve"> </w:t>
      </w:r>
      <w:hyperlink r:id="rId376">
        <w:r>
          <w:rPr>
            <w:lang w:val="es_ES" w:bidi="es_ES"/>
          </w:rPr>
          <w:rPr>
            <w:color w:val="0000EE"/>
            <w:u w:val="single"/>
          </w:rPr>
          <w:t>1 Sam 20:3,</w:t>
        </w:r>
      </w:hyperlink>
      <w:r>
        <w:rPr>
          <w:lang w:val="es_ES" w:bidi="es_ES"/>
        </w:rPr>
        <w:t xml:space="preserve"> </w:t>
      </w:r>
      <w:hyperlink r:id="rId377">
        <w:r>
          <w:rPr>
            <w:lang w:val="es_ES" w:bidi="es_ES"/>
          </w:rPr>
          <w:rPr>
            <w:color w:val="0000EE"/>
            <w:u w:val="single"/>
          </w:rPr>
          <w:t>28:10,</w:t>
        </w:r>
      </w:hyperlink>
      <w:r>
        <w:rPr>
          <w:lang w:val="es_ES" w:bidi="es_ES"/>
        </w:rPr>
        <w:t xml:space="preserve"> </w:t>
      </w:r>
      <w:hyperlink r:id="rId378">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9">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hyperlink r:id="rId380">
        <w:r>
          <w:rPr>
            <w:lang w:val="es_ES" w:bidi="es_ES"/>
          </w:rPr>
          <w:rPr>
            <w:color w:val="0000EE"/>
            <w:u w:val="single"/>
          </w:rPr>
          <w:t>13:39</w:t>
        </w:r>
      </w:hyperlink>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hyperlink r:id="rId381">
        <w:r>
          <w:rPr>
            <w:lang w:val="es_ES" w:bidi="es_ES"/>
          </w:rPr>
          <w:rPr>
            <w:color w:val="0000EE"/>
            <w:u w:val="single"/>
          </w:rPr>
          <w:t>Nm 27:1–11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hyperlink r:id="rId382">
        <w:r>
          <w:rPr>
            <w:lang w:val="es_ES" w:bidi="es_ES"/>
          </w:rPr>
          <w:rPr>
            <w:color w:val="0000EE"/>
            <w:u w:val="single"/>
          </w:rPr>
          <w:t>14:20,</w:t>
        </w:r>
      </w:hyperlink>
      <w:r>
        <w:rPr>
          <w:lang w:val="es_ES" w:bidi="es_ES"/>
        </w:rPr>
        <w:t xml:space="preserve"> </w:t>
      </w:r>
      <w:hyperlink r:id="rId383">
        <w:r>
          <w:rPr>
            <w:lang w:val="es_ES" w:bidi="es_ES"/>
          </w:rPr>
          <w:rPr>
            <w:color w:val="0000EE"/>
            <w:u w:val="single"/>
          </w:rPr>
          <w:t>19:27,</w:t>
        </w:r>
      </w:hyperlink>
      <w:r>
        <w:rPr>
          <w:lang w:val="es_ES" w:bidi="es_ES"/>
        </w:rPr>
        <w:t xml:space="preserve"> </w:t>
      </w:r>
      <w:hyperlink r:id="rId384">
        <w:r>
          <w:rPr>
            <w:lang w:val="es_ES" w:bidi="es_ES"/>
          </w:rPr>
          <w:rPr>
            <w:color w:val="0000EE"/>
            <w:u w:val="single"/>
          </w:rPr>
          <w:t>1 Sam 29:9</w:t>
        </w:r>
      </w:hyperlink>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hyperlink r:id="rId385">
        <w:r>
          <w:rPr>
            <w:lang w:val="es_ES" w:bidi="es_ES"/>
          </w:rPr>
          <w:rPr>
            <w:color w:val="0000EE"/>
            <w:u w:val="single"/>
          </w:rPr>
          <w:t>14:2</w:t>
        </w:r>
      </w:hyperlink>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hyperlink r:id="rId38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hyperlink r:id="rId387">
        <w:r>
          <w:rPr>
            <w:lang w:val="es_ES" w:bidi="es_ES"/>
          </w:rPr>
          <w:rPr>
            <w:color w:val="0000EE"/>
            <w:u w:val="single"/>
          </w:rPr>
          <w:t>13:37–38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hyperlink r:id="rId388">
        <w:r>
          <w:rPr>
            <w:lang w:val="es_ES" w:bidi="es_ES"/>
          </w:rPr>
          <w:rPr>
            <w:color w:val="0000EE"/>
            <w:u w:val="single"/>
          </w:rPr>
          <w:t>18:9–15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hyperlink r:id="rId389">
        <w:r>
          <w:rPr>
            <w:lang w:val="es_ES" w:bidi="es_ES"/>
          </w:rPr>
          <w:rPr>
            <w:color w:val="0000EE"/>
            <w:u w:val="single"/>
          </w:rPr>
          <w:t>18:18</w:t>
        </w:r>
      </w:hyperlink>
      <w:r>
        <w:rPr>
          <w:lang w:val="es_ES" w:bidi="es_ES"/>
        </w:rPr>
        <w:t>). • Absalom nombró a su hija Thamar en honor a su hermana, quien también era muy hermosa (</w:t>
      </w:r>
      <w:hyperlink r:id="rId390">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hyperlink r:id="rId391">
        <w:r>
          <w:rPr>
            <w:lang w:val="es_ES" w:bidi="es_ES"/>
          </w:rPr>
          <w:rPr>
            <w:color w:val="0000EE"/>
            <w:u w:val="single"/>
          </w:rPr>
          <w:t>14:21–22</w:t>
        </w:r>
      </w:hyperlink>
      <w:r>
        <w:rPr>
          <w:lang w:val="es_ES" w:bidi="es_ES"/>
        </w:rPr>
        <w:t>), pero luego dejó de ayudar a Absalom; quizás Joab quería evitar apoyar a un posible usurpador (</w:t>
      </w:r>
      <w:hyperlink r:id="rId392">
        <w:r>
          <w:rPr>
            <w:lang w:val="es_ES" w:bidi="es_ES"/>
          </w:rPr>
          <w:rPr>
            <w:color w:val="0000EE"/>
            <w:u w:val="single"/>
          </w:rPr>
          <w:t>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hyperlink r:id="rId393">
        <w:r>
          <w:rPr>
            <w:lang w:val="es_ES" w:bidi="es_ES"/>
          </w:rPr>
          <w:rPr>
            <w:color w:val="0000EE"/>
            <w:u w:val="single"/>
          </w:rPr>
          <w:t>14:4</w:t>
        </w:r>
      </w:hyperlink>
      <w:r>
        <w:rPr>
          <w:lang w:val="es_ES" w:bidi="es_ES"/>
        </w:rPr>
        <w:t>,</w:t>
      </w:r>
      <w:hyperlink r:id="rId394">
        <w:r>
          <w:rPr>
            <w:lang w:val="es_ES" w:bidi="es_ES"/>
          </w:rPr>
          <w:rPr>
            <w:color w:val="0000EE"/>
            <w:u w:val="single"/>
          </w:rPr>
          <w:t>22</w:t>
        </w:r>
      </w:hyperlink>
      <w:r>
        <w:rPr>
          <w:lang w:val="es_ES" w:bidi="es_ES"/>
        </w:rPr>
        <w:t xml:space="preserve">). • Y el rey </w:t>
      </w:r>
      <w:r>
        <w:rPr>
          <w:lang w:val="es_ES" w:bidi="es_ES"/>
        </w:rPr>
        <w:t>besó á Absalom</w:t>
      </w:r>
      <w:r>
        <w:rPr>
          <w:lang w:val="es_ES" w:bidi="es_ES"/>
        </w:rPr>
        <w:t xml:space="preserve">: la ausencia de conversación, abrazos (cp. </w:t>
      </w:r>
      <w:hyperlink r:id="rId395">
        <w:r>
          <w:rPr>
            <w:lang w:val="es_ES" w:bidi="es_ES"/>
          </w:rPr>
          <w:rPr>
            <w:color w:val="0000EE"/>
            <w:u w:val="single"/>
          </w:rPr>
          <w:t>Lucas 15:20</w:t>
        </w:r>
      </w:hyperlink>
      <w:r>
        <w:rPr>
          <w:lang w:val="es_ES" w:bidi="es_ES"/>
        </w:rPr>
        <w:t xml:space="preserve">), o llanto (cp. </w:t>
      </w:r>
      <w:hyperlink r:id="rId396">
        <w:r>
          <w:rPr>
            <w:lang w:val="es_ES" w:bidi="es_ES"/>
          </w:rPr>
          <w:rPr>
            <w:color w:val="0000EE"/>
            <w:u w:val="single"/>
          </w:rPr>
          <w:t>Gn 33:4;</w:t>
        </w:r>
      </w:hyperlink>
      <w:r>
        <w:rPr>
          <w:lang w:val="es_ES" w:bidi="es_ES"/>
        </w:rPr>
        <w:t xml:space="preserve"> </w:t>
      </w:r>
      <w:hyperlink r:id="rId397">
        <w:r>
          <w:rPr>
            <w:lang w:val="es_ES" w:bidi="es_ES"/>
          </w:rPr>
          <w:rPr>
            <w:color w:val="0000EE"/>
            <w:u w:val="single"/>
          </w:rPr>
          <w:t>45:2</w:t>
        </w:r>
      </w:hyperlink>
      <w:r>
        <w:rPr>
          <w:lang w:val="es_ES" w:bidi="es_ES"/>
        </w:rPr>
        <w:t>,</w:t>
      </w:r>
      <w:hyperlink r:id="rId398">
        <w:r>
          <w:rPr>
            <w:lang w:val="es_ES" w:bidi="es_ES"/>
          </w:rPr>
          <w:rPr>
            <w:color w:val="0000EE"/>
            <w:u w:val="single"/>
          </w:rPr>
          <w:t>14</w:t>
        </w:r>
      </w:hyperlink>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hyperlink r:id="rId399">
        <w:r>
          <w:rPr>
            <w:lang w:val="es_ES" w:bidi="es_ES"/>
          </w:rPr>
          <w:rPr>
            <w:color w:val="0000EE"/>
            <w:u w:val="single"/>
          </w:rPr>
          <w:t>1 Sam 8:11</w:t>
        </w:r>
      </w:hyperlink>
      <w:r>
        <w:rPr>
          <w:lang w:val="es_ES" w:bidi="es_ES"/>
        </w:rPr>
        <w:t>). Otro de los hijos de David, Adonía, reunió los mismos elementos cuando codició el trono (</w:t>
      </w:r>
      <w:hyperlink r:id="rId400">
        <w:r>
          <w:rPr>
            <w:lang w:val="es_ES" w:bidi="es_ES"/>
          </w:rPr>
          <w:rPr>
            <w:color w:val="0000EE"/>
            <w:u w:val="single"/>
          </w:rPr>
          <w:t>1 Re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hyperlink r:id="rId401">
        <w:r>
          <w:rPr>
            <w:lang w:val="es_ES" w:bidi="es_ES"/>
          </w:rPr>
          <w:rPr>
            <w:color w:val="0000EE"/>
            <w:u w:val="single"/>
          </w:rPr>
          <w:t>13:23</w:t>
        </w:r>
      </w:hyperlink>
      <w:r>
        <w:rPr>
          <w:lang w:val="es_ES" w:bidi="es_ES"/>
        </w:rPr>
        <w:t>,</w:t>
      </w:r>
      <w:hyperlink r:id="rId402">
        <w:r>
          <w:rPr>
            <w:lang w:val="es_ES" w:bidi="es_ES"/>
          </w:rPr>
          <w:rPr>
            <w:color w:val="0000EE"/>
            <w:u w:val="single"/>
          </w:rPr>
          <w:t>38;</w:t>
        </w:r>
      </w:hyperlink>
      <w:r>
        <w:rPr>
          <w:lang w:val="es_ES" w:bidi="es_ES"/>
        </w:rPr>
        <w:t xml:space="preserve"> </w:t>
      </w:r>
      <w:hyperlink r:id="rId403">
        <w:r>
          <w:rPr>
            <w:lang w:val="es_ES" w:bidi="es_ES"/>
          </w:rPr>
          <w:rPr>
            <w:color w:val="0000EE"/>
            <w:u w:val="single"/>
          </w:rPr>
          <w:t>14:28;</w:t>
        </w:r>
      </w:hyperlink>
      <w:r>
        <w:rPr>
          <w:lang w:val="es_ES" w:bidi="es_ES"/>
        </w:rPr>
        <w:t xml:space="preserve"> </w:t>
      </w:r>
      <w:hyperlink r:id="rId404">
        <w:r>
          <w:rPr>
            <w:lang w:val="es_ES" w:bidi="es_ES"/>
          </w:rPr>
          <w:rPr>
            <w:color w:val="0000EE"/>
            <w:u w:val="single"/>
          </w:rPr>
          <w:t>15:7</w:t>
        </w:r>
      </w:hyperlink>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hyperlink r:id="rId40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hyperlink r:id="rId406">
        <w:r>
          <w:rPr>
            <w:lang w:val="es_ES" w:bidi="es_ES"/>
          </w:rPr>
          <w:rPr>
            <w:color w:val="0000EE"/>
            <w:u w:val="single"/>
          </w:rPr>
          <w:t>Gn 28:20–22,</w:t>
        </w:r>
      </w:hyperlink>
      <w:r>
        <w:rPr>
          <w:lang w:val="es_ES" w:bidi="es_ES"/>
        </w:rPr>
        <w:t xml:space="preserve"> </w:t>
      </w:r>
      <w:hyperlink r:id="rId407">
        <w:r>
          <w:rPr>
            <w:lang w:val="es_ES" w:bidi="es_ES"/>
          </w:rPr>
          <w:rPr>
            <w:color w:val="0000EE"/>
            <w:u w:val="single"/>
          </w:rPr>
          <w:t>Jc 11:30–31,</w:t>
        </w:r>
      </w:hyperlink>
      <w:r>
        <w:rPr>
          <w:lang w:val="es_ES" w:bidi="es_ES"/>
        </w:rPr>
        <w:t xml:space="preserve"> </w:t>
      </w:r>
      <w:hyperlink r:id="rId408">
        <w:r>
          <w:rPr>
            <w:lang w:val="es_ES" w:bidi="es_ES"/>
          </w:rPr>
          <w:rPr>
            <w:color w:val="0000EE"/>
            <w:u w:val="single"/>
          </w:rPr>
          <w:t>1 Sam 1:11</w:t>
        </w:r>
      </w:hyperlink>
      <w:r>
        <w:rPr>
          <w:lang w:val="es_ES" w:bidi="es_ES"/>
        </w:rPr>
        <w:t xml:space="preserve">). Absalom probablemente estaba mintiendo (cp. </w:t>
      </w:r>
      <w:hyperlink r:id="rId409">
        <w:r>
          <w:rPr>
            <w:lang w:val="es_ES" w:bidi="es_ES"/>
          </w:rPr>
          <w:rPr>
            <w:color w:val="0000EE"/>
            <w:u w:val="single"/>
          </w:rPr>
          <w:t>1 Sam 20:28–29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hyperlink r:id="rId410">
        <w:r>
          <w:rPr>
            <w:lang w:val="es_ES" w:bidi="es_ES"/>
          </w:rPr>
          <w:rPr>
            <w:color w:val="0000EE"/>
            <w:u w:val="single"/>
          </w:rPr>
          <w:t>11:3,</w:t>
        </w:r>
      </w:hyperlink>
      <w:r>
        <w:rPr>
          <w:lang w:val="es_ES" w:bidi="es_ES"/>
        </w:rPr>
        <w:t xml:space="preserve"> </w:t>
      </w:r>
      <w:hyperlink r:id="rId290">
        <w:r>
          <w:rPr>
            <w:lang w:val="es_ES" w:bidi="es_ES"/>
          </w:rPr>
          <w:rPr>
            <w:color w:val="0000EE"/>
            <w:u w:val="single"/>
          </w:rPr>
          <w:t>23:34</w:t>
        </w:r>
      </w:hyperlink>
      <w:r>
        <w:rPr>
          <w:lang w:val="es_ES" w:bidi="es_ES"/>
        </w:rPr>
        <w:t>); años después, podría haber estado aún enojado por lo que David le hizo a su nieta. • Gilo estaba ubicado en la región de Hebrón (</w:t>
      </w:r>
      <w:hyperlink r:id="rId411">
        <w:r>
          <w:rPr>
            <w:lang w:val="es_ES" w:bidi="es_ES"/>
          </w:rPr>
          <w:rPr>
            <w:color w:val="0000EE"/>
            <w:u w:val="single"/>
          </w:rPr>
          <w:t>Jos 15:51</w:t>
        </w:r>
      </w:hyperlink>
      <w:r>
        <w:rPr>
          <w:lang w:val="es_ES" w:bidi="es_ES"/>
        </w:rPr>
        <w:t>,</w:t>
      </w:r>
      <w:hyperlink r:id="rId412">
        <w:r>
          <w:rPr>
            <w:lang w:val="es_ES" w:bidi="es_ES"/>
          </w:rPr>
          <w:rPr>
            <w:color w:val="0000EE"/>
            <w:u w:val="single"/>
          </w:rPr>
          <w:t>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hyperlink r:id="rId413">
        <w:r>
          <w:rPr>
            <w:lang w:val="es_ES" w:bidi="es_ES"/>
          </w:rPr>
          <w:rPr>
            <w:color w:val="0000EE"/>
            <w:u w:val="single"/>
          </w:rPr>
          <w:t>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hyperlink r:id="rId414">
        <w:r>
          <w:rPr>
            <w:lang w:val="es_ES" w:bidi="es_ES"/>
          </w:rPr>
          <w:rPr>
            <w:color w:val="0000EE"/>
            <w:u w:val="single"/>
          </w:rPr>
          <w:t>1 Samuel 21:10–15,</w:t>
        </w:r>
      </w:hyperlink>
      <w:r>
        <w:rPr>
          <w:lang w:val="es_ES" w:bidi="es_ES"/>
        </w:rPr>
        <w:t xml:space="preserve"> </w:t>
      </w:r>
      <w:hyperlink r:id="rId415">
        <w:r>
          <w:rPr>
            <w:lang w:val="es_ES" w:bidi="es_ES"/>
          </w:rPr>
          <w:rPr>
            <w:color w:val="0000EE"/>
            <w:u w:val="single"/>
          </w:rPr>
          <w:t>27:1–12,</w:t>
        </w:r>
      </w:hyperlink>
      <w:r>
        <w:rPr>
          <w:lang w:val="es_ES" w:bidi="es_ES"/>
        </w:rPr>
        <w:t xml:space="preserve"> </w:t>
      </w:r>
      <w:hyperlink r:id="rId416">
        <w:r>
          <w:rPr>
            <w:lang w:val="es_ES" w:bidi="es_ES"/>
          </w:rPr>
          <w:rPr>
            <w:color w:val="0000EE"/>
            <w:u w:val="single"/>
          </w:rPr>
          <w:t>29:1–11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hyperlink r:id="rId417">
        <w:r>
          <w:rPr>
            <w:lang w:val="es_ES" w:bidi="es_ES"/>
          </w:rPr>
          <w:rPr>
            <w:color w:val="0000EE"/>
            <w:u w:val="single"/>
          </w:rPr>
          <w:t>23:29,</w:t>
        </w:r>
      </w:hyperlink>
      <w:r>
        <w:rPr>
          <w:lang w:val="es_ES" w:bidi="es_ES"/>
        </w:rPr>
        <w:t xml:space="preserve"> </w:t>
      </w:r>
      <w:hyperlink r:id="rId418">
        <w:r>
          <w:rPr>
            <w:lang w:val="es_ES" w:bidi="es_ES"/>
          </w:rPr>
          <w:rPr>
            <w:color w:val="0000EE"/>
            <w:u w:val="single"/>
          </w:rPr>
          <w:t>1 Cro 11:31</w:t>
        </w:r>
      </w:hyperlink>
      <w:r>
        <w:rPr>
          <w:lang w:val="es_ES" w:bidi="es_ES"/>
        </w:rPr>
        <w:t>); los filisteos habían establecido una guarnición en Gabaa al comienzo del reinado de Saúl (</w:t>
      </w:r>
      <w:hyperlink r:id="rId419">
        <w:r>
          <w:rPr>
            <w:lang w:val="es_ES" w:bidi="es_ES"/>
          </w:rPr>
          <w:rPr>
            <w:color w:val="0000EE"/>
            <w:u w:val="single"/>
          </w:rPr>
          <w:t>1 Sam 10:5,</w:t>
        </w:r>
      </w:hyperlink>
      <w:r>
        <w:rPr>
          <w:lang w:val="es_ES" w:bidi="es_ES"/>
        </w:rPr>
        <w:t xml:space="preserve"> </w:t>
      </w:r>
      <w:hyperlink r:id="rId420">
        <w:r>
          <w:rPr>
            <w:lang w:val="es_ES" w:bidi="es_ES"/>
          </w:rPr>
          <w:rPr>
            <w:color w:val="0000EE"/>
            <w:u w:val="single"/>
          </w:rPr>
          <w:t>13:3</w:t>
        </w:r>
      </w:hyperlink>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hyperlink r:id="rId421">
        <w:r>
          <w:rPr>
            <w:lang w:val="es_ES" w:bidi="es_ES"/>
          </w:rPr>
          <w:rPr>
            <w:color w:val="0000EE"/>
            <w:u w:val="single"/>
          </w:rPr>
          <w:t>8:17</w:t>
        </w:r>
      </w:hyperlink>
      <w:r>
        <w:rPr>
          <w:lang w:val="es_ES" w:bidi="es_ES"/>
        </w:rPr>
        <w:t>). Más tarde ungió a Salomón (</w:t>
      </w:r>
      <w:hyperlink r:id="rId422">
        <w:r>
          <w:rPr>
            <w:lang w:val="es_ES" w:bidi="es_ES"/>
          </w:rPr>
          <w:rPr>
            <w:color w:val="0000EE"/>
            <w:u w:val="single"/>
          </w:rPr>
          <w:t>1 Reyes 1:39</w:t>
        </w:r>
      </w:hyperlink>
      <w:r>
        <w:rPr>
          <w:lang w:val="es_ES" w:bidi="es_ES"/>
        </w:rPr>
        <w:t>) y se convirtió en el sumo sacerdote después de que Abiathar fuera depuesto (</w:t>
      </w:r>
      <w:hyperlink r:id="rId423">
        <w:r>
          <w:rPr>
            <w:lang w:val="es_ES" w:bidi="es_ES"/>
          </w:rPr>
          <w:rPr>
            <w:color w:val="0000EE"/>
            <w:u w:val="single"/>
          </w:rPr>
          <w:t>1 Reyes 2:26–27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4">
        <w:r>
          <w:rPr>
            <w:lang w:val="es_ES" w:bidi="es_ES"/>
          </w:rPr>
          <w:rPr>
            <w:color w:val="0000EE"/>
            <w:u w:val="single"/>
          </w:rPr>
          <w:t>1 Sam 4:3–11,</w:t>
        </w:r>
      </w:hyperlink>
      <w:r>
        <w:rPr>
          <w:lang w:val="es_ES" w:bidi="es_ES"/>
        </w:rPr>
        <w:t xml:space="preserve"> </w:t>
      </w:r>
      <w:hyperlink r:id="rId425">
        <w:r>
          <w:rPr>
            <w:lang w:val="es_ES" w:bidi="es_ES"/>
          </w:rPr>
          <w:rPr>
            <w:color w:val="0000EE"/>
            <w:u w:val="single"/>
          </w:rPr>
          <w:t>5:6–6:9</w:t>
        </w:r>
      </w:hyperlink>
      <w:r>
        <w:rPr>
          <w:lang w:val="es_ES" w:bidi="es_ES"/>
        </w:rPr>
        <w:t xml:space="preserve">). Era el objeto central en el santuario y representaba la presencia del Señor, el Dios de Israel (ver </w:t>
      </w:r>
      <w:hyperlink r:id="rId426">
        <w:r>
          <w:rPr>
            <w:lang w:val="es_ES" w:bidi="es_ES"/>
          </w:rPr>
          <w:rPr>
            <w:color w:val="0000EE"/>
            <w:u w:val="single"/>
          </w:rPr>
          <w:t>Éxodo 40:34–35</w:t>
        </w:r>
      </w:hyperlink>
      <w:r>
        <w:rPr>
          <w:lang w:val="es_ES" w:bidi="es_ES"/>
        </w:rPr>
        <w:t>). David permitió intencionalmente que el Arca cayera en manos de Absalom, confiando en la gracia y las promesas de Dios (</w:t>
      </w:r>
      <w:hyperlink r:id="rId427">
        <w:r>
          <w:rPr>
            <w:lang w:val="es_ES" w:bidi="es_ES"/>
          </w:rPr>
          <w:rPr>
            <w:color w:val="0000EE"/>
            <w:u w:val="single"/>
          </w:rPr>
          <w:t>2 Sam 15:26</w:t>
        </w:r>
      </w:hyperlink>
      <w:r>
        <w:rPr>
          <w:lang w:val="es_ES" w:bidi="es_ES"/>
        </w:rPr>
        <w:t xml:space="preserve">; ver </w:t>
      </w:r>
      <w:hyperlink r:id="rId428">
        <w:r>
          <w:rPr>
            <w:lang w:val="es_ES" w:bidi="es_ES"/>
          </w:rPr>
          <w:rPr>
            <w:color w:val="0000EE"/>
            <w:u w:val="single"/>
          </w:rPr>
          <w:t>7:8–16</w:t>
        </w:r>
      </w:hyperlink>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hyperlink r:id="rId429">
        <w:r>
          <w:rPr>
            <w:lang w:val="es_ES" w:bidi="es_ES"/>
          </w:rPr>
          <w:rPr>
            <w:color w:val="0000EE"/>
            <w:u w:val="single"/>
          </w:rPr>
          <w:t>15:36,</w:t>
        </w:r>
      </w:hyperlink>
      <w:r>
        <w:rPr>
          <w:lang w:val="es_ES" w:bidi="es_ES"/>
        </w:rPr>
        <w:t xml:space="preserve"> </w:t>
      </w:r>
      <w:hyperlink r:id="rId430">
        <w:r>
          <w:rPr>
            <w:lang w:val="es_ES" w:bidi="es_ES"/>
          </w:rPr>
          <w:rPr>
            <w:color w:val="0000EE"/>
            <w:u w:val="single"/>
          </w:rPr>
          <w:t>17:17–22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hyperlink r:id="rId431">
        <w:r>
          <w:rPr>
            <w:lang w:val="es_ES" w:bidi="es_ES"/>
          </w:rPr>
          <w:rPr>
            <w:color w:val="0000EE"/>
            <w:u w:val="single"/>
          </w:rPr>
          <w:t>15:32–37,</w:t>
        </w:r>
      </w:hyperlink>
      <w:r>
        <w:rPr>
          <w:lang w:val="es_ES" w:bidi="es_ES"/>
        </w:rPr>
        <w:t xml:space="preserve"> </w:t>
      </w:r>
      <w:hyperlink r:id="rId432">
        <w:r>
          <w:rPr>
            <w:lang w:val="es_ES" w:bidi="es_ES"/>
          </w:rPr>
          <w:rPr>
            <w:color w:val="0000EE"/>
            <w:u w:val="single"/>
          </w:rPr>
          <w:t>17:1–14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hyperlink r:id="rId433">
        <w:r>
          <w:rPr>
            <w:lang w:val="es_ES" w:bidi="es_ES"/>
          </w:rPr>
          <w:rPr>
            <w:color w:val="0000EE"/>
            <w:u w:val="single"/>
          </w:rPr>
          <w:t>Josué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hyperlink r:id="rId106">
        <w:r>
          <w:rPr>
            <w:lang w:val="es_ES" w:bidi="es_ES"/>
          </w:rPr>
          <w:rPr>
            <w:color w:val="0000EE"/>
            <w:u w:val="single"/>
          </w:rPr>
          <w:t>9:1–13,</w:t>
        </w:r>
      </w:hyperlink>
      <w:r>
        <w:rPr>
          <w:lang w:val="es_ES" w:bidi="es_ES"/>
        </w:rPr>
        <w:t xml:space="preserve"> </w:t>
      </w:r>
      <w:hyperlink r:id="rId434">
        <w:r>
          <w:rPr>
            <w:lang w:val="es_ES" w:bidi="es_ES"/>
          </w:rPr>
          <w:rPr>
            <w:color w:val="0000EE"/>
            <w:u w:val="single"/>
          </w:rPr>
          <w:t>19:24–30</w:t>
        </w:r>
      </w:hyperlink>
      <w:r>
        <w:rPr>
          <w:lang w:val="es_ES" w:bidi="es_ES"/>
        </w:rPr>
        <w:t>. • Como nieto de Saúl (</w:t>
      </w:r>
      <w:hyperlink r:id="rId435">
        <w:r>
          <w:rPr>
            <w:lang w:val="es_ES" w:bidi="es_ES"/>
          </w:rPr>
          <w:rPr>
            <w:color w:val="0000EE"/>
            <w:u w:val="single"/>
          </w:rPr>
          <w:t>16:3</w:t>
        </w:r>
      </w:hyperlink>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hyperlink r:id="rId434">
        <w:r>
          <w:rPr>
            <w:lang w:val="es_ES" w:bidi="es_ES"/>
          </w:rPr>
          <w:rPr>
            <w:color w:val="0000EE"/>
            <w:u w:val="single"/>
          </w:rPr>
          <w:t>19:24–30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hyperlink r:id="rId436">
        <w:r>
          <w:rPr>
            <w:lang w:val="es_ES" w:bidi="es_ES"/>
          </w:rPr>
          <w:rPr>
            <w:color w:val="0000EE"/>
            <w:u w:val="single"/>
          </w:rPr>
          <w:t>1 Cro 2:13–16</w:t>
        </w:r>
      </w:hyperlink>
      <w:r>
        <w:rPr>
          <w:lang w:val="es_ES" w:bidi="es_ES"/>
        </w:rPr>
        <w:t xml:space="preserve">) y, evidentemente, un miembro de su guardia personal. Creía que nadie debería hablar de esa manera al rey y vivir para contarlo (cf. </w:t>
      </w:r>
      <w:hyperlink r:id="rId437">
        <w:r>
          <w:rPr>
            <w:lang w:val="es_ES" w:bidi="es_ES"/>
          </w:rPr>
          <w:rPr>
            <w:color w:val="0000EE"/>
            <w:u w:val="single"/>
          </w:rPr>
          <w:t>2 Sam 19:21</w:t>
        </w:r>
      </w:hyperlink>
      <w:r>
        <w:rPr>
          <w:lang w:val="es_ES" w:bidi="es_ES"/>
        </w:rPr>
        <w:t xml:space="preserve">). David era más lento para juzgar (cf. </w:t>
      </w:r>
      <w:hyperlink r:id="rId438">
        <w:r>
          <w:rPr>
            <w:lang w:val="es_ES" w:bidi="es_ES"/>
          </w:rPr>
          <w:rPr>
            <w:color w:val="0000EE"/>
            <w:u w:val="single"/>
          </w:rPr>
          <w:t>1 Reyes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hyperlink r:id="rId439">
        <w:r>
          <w:rPr>
            <w:lang w:val="es_ES" w:bidi="es_ES"/>
          </w:rPr>
          <w:rPr>
            <w:color w:val="0000EE"/>
            <w:u w:val="single"/>
          </w:rPr>
          <w:t>16:18</w:t>
        </w:r>
      </w:hyperlink>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hyperlink r:id="rId317">
        <w:r>
          <w:rPr>
            <w:lang w:val="es_ES" w:bidi="es_ES"/>
          </w:rPr>
          <w:rPr>
            <w:color w:val="0000EE"/>
            <w:u w:val="single"/>
          </w:rPr>
          <w:t>3:7</w:t>
        </w:r>
      </w:hyperlink>
      <w:r>
        <w:rPr>
          <w:lang w:val="es_ES" w:bidi="es_ES"/>
        </w:rPr>
        <w:t xml:space="preserve">). La acción de Absalom violó </w:t>
      </w:r>
      <w:hyperlink r:id="rId440">
        <w:r>
          <w:rPr>
            <w:lang w:val="es_ES" w:bidi="es_ES"/>
          </w:rPr>
          <w:rPr>
            <w:color w:val="0000EE"/>
            <w:u w:val="single"/>
          </w:rPr>
          <w:t>Dt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hyperlink r:id="rId441">
        <w:r>
          <w:rPr>
            <w:lang w:val="es_ES" w:bidi="es_ES"/>
          </w:rPr>
          <w:rPr>
            <w:color w:val="0000EE"/>
            <w:u w:val="single"/>
          </w:rPr>
          <w:t>11:2–4</w:t>
        </w:r>
      </w:hyperlink>
      <w:r>
        <w:rPr>
          <w:lang w:val="es_ES" w:bidi="es_ES"/>
        </w:rPr>
        <w:t xml:space="preserve">); el episodio cumplió la profecía de </w:t>
      </w:r>
      <w:r>
        <w:rPr>
          <w:lang w:val="es_ES" w:bidi="es_ES"/>
        </w:rPr>
        <w:t>Nathán</w:t>
      </w:r>
      <w:r>
        <w:rPr>
          <w:lang w:val="es_ES" w:bidi="es_ES"/>
        </w:rPr>
        <w:t xml:space="preserve"> (</w:t>
      </w:r>
      <w:hyperlink r:id="rId442">
        <w:r>
          <w:rPr>
            <w:lang w:val="es_ES" w:bidi="es_ES"/>
          </w:rPr>
          <w:rPr>
            <w:color w:val="0000EE"/>
            <w:u w:val="single"/>
          </w:rPr>
          <w:t>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hyperlink r:id="rId295">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hyperlink r:id="rId443">
        <w:r>
          <w:rPr>
            <w:lang w:val="es_ES" w:bidi="es_ES"/>
          </w:rPr>
          <w:rPr>
            <w:color w:val="0000EE"/>
            <w:u w:val="single"/>
          </w:rPr>
          <w:t>17:1</w:t>
        </w:r>
      </w:hyperlink>
      <w:r>
        <w:rPr>
          <w:lang w:val="es_ES" w:bidi="es_ES"/>
        </w:rPr>
        <w:t>), lo que no le daría a David tiempo para organizarse y contraatacar. Luego, el doble agente de David, Husai, sugirió tomarse más tiempo para movilizar a todo el ejército de Israel (</w:t>
      </w:r>
      <w:hyperlink r:id="rId444">
        <w:r>
          <w:rPr>
            <w:lang w:val="es_ES" w:bidi="es_ES"/>
          </w:rPr>
          <w:rPr>
            <w:color w:val="0000EE"/>
            <w:u w:val="single"/>
          </w:rPr>
          <w:t>17:11</w:t>
        </w:r>
      </w:hyperlink>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5">
        <w:r>
          <w:rPr>
            <w:lang w:val="es_ES" w:bidi="es_ES"/>
          </w:rPr>
          <w:rPr>
            <w:color w:val="0000EE"/>
            <w:u w:val="single"/>
          </w:rPr>
          <w:t>17:14</w:t>
        </w:r>
      </w:hyperlink>
      <w:r>
        <w:rPr>
          <w:lang w:val="es_ES" w:bidi="es_ES"/>
        </w:rPr>
        <w:t xml:space="preserve">; cp. </w:t>
      </w:r>
      <w:hyperlink r:id="rId445">
        <w:r>
          <w:rPr>
            <w:lang w:val="es_ES" w:bidi="es_ES"/>
          </w:rPr>
          <w:rPr>
            <w:color w:val="0000EE"/>
            <w:u w:val="single"/>
          </w:rPr>
          <w:t>1 Reyes 12:1–15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hyperlink r:id="rId446">
        <w:r>
          <w:rPr>
            <w:lang w:val="es_ES" w:bidi="es_ES"/>
          </w:rPr>
          <w:rPr>
            <w:color w:val="0000EE"/>
            <w:u w:val="single"/>
          </w:rPr>
          <w:t>15:27</w:t>
        </w:r>
      </w:hyperlink>
      <w:r>
        <w:rPr>
          <w:lang w:val="es_ES" w:bidi="es_ES"/>
        </w:rPr>
        <w:t>,</w:t>
      </w:r>
      <w:hyperlink r:id="rId429">
        <w:r>
          <w:rPr>
            <w:lang w:val="es_ES" w:bidi="es_ES"/>
          </w:rPr>
          <w:rPr>
            <w:color w:val="0000EE"/>
            <w:u w:val="single"/>
          </w:rPr>
          <w:t>36</w:t>
        </w:r>
      </w:hyperlink>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hyperlink r:id="rId88">
        <w:r>
          <w:rPr>
            <w:lang w:val="es_ES" w:bidi="es_ES"/>
          </w:rPr>
          <w:rPr>
            <w:color w:val="0000EE"/>
            <w:u w:val="single"/>
          </w:rPr>
          <w:t>16:5,</w:t>
        </w:r>
      </w:hyperlink>
      <w:r>
        <w:rPr>
          <w:lang w:val="es_ES" w:bidi="es_ES"/>
        </w:rPr>
        <w:t xml:space="preserve"> </w:t>
      </w:r>
      <w:hyperlink r:id="rId447">
        <w:r>
          <w:rPr>
            <w:lang w:val="es_ES" w:bidi="es_ES"/>
          </w:rPr>
          <w:rPr>
            <w:color w:val="0000EE"/>
            <w:u w:val="single"/>
          </w:rPr>
          <w:t>19:16</w:t>
        </w:r>
      </w:hyperlink>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hyperlink r:id="rId448">
        <w:r>
          <w:rPr>
            <w:lang w:val="es_ES" w:bidi="es_ES"/>
          </w:rPr>
          <w:rPr>
            <w:color w:val="0000EE"/>
            <w:u w:val="single"/>
          </w:rPr>
          <w:t>2:8</w:t>
        </w:r>
      </w:hyperlink>
      <w:r>
        <w:rPr>
          <w:lang w:val="es_ES" w:bidi="es_ES"/>
        </w:rPr>
        <w:t>,</w:t>
      </w:r>
      <w:hyperlink r:id="rId449">
        <w:r>
          <w:rPr>
            <w:lang w:val="es_ES" w:bidi="es_ES"/>
          </w:rPr>
          <w:rPr>
            <w:color w:val="0000EE"/>
            <w:u w:val="single"/>
          </w:rPr>
          <w:t>12</w:t>
        </w:r>
      </w:hyperlink>
      <w:r>
        <w:rPr>
          <w:lang w:val="es_ES" w:bidi="es_ES"/>
        </w:rPr>
        <w:t>,</w:t>
      </w:r>
      <w:hyperlink r:id="rId450">
        <w:r>
          <w:rPr>
            <w:lang w:val="es_ES" w:bidi="es_ES"/>
          </w:rPr>
          <w:rPr>
            <w:color w:val="0000EE"/>
            <w:u w:val="single"/>
          </w:rPr>
          <w:t>29</w:t>
        </w:r>
      </w:hyperlink>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hyperlink r:id="rId63">
        <w:r>
          <w:rPr>
            <w:lang w:val="es_ES" w:bidi="es_ES"/>
          </w:rPr>
          <w:rPr>
            <w:color w:val="0000EE"/>
            <w:u w:val="single"/>
          </w:rPr>
          <w:t>1 Crónicas 2:15–16</w:t>
        </w:r>
      </w:hyperlink>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hyperlink r:id="rId272">
        <w:r>
          <w:rPr>
            <w:lang w:val="es_ES" w:bidi="es_ES"/>
          </w:rPr>
          <w:rPr>
            <w:color w:val="0000EE"/>
            <w:u w:val="single"/>
          </w:rPr>
          <w:t>10</w:t>
        </w:r>
      </w:hyperlink>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hyperlink r:id="rId451">
        <w:r>
          <w:rPr>
            <w:lang w:val="es_ES" w:bidi="es_ES"/>
          </w:rPr>
          <w:rPr>
            <w:color w:val="0000EE"/>
            <w:u w:val="single"/>
          </w:rPr>
          <w:t>9:4–5</w:t>
        </w:r>
      </w:hyperlink>
      <w:r>
        <w:rPr>
          <w:lang w:val="es_ES" w:bidi="es_ES"/>
        </w:rPr>
        <w:t xml:space="preserve">). • Barzillai de Galaad probablemente no era el mismo que Barzillai </w:t>
      </w:r>
      <w:r>
        <w:rPr>
          <w:lang w:val="es_ES" w:bidi="es_ES"/>
        </w:rPr>
        <w:t>Molathita</w:t>
      </w:r>
      <w:r>
        <w:rPr>
          <w:lang w:val="es_ES" w:bidi="es_ES"/>
        </w:rPr>
        <w:t xml:space="preserve"> (</w:t>
      </w:r>
      <w:hyperlink r:id="rId452">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hyperlink r:id="rId453">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hyperlink r:id="rId454">
        <w:r>
          <w:rPr>
            <w:lang w:val="es_ES" w:bidi="es_ES"/>
          </w:rPr>
          <w:rPr>
            <w:color w:val="0000EE"/>
            <w:u w:val="single"/>
          </w:rPr>
          <w:t>18:11–15</w:t>
        </w:r>
      </w:hyperlink>
      <w:r>
        <w:rPr>
          <w:lang w:val="es_ES" w:bidi="es_ES"/>
        </w:rPr>
        <w:t xml:space="preserve">). Esta fue la segunda vez que Joab mató a alguien en contra de los deseos de David (ver </w:t>
      </w:r>
      <w:hyperlink r:id="rId455">
        <w:r>
          <w:rPr>
            <w:lang w:val="es_ES" w:bidi="es_ES"/>
          </w:rPr>
          <w:rPr>
            <w:color w:val="0000EE"/>
            <w:u w:val="single"/>
          </w:rPr>
          <w:t>3:22–37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hyperlink r:id="rId389">
        <w:r>
          <w:rPr>
            <w:lang w:val="es_ES" w:bidi="es_ES"/>
          </w:rPr>
          <w:rPr>
            <w:color w:val="0000EE"/>
            <w:u w:val="single"/>
          </w:rPr>
          <w:t>18:18</w:t>
        </w:r>
      </w:hyperlink>
      <w:r>
        <w:rPr>
          <w:lang w:val="es_ES" w:bidi="es_ES"/>
        </w:rPr>
        <w:t>) fue luego arrojado a un pozo después de su muerte (</w:t>
      </w:r>
      <w:hyperlink r:id="rId456">
        <w:r>
          <w:rPr>
            <w:lang w:val="es_ES" w:bidi="es_ES"/>
          </w:rPr>
          <w:rPr>
            <w:color w:val="0000EE"/>
            <w:u w:val="single"/>
          </w:rPr>
          <w:t>18:17</w:t>
        </w:r>
      </w:hyperlink>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hyperlink r:id="rId457">
        <w:r>
          <w:rPr>
            <w:lang w:val="es_ES" w:bidi="es_ES"/>
          </w:rPr>
          <w:rPr>
            <w:color w:val="0000EE"/>
            <w:u w:val="single"/>
          </w:rPr>
          <w:t>1 Sam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hyperlink r:id="rId458">
        <w:r>
          <w:rPr>
            <w:lang w:val="es_ES" w:bidi="es_ES"/>
          </w:rPr>
          <w:rPr>
            <w:color w:val="0000EE"/>
            <w:u w:val="single"/>
          </w:rPr>
          <w:t>14</w:t>
        </w:r>
      </w:hyperlink>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9">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hyperlink r:id="rId444">
        <w:r>
          <w:rPr>
            <w:lang w:val="es_ES" w:bidi="es_ES"/>
          </w:rPr>
          <w:rPr>
            <w:color w:val="0000EE"/>
            <w:u w:val="single"/>
          </w:rPr>
          <w:t>17:11</w:t>
        </w:r>
      </w:hyperlink>
      <w:r>
        <w:rPr>
          <w:lang w:val="es_ES" w:bidi="es_ES"/>
        </w:rPr>
        <w:t xml:space="preserve">) sabían que sus vidas estaban en peligro (cp. </w:t>
      </w:r>
      <w:hyperlink r:id="rId460">
        <w:r>
          <w:rPr>
            <w:lang w:val="es_ES" w:bidi="es_ES"/>
          </w:rPr>
          <w:rPr>
            <w:color w:val="0000EE"/>
            <w:u w:val="single"/>
          </w:rPr>
          <w:t>19:8</w:t>
        </w:r>
      </w:hyperlink>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hyperlink r:id="rId461">
        <w:r>
          <w:rPr>
            <w:lang w:val="es_ES" w:bidi="es_ES"/>
          </w:rPr>
          <w:rPr>
            <w:color w:val="0000EE"/>
            <w:u w:val="single"/>
          </w:rPr>
          <w:t>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hyperlink r:id="rId462">
        <w:r>
          <w:rPr>
            <w:lang w:val="es_ES" w:bidi="es_ES"/>
          </w:rPr>
          <w:rPr>
            <w:color w:val="0000EE"/>
            <w:u w:val="single"/>
          </w:rPr>
          <w:t>6:14–19</w:t>
        </w:r>
      </w:hyperlink>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hyperlink r:id="rId463">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hyperlink r:id="rId186">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hyperlink r:id="rId464">
        <w:r>
          <w:rPr>
            <w:lang w:val="es_ES" w:bidi="es_ES"/>
          </w:rPr>
          <w:rPr>
            <w:color w:val="0000EE"/>
            <w:u w:val="single"/>
          </w:rPr>
          <w:t>19:9–10</w:t>
        </w:r>
      </w:hyperlink>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hyperlink r:id="rId465">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hyperlink r:id="rId466">
        <w:r>
          <w:rPr>
            <w:lang w:val="es_ES" w:bidi="es_ES"/>
          </w:rPr>
          <w:rPr>
            <w:color w:val="0000EE"/>
            <w:u w:val="single"/>
          </w:rPr>
          <w:t>1 Sam 7:16,</w:t>
        </w:r>
      </w:hyperlink>
      <w:r>
        <w:rPr>
          <w:lang w:val="es_ES" w:bidi="es_ES"/>
        </w:rPr>
        <w:t xml:space="preserve"> </w:t>
      </w:r>
      <w:hyperlink r:id="rId53">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hyperlink r:id="rId467">
        <w:r>
          <w:rPr>
            <w:lang w:val="es_ES" w:bidi="es_ES"/>
          </w:rPr>
          <w:rPr>
            <w:color w:val="0000EE"/>
            <w:u w:val="single"/>
          </w:rPr>
          <w:t>16:5–14</w:t>
        </w:r>
      </w:hyperlink>
      <w:r>
        <w:rPr>
          <w:lang w:val="es_ES" w:bidi="es_ES"/>
        </w:rPr>
        <w:t>), pero la acción de Semei no quedó sin castigo (</w:t>
      </w:r>
      <w:hyperlink r:id="rId468">
        <w:r>
          <w:rPr>
            <w:lang w:val="es_ES" w:bidi="es_ES"/>
          </w:rPr>
          <w:rPr>
            <w:color w:val="0000EE"/>
            <w:u w:val="single"/>
          </w:rPr>
          <w:t>1 Reyes 2:8</w:t>
        </w:r>
      </w:hyperlink>
      <w:r>
        <w:rPr>
          <w:lang w:val="es_ES" w:bidi="es_ES"/>
        </w:rPr>
        <w:t>,</w:t>
      </w:r>
      <w:hyperlink r:id="rId469">
        <w:r>
          <w:rPr>
            <w:lang w:val="es_ES" w:bidi="es_ES"/>
          </w:rPr>
          <w:rPr>
            <w:color w:val="0000EE"/>
            <w:u w:val="single"/>
          </w:rPr>
          <w:t>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hyperlink r:id="rId270">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70">
        <w:r>
          <w:rPr>
            <w:lang w:val="es_ES" w:bidi="es_ES"/>
          </w:rPr>
          <w:rPr>
            <w:color w:val="0000EE"/>
            <w:u w:val="single"/>
          </w:rPr>
          <w:t>16:8</w:t>
        </w:r>
      </w:hyperlink>
      <w:r>
        <w:rPr>
          <w:lang w:val="es_ES" w:bidi="es_ES"/>
        </w:rPr>
        <w:t xml:space="preserve">), como Semei había acusado. • En todo Israel (literalmente "de toda la casa de José"): Así como el nombre de Jacob podía representar a todo Israel (por ejemplo, </w:t>
      </w:r>
      <w:hyperlink r:id="rId471">
        <w:r>
          <w:rPr>
            <w:lang w:val="es_ES" w:bidi="es_ES"/>
          </w:rPr>
          <w:rPr>
            <w:color w:val="0000EE"/>
            <w:u w:val="single"/>
          </w:rPr>
          <w:t>Nm 24:19,</w:t>
        </w:r>
      </w:hyperlink>
      <w:r>
        <w:rPr>
          <w:lang w:val="es_ES" w:bidi="es_ES"/>
        </w:rPr>
        <w:t xml:space="preserve"> </w:t>
      </w:r>
      <w:hyperlink r:id="rId472">
        <w:r>
          <w:rPr>
            <w:lang w:val="es_ES" w:bidi="es_ES"/>
          </w:rPr>
          <w:rPr>
            <w:color w:val="0000EE"/>
            <w:u w:val="single"/>
          </w:rPr>
          <w:t>Is 10:20</w:t>
        </w:r>
      </w:hyperlink>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hyperlink r:id="rId473">
        <w:r>
          <w:rPr>
            <w:lang w:val="es_ES" w:bidi="es_ES"/>
          </w:rPr>
          <w:rPr>
            <w:color w:val="0000EE"/>
            <w:u w:val="single"/>
          </w:rPr>
          <w:t>16:9–12</w:t>
        </w:r>
      </w:hyperlink>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hyperlink r:id="rId474">
        <w:r>
          <w:rPr>
            <w:lang w:val="es_ES" w:bidi="es_ES"/>
          </w:rPr>
          <w:rPr>
            <w:color w:val="0000EE"/>
            <w:u w:val="single"/>
          </w:rPr>
          <w:t>16:9,</w:t>
        </w:r>
      </w:hyperlink>
      <w:r>
        <w:rPr>
          <w:lang w:val="es_ES" w:bidi="es_ES"/>
        </w:rPr>
        <w:t xml:space="preserve"> </w:t>
      </w:r>
      <w:hyperlink r:id="rId475">
        <w:r>
          <w:rPr>
            <w:lang w:val="es_ES" w:bidi="es_ES"/>
          </w:rPr>
          <w:rPr>
            <w:color w:val="0000EE"/>
            <w:u w:val="single"/>
          </w:rPr>
          <w:t>1 Sam 26:8</w:t>
        </w:r>
      </w:hyperlink>
      <w:r>
        <w:rPr>
          <w:lang w:val="es_ES" w:bidi="es_ES"/>
        </w:rPr>
        <w:t xml:space="preserve">), David también expresó su frustración con Joab, el hermano de Abisai (ver </w:t>
      </w:r>
      <w:hyperlink r:id="rId92">
        <w:r>
          <w:rPr>
            <w:lang w:val="es_ES" w:bidi="es_ES"/>
          </w:rPr>
          <w:rPr>
            <w:color w:val="0000EE"/>
            <w:u w:val="single"/>
          </w:rPr>
          <w:t xml:space="preserve">2 Sam 3:28–29,39; </w:t>
        </w:r>
      </w:hyperlink>
      <w:hyperlink r:id="rId476">
        <w:r>
          <w:rPr>
            <w:lang w:val="es_ES" w:bidi="es_ES"/>
          </w:rPr>
          <w:rPr>
            <w:color w:val="0000EE"/>
            <w:u w:val="single"/>
          </w:rPr>
          <w:t>19:13</w:t>
        </w:r>
      </w:hyperlink>
      <w:r>
        <w:rPr>
          <w:lang w:val="es_ES" w:bidi="es_ES"/>
        </w:rPr>
        <w:t xml:space="preserve">; </w:t>
      </w:r>
      <w:hyperlink r:id="rId95">
        <w:r>
          <w:rPr>
            <w:lang w:val="es_ES" w:bidi="es_ES"/>
          </w:rPr>
          <w:rPr>
            <w:color w:val="0000EE"/>
            <w:u w:val="single"/>
          </w:rPr>
          <w:t>1 Reyes 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hyperlink r:id="rId469">
        <w:r>
          <w:rPr>
            <w:lang w:val="es_ES" w:bidi="es_ES"/>
          </w:rPr>
          <w:rPr>
            <w:color w:val="0000EE"/>
            <w:u w:val="single"/>
          </w:rPr>
          <w:t>1 Reyes 2:36–46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hyperlink r:id="rId435">
        <w:r>
          <w:rPr>
            <w:lang w:val="es_ES" w:bidi="es_ES"/>
          </w:rPr>
          <w:rPr>
            <w:color w:val="0000EE"/>
            <w:u w:val="single"/>
          </w:rPr>
          <w:t>16:3</w:t>
        </w:r>
      </w:hyperlink>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hyperlink r:id="rId270">
        <w:r>
          <w:rPr>
            <w:lang w:val="es_ES" w:bidi="es_ES"/>
          </w:rPr>
          <w:rPr>
            <w:color w:val="0000EE"/>
            <w:u w:val="single"/>
          </w:rPr>
          <w:t>2 Samuel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hyperlink r:id="rId477">
        <w:r>
          <w:rPr>
            <w:lang w:val="es_ES" w:bidi="es_ES"/>
          </w:rPr>
          <w:rPr>
            <w:color w:val="0000EE"/>
            <w:u w:val="single"/>
          </w:rPr>
          <w:t>Jos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hyperlink r:id="rId478">
        <w:r>
          <w:rPr>
            <w:lang w:val="es_ES" w:bidi="es_ES"/>
          </w:rPr>
          <w:rPr>
            <w:color w:val="0000EE"/>
            <w:u w:val="single"/>
          </w:rPr>
          <w:t>1 Reyes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hyperlink r:id="rId405">
        <w:r>
          <w:rPr>
            <w:lang w:val="es_ES" w:bidi="es_ES"/>
          </w:rPr>
          <w:rPr>
            <w:color w:val="0000EE"/>
            <w:u w:val="single"/>
          </w:rPr>
          <w:t>14:33</w:t>
        </w:r>
      </w:hyperlink>
      <w:r>
        <w:rPr>
          <w:lang w:val="es_ES" w:bidi="es_ES"/>
        </w:rPr>
        <w:t>) y el calculador de Absalom al pueblo (</w:t>
      </w:r>
      <w:hyperlink r:id="rId479">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hyperlink r:id="rId53">
        <w:r>
          <w:rPr>
            <w:lang w:val="es_ES" w:bidi="es_ES"/>
          </w:rPr>
          <w:rPr>
            <w:color w:val="0000EE"/>
            <w:u w:val="single"/>
          </w:rPr>
          <w:t>1 Sam 11:15</w:t>
        </w:r>
      </w:hyperlink>
      <w:r>
        <w:rPr>
          <w:lang w:val="es_ES" w:bidi="es_ES"/>
        </w:rPr>
        <w:t>) y donde Samuel más tarde anunció el fin del reinado de Saúl (</w:t>
      </w:r>
      <w:hyperlink r:id="rId480">
        <w:r>
          <w:rPr>
            <w:lang w:val="es_ES" w:bidi="es_ES"/>
          </w:rPr>
          <w:rPr>
            <w:color w:val="0000EE"/>
            <w:u w:val="single"/>
          </w:rPr>
          <w:t>1 Sam 13:13–15</w:t>
        </w:r>
      </w:hyperlink>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hyperlink r:id="rId481">
        <w:r>
          <w:rPr>
            <w:lang w:val="es_ES" w:bidi="es_ES"/>
          </w:rPr>
          <w:rPr>
            <w:color w:val="0000EE"/>
            <w:u w:val="single"/>
          </w:rPr>
          <w:t>1 Reyes 11:31;</w:t>
        </w:r>
      </w:hyperlink>
      <w:r>
        <w:rPr>
          <w:lang w:val="es_ES" w:bidi="es_ES"/>
        </w:rPr>
        <w:t xml:space="preserve"> </w:t>
      </w:r>
      <w:hyperlink r:id="rId482">
        <w:r>
          <w:rPr>
            <w:lang w:val="es_ES" w:bidi="es_ES"/>
          </w:rPr>
          <w:rPr>
            <w:color w:val="0000EE"/>
            <w:u w:val="single"/>
          </w:rPr>
          <w:t>12:16</w:t>
        </w:r>
      </w:hyperlink>
      <w:r>
        <w:rPr>
          <w:lang w:val="es_ES" w:bidi="es_ES"/>
        </w:rPr>
        <w:t>,</w:t>
      </w:r>
      <w:hyperlink r:id="rId483">
        <w:r>
          <w:rPr>
            <w:lang w:val="es_ES" w:bidi="es_ES"/>
          </w:rPr>
          <w:rPr>
            <w:color w:val="0000EE"/>
            <w:u w:val="single"/>
          </w:rPr>
          <w:t>20</w:t>
        </w:r>
      </w:hyperlink>
      <w:r>
        <w:rPr>
          <w:lang w:val="es_ES" w:bidi="es_ES"/>
        </w:rPr>
        <w:t xml:space="preserve">). • </w:t>
      </w:r>
      <w:r>
        <w:rPr>
          <w:lang w:val="es_ES" w:bidi="es_ES"/>
        </w:rPr>
        <w:t>No hablamos nosotros primero</w:t>
      </w:r>
      <w:r>
        <w:rPr>
          <w:lang w:val="es_ES" w:bidi="es_ES"/>
        </w:rPr>
        <w:t xml:space="preserve">: ver </w:t>
      </w:r>
      <w:hyperlink r:id="rId484">
        <w:r>
          <w:rPr>
            <w:lang w:val="es_ES" w:bidi="es_ES"/>
          </w:rPr>
          <w:rPr>
            <w:color w:val="0000EE"/>
            <w:u w:val="single"/>
          </w:rPr>
          <w:t>2 Samuel 19:11–12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hyperlink r:id="rId482">
        <w:r>
          <w:rPr>
            <w:lang w:val="es_ES" w:bidi="es_ES"/>
          </w:rPr>
          <w:rPr>
            <w:color w:val="0000EE"/>
            <w:u w:val="single"/>
          </w:rPr>
          <w:t>1 Reyes 12:16</w:t>
        </w:r>
      </w:hyperlink>
      <w:r>
        <w:rPr>
          <w:lang w:val="es_ES" w:bidi="es_ES"/>
        </w:rPr>
        <w:t>). La fallida revuelta de Seba presagiaba el fracaso final del reino del norte, que fue fundado en una revuelta similar por Jeroboam (</w:t>
      </w:r>
      <w:hyperlink r:id="rId485">
        <w:r>
          <w:rPr>
            <w:lang w:val="es_ES" w:bidi="es_ES"/>
          </w:rPr>
          <w:rPr>
            <w:color w:val="0000EE"/>
            <w:u w:val="single"/>
          </w:rPr>
          <w:t>1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hyperlink r:id="rId486">
        <w:r>
          <w:rPr>
            <w:lang w:val="es_ES" w:bidi="es_ES"/>
          </w:rPr>
          <w:rPr>
            <w:color w:val="0000EE"/>
            <w:u w:val="single"/>
          </w:rPr>
          <w:t>15:16</w:t>
        </w:r>
      </w:hyperlink>
      <w:r>
        <w:rPr>
          <w:lang w:val="es_ES" w:bidi="es_ES"/>
        </w:rPr>
        <w:t>) que Absalom había violado públicamente (</w:t>
      </w:r>
      <w:hyperlink r:id="rId413">
        <w:r>
          <w:rPr>
            <w:lang w:val="es_ES" w:bidi="es_ES"/>
          </w:rPr>
          <w:rPr>
            <w:color w:val="0000EE"/>
            <w:u w:val="single"/>
          </w:rPr>
          <w:t>16:21–22</w:t>
        </w:r>
      </w:hyperlink>
      <w:r>
        <w:rPr>
          <w:lang w:val="es_ES" w:bidi="es_ES"/>
        </w:rPr>
        <w:t xml:space="preserve">) fue similar al de </w:t>
      </w:r>
      <w:r>
        <w:rPr>
          <w:lang w:val="es_ES" w:bidi="es_ES"/>
        </w:rPr>
        <w:t xml:space="preserve">Michâl </w:t>
      </w:r>
      <w:r>
        <w:rPr>
          <w:lang w:val="es_ES" w:bidi="es_ES"/>
        </w:rPr>
        <w:t xml:space="preserve">(ver </w:t>
      </w:r>
      <w:hyperlink r:id="rId189">
        <w:r>
          <w:rPr>
            <w:lang w:val="es_ES" w:bidi="es_ES"/>
          </w:rPr>
          <w:rPr>
            <w:color w:val="0000EE"/>
            <w:u w:val="single"/>
          </w:rPr>
          <w:t>6:23</w:t>
        </w:r>
      </w:hyperlink>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hyperlink r:id="rId487">
        <w:r>
          <w:rPr>
            <w:lang w:val="es_ES" w:bidi="es_ES"/>
          </w:rPr>
          <w:rPr>
            <w:color w:val="0000EE"/>
            <w:u w:val="single"/>
          </w:rPr>
          <w:t>19:13–14</w:t>
        </w:r>
      </w:hyperlink>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hyperlink r:id="rId40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hyperlink r:id="rId488">
        <w:r>
          <w:rPr>
            <w:lang w:val="es_ES" w:bidi="es_ES"/>
          </w:rPr>
          <w:rPr>
            <w:color w:val="0000EE"/>
            <w:u w:val="single"/>
          </w:rPr>
          <w:t>3:26–27</w:t>
        </w:r>
      </w:hyperlink>
      <w:r>
        <w:rPr>
          <w:lang w:val="es_ES" w:bidi="es_ES"/>
        </w:rPr>
        <w:t xml:space="preserve">). En dos ocasiones, David intentó fusionar partidos en conflicto absorbiendo al líder militar del lado opuesto (ver </w:t>
      </w:r>
      <w:hyperlink r:id="rId489">
        <w:r>
          <w:rPr>
            <w:lang w:val="es_ES" w:bidi="es_ES"/>
          </w:rPr>
          <w:rPr>
            <w:color w:val="0000EE"/>
            <w:u w:val="single"/>
          </w:rPr>
          <w:t>3:6–13,</w:t>
        </w:r>
      </w:hyperlink>
      <w:r>
        <w:rPr>
          <w:lang w:val="es_ES" w:bidi="es_ES"/>
        </w:rPr>
        <w:t xml:space="preserve"> </w:t>
      </w:r>
      <w:hyperlink r:id="rId459">
        <w:r>
          <w:rPr>
            <w:lang w:val="es_ES" w:bidi="es_ES"/>
          </w:rPr>
          <w:rPr>
            <w:color w:val="0000EE"/>
            <w:u w:val="single"/>
          </w:rPr>
          <w:t>17:25,</w:t>
        </w:r>
      </w:hyperlink>
      <w:r>
        <w:rPr>
          <w:lang w:val="es_ES" w:bidi="es_ES"/>
        </w:rPr>
        <w:t xml:space="preserve"> </w:t>
      </w:r>
      <w:hyperlink r:id="rId476">
        <w:r>
          <w:rPr>
            <w:lang w:val="es_ES" w:bidi="es_ES"/>
          </w:rPr>
          <w:rPr>
            <w:color w:val="0000EE"/>
            <w:u w:val="single"/>
          </w:rPr>
          <w:t>19:13</w:t>
        </w:r>
      </w:hyperlink>
      <w:r>
        <w:rPr>
          <w:lang w:val="es_ES" w:bidi="es_ES"/>
        </w:rPr>
        <w:t xml:space="preserve">); y en ambas, Joab frustró los planes de David asesinando traicioneramente al comandante rival (ver también </w:t>
      </w:r>
      <w:hyperlink r:id="rId490">
        <w:r>
          <w:rPr>
            <w:lang w:val="es_ES" w:bidi="es_ES"/>
          </w:rPr>
          <w:rPr>
            <w:color w:val="0000EE"/>
            <w:u w:val="single"/>
          </w:rPr>
          <w:t>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hyperlink r:id="rId491">
        <w:r>
          <w:rPr>
            <w:lang w:val="es_ES" w:bidi="es_ES"/>
          </w:rPr>
          <w:rPr>
            <w:color w:val="0000EE"/>
            <w:u w:val="single"/>
          </w:rPr>
          <w:t>2 Reyes 25:1,</w:t>
        </w:r>
      </w:hyperlink>
      <w:r>
        <w:rPr>
          <w:lang w:val="es_ES" w:bidi="es_ES"/>
        </w:rPr>
        <w:t xml:space="preserve"> </w:t>
      </w:r>
      <w:hyperlink r:id="rId492">
        <w:r>
          <w:rPr>
            <w:lang w:val="es_ES" w:bidi="es_ES"/>
          </w:rPr>
          <w:rPr>
            <w:color w:val="0000EE"/>
            <w:u w:val="single"/>
          </w:rPr>
          <w:t>Jeremías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hyperlink r:id="rId385">
        <w:r>
          <w:rPr>
            <w:lang w:val="es_ES" w:bidi="es_ES"/>
          </w:rPr>
          <w:rPr>
            <w:color w:val="0000EE"/>
            <w:u w:val="single"/>
          </w:rPr>
          <w:t>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hyperlink r:id="rId493">
        <w:r>
          <w:rPr>
            <w:lang w:val="es_ES" w:bidi="es_ES"/>
          </w:rPr>
          <w:rPr>
            <w:color w:val="0000EE"/>
            <w:u w:val="single"/>
          </w:rPr>
          <w:t>20:15</w:t>
        </w:r>
      </w:hyperlink>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hyperlink r:id="rId494">
        <w:r>
          <w:rPr>
            <w:lang w:val="es_ES" w:bidi="es_ES"/>
          </w:rPr>
          <w:rPr>
            <w:color w:val="0000EE"/>
            <w:u w:val="single"/>
          </w:rPr>
          <w:t>8:16</w:t>
        </w:r>
      </w:hyperlink>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hyperlink r:id="rId241">
        <w:r>
          <w:rPr>
            <w:lang w:val="es_ES" w:bidi="es_ES"/>
          </w:rPr>
          <w:rPr>
            <w:color w:val="0000EE"/>
            <w:u w:val="single"/>
          </w:rPr>
          <w:t>8:15–18</w:t>
        </w:r>
      </w:hyperlink>
      <w:r>
        <w:rPr>
          <w:lang w:val="es_ES" w:bidi="es_ES"/>
        </w:rPr>
        <w:t xml:space="preserve"> enmarcan los capítulos </w:t>
      </w:r>
      <w:hyperlink r:id="rId495">
        <w:r>
          <w:rPr>
            <w:lang w:val="es_ES" w:bidi="es_ES"/>
          </w:rPr>
          <w:rPr>
            <w:color w:val="0000EE"/>
            <w:u w:val="single"/>
          </w:rPr>
          <w:t>9–20</w:t>
        </w:r>
      </w:hyperlink>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hyperlink r:id="rId241">
        <w:r>
          <w:rPr>
            <w:lang w:val="es_ES" w:bidi="es_ES"/>
          </w:rPr>
          <w:rPr>
            <w:color w:val="0000EE"/>
            <w:u w:val="single"/>
          </w:rPr>
          <w:t>8:15–18</w:t>
        </w:r>
      </w:hyperlink>
      <w:r>
        <w:rPr>
          <w:lang w:val="es_ES" w:bidi="es_ES"/>
        </w:rPr>
        <w:t xml:space="preserve">; ver también </w:t>
      </w:r>
      <w:hyperlink r:id="rId496">
        <w:r>
          <w:rPr>
            <w:lang w:val="es_ES" w:bidi="es_ES"/>
          </w:rPr>
          <w:rPr>
            <w:color w:val="0000EE"/>
            <w:u w:val="single"/>
          </w:rPr>
          <w:t>1 Reyes 4:6</w:t>
        </w:r>
      </w:hyperlink>
      <w:r>
        <w:rPr>
          <w:lang w:val="es_ES" w:bidi="es_ES"/>
        </w:rPr>
        <w:t xml:space="preserve">) indica que David había logrado suficiente control sobre Israel para exigir el pago de impuestos y reclutar mano de obra en todo el reino (cf. </w:t>
      </w:r>
      <w:hyperlink r:id="rId309">
        <w:r>
          <w:rPr>
            <w:lang w:val="es_ES" w:bidi="es_ES"/>
          </w:rPr>
          <w:rPr>
            <w:color w:val="0000EE"/>
            <w:u w:val="single"/>
          </w:rPr>
          <w:t>1 Samuel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hyperlink r:id="rId497">
        <w:r>
          <w:rPr>
            <w:lang w:val="es_ES" w:bidi="es_ES"/>
          </w:rPr>
          <w:rPr>
            <w:color w:val="0000EE"/>
            <w:u w:val="single"/>
          </w:rPr>
          <w:t>8:18,</w:t>
        </w:r>
      </w:hyperlink>
      <w:r>
        <w:rPr>
          <w:lang w:val="es_ES" w:bidi="es_ES"/>
        </w:rPr>
        <w:t xml:space="preserve"> </w:t>
      </w:r>
      <w:hyperlink r:id="rId498">
        <w:r>
          <w:rPr>
            <w:lang w:val="es_ES" w:bidi="es_ES"/>
          </w:rPr>
          <w:rPr>
            <w:color w:val="0000EE"/>
            <w:u w:val="single"/>
          </w:rPr>
          <w:t>20:26</w:t>
        </w:r>
      </w:hyperlink>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hyperlink r:id="rId499">
        <w:r>
          <w:rPr>
            <w:lang w:val="es_ES" w:bidi="es_ES"/>
          </w:rPr>
          <w:rPr>
            <w:color w:val="0000EE"/>
            <w:u w:val="single"/>
          </w:rPr>
          <w:t>12:16</w:t>
        </w:r>
      </w:hyperlink>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500">
        <w:r>
          <w:rPr>
            <w:lang w:val="es_ES" w:bidi="es_ES"/>
          </w:rPr>
          <w:rPr>
            <w:color w:val="0000EE"/>
            <w:u w:val="single"/>
          </w:rPr>
          <w:t>Salmos 40:16,</w:t>
        </w:r>
      </w:hyperlink>
      <w:r>
        <w:rPr>
          <w:lang w:val="es_ES" w:bidi="es_ES"/>
        </w:rPr>
        <w:t xml:space="preserve"> </w:t>
      </w:r>
      <w:hyperlink r:id="rId501">
        <w:r>
          <w:rPr>
            <w:lang w:val="es_ES" w:bidi="es_ES"/>
          </w:rPr>
          <w:rPr>
            <w:color w:val="0000EE"/>
            <w:u w:val="single"/>
          </w:rPr>
          <w:t>105:4,</w:t>
        </w:r>
      </w:hyperlink>
      <w:r>
        <w:rPr>
          <w:lang w:val="es_ES" w:bidi="es_ES"/>
        </w:rPr>
        <w:t xml:space="preserve"> </w:t>
      </w:r>
      <w:hyperlink r:id="rId502">
        <w:r>
          <w:rPr>
            <w:lang w:val="es_ES" w:bidi="es_ES"/>
          </w:rPr>
          <w:rPr>
            <w:color w:val="0000EE"/>
            <w:u w:val="single"/>
          </w:rPr>
          <w:t>Pr 28:5</w:t>
        </w:r>
      </w:hyperlink>
      <w:r>
        <w:rPr>
          <w:lang w:val="es_ES" w:bidi="es_ES"/>
        </w:rPr>
        <w:t xml:space="preserve">). • </w:t>
      </w:r>
      <w:r>
        <w:rPr>
          <w:lang w:val="es_ES" w:bidi="es_ES"/>
        </w:rPr>
        <w:t>Saúl, y por aquella casa de sangre</w:t>
      </w:r>
      <w:r>
        <w:rPr>
          <w:lang w:val="es_ES" w:bidi="es_ES"/>
        </w:rPr>
        <w:t>: la hambruna fue el resultado de violar un juramento hecho ante el Señor (</w:t>
      </w:r>
      <w:hyperlink r:id="rId503">
        <w:r>
          <w:rPr>
            <w:lang w:val="es_ES" w:bidi="es_ES"/>
          </w:rPr>
          <w:rPr>
            <w:color w:val="0000EE"/>
            <w:u w:val="single"/>
          </w:rPr>
          <w:t>Josué 9:19–20</w:t>
        </w:r>
      </w:hyperlink>
      <w:r>
        <w:rPr>
          <w:lang w:val="es_ES" w:bidi="es_ES"/>
        </w:rPr>
        <w:t xml:space="preserve">). • Asesinato de los gabaonitas: este incidente no se registra en otro lugar. El derramamiento de sangre ilícito había contaminado la tierra, haciéndola estéril e infructuosa (cp. </w:t>
      </w:r>
      <w:hyperlink r:id="rId504">
        <w:r>
          <w:rPr>
            <w:lang w:val="es_ES" w:bidi="es_ES"/>
          </w:rPr>
          <w:rPr>
            <w:color w:val="0000EE"/>
            <w:u w:val="single"/>
          </w:rPr>
          <w:t>Génesis 4:10–12,</w:t>
        </w:r>
      </w:hyperlink>
      <w:r>
        <w:rPr>
          <w:lang w:val="es_ES" w:bidi="es_ES"/>
        </w:rPr>
        <w:t xml:space="preserve"> </w:t>
      </w:r>
      <w:hyperlink r:id="rId505">
        <w:r>
          <w:rPr>
            <w:lang w:val="es_ES" w:bidi="es_ES"/>
          </w:rPr>
          <w:rPr>
            <w:color w:val="0000EE"/>
            <w:u w:val="single"/>
          </w:rPr>
          <w:t>Números 35:30–34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hyperlink r:id="rId506">
        <w:r>
          <w:rPr>
            <w:lang w:val="es_ES" w:bidi="es_ES"/>
          </w:rPr>
          <w:rPr>
            <w:color w:val="0000EE"/>
            <w:u w:val="single"/>
          </w:rPr>
          <w:t>22:1</w:t>
        </w:r>
      </w:hyperlink>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hyperlink r:id="rId507">
        <w:r>
          <w:rPr>
            <w:lang w:val="es_ES" w:bidi="es_ES"/>
          </w:rPr>
          <w:rPr>
            <w:color w:val="0000EE"/>
            <w:u w:val="single"/>
          </w:rPr>
          <w:t>21:1–14</w:t>
        </w:r>
      </w:hyperlink>
      <w:r>
        <w:rPr>
          <w:lang w:val="es_ES" w:bidi="es_ES"/>
        </w:rPr>
        <w:t>); B) Los héroes de David y sus hazañas (</w:t>
      </w:r>
      <w:hyperlink r:id="rId139">
        <w:r>
          <w:rPr>
            <w:lang w:val="es_ES" w:bidi="es_ES"/>
          </w:rPr>
          <w:rPr>
            <w:color w:val="0000EE"/>
            <w:u w:val="single"/>
          </w:rPr>
          <w:t>21:15–22</w:t>
        </w:r>
      </w:hyperlink>
      <w:r>
        <w:rPr>
          <w:lang w:val="es_ES" w:bidi="es_ES"/>
        </w:rPr>
        <w:t>); C) El Salmo de David (</w:t>
      </w:r>
      <w:hyperlink r:id="rId508">
        <w:r>
          <w:rPr>
            <w:lang w:val="es_ES" w:bidi="es_ES"/>
          </w:rPr>
          <w:rPr>
            <w:color w:val="0000EE"/>
            <w:u w:val="single"/>
          </w:rPr>
          <w:t>22:1–51</w:t>
        </w:r>
      </w:hyperlink>
      <w:r>
        <w:rPr>
          <w:lang w:val="es_ES" w:bidi="es_ES"/>
        </w:rPr>
        <w:t>); C′) El Salmo de David (</w:t>
      </w:r>
      <w:hyperlink r:id="rId509">
        <w:r>
          <w:rPr>
            <w:lang w:val="es_ES" w:bidi="es_ES"/>
          </w:rPr>
          <w:rPr>
            <w:color w:val="0000EE"/>
            <w:u w:val="single"/>
          </w:rPr>
          <w:t>23:1–7</w:t>
        </w:r>
      </w:hyperlink>
      <w:r>
        <w:rPr>
          <w:lang w:val="es_ES" w:bidi="es_ES"/>
        </w:rPr>
        <w:t>); B′) Los héroes de David y sus hazañas (</w:t>
      </w:r>
      <w:hyperlink r:id="rId510">
        <w:r>
          <w:rPr>
            <w:lang w:val="es_ES" w:bidi="es_ES"/>
          </w:rPr>
          <w:rPr>
            <w:color w:val="0000EE"/>
            <w:u w:val="single"/>
          </w:rPr>
          <w:t>23:8–39</w:t>
        </w:r>
      </w:hyperlink>
      <w:r>
        <w:rPr>
          <w:lang w:val="es_ES" w:bidi="es_ES"/>
        </w:rPr>
        <w:t>); A′) El pecado de David contra el tabú del censo y su castigo colectivo (</w:t>
      </w:r>
      <w:hyperlink r:id="rId511">
        <w:r>
          <w:rPr>
            <w:lang w:val="es_ES" w:bidi="es_ES"/>
          </w:rPr>
          <w:rPr>
            <w:color w:val="0000EE"/>
            <w:u w:val="single"/>
          </w:rPr>
          <w:t>24:1–25</w:t>
        </w:r>
      </w:hyperlink>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hyperlink r:id="rId512">
        <w:r>
          <w:rPr>
            <w:lang w:val="es_ES" w:bidi="es_ES"/>
          </w:rPr>
          <w:rPr>
            <w:color w:val="0000EE"/>
            <w:u w:val="single"/>
          </w:rPr>
          <w:t>Gn 10:16</w:t>
        </w:r>
      </w:hyperlink>
      <w:r>
        <w:rPr>
          <w:lang w:val="es_ES" w:bidi="es_ES"/>
        </w:rPr>
        <w:t xml:space="preserve">), aquí se utiliza como un término general para referirse a los habitantes pre-israelitas de Canaán. • Cuando está bien dirigido, el celo es digno de elogio (por ejemplo, </w:t>
      </w:r>
      <w:hyperlink r:id="rId513">
        <w:r>
          <w:rPr>
            <w:lang w:val="es_ES" w:bidi="es_ES"/>
          </w:rPr>
          <w:rPr>
            <w:color w:val="0000EE"/>
            <w:u w:val="single"/>
          </w:rPr>
          <w:t>Nm 25:11,</w:t>
        </w:r>
      </w:hyperlink>
      <w:r>
        <w:rPr>
          <w:lang w:val="es_ES" w:bidi="es_ES"/>
        </w:rPr>
        <w:t xml:space="preserve"> </w:t>
      </w:r>
      <w:hyperlink r:id="rId514">
        <w:r>
          <w:rPr>
            <w:lang w:val="es_ES" w:bidi="es_ES"/>
          </w:rPr>
          <w:rPr>
            <w:color w:val="0000EE"/>
            <w:u w:val="single"/>
          </w:rPr>
          <w:t>1 Reyes 19:10</w:t>
        </w:r>
      </w:hyperlink>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hyperlink r:id="rId515">
        <w:r>
          <w:rPr>
            <w:lang w:val="es_ES" w:bidi="es_ES"/>
          </w:rPr>
          <w:rPr>
            <w:color w:val="0000EE"/>
            <w:u w:val="single"/>
          </w:rPr>
          <w:t>Ro 2:24</w:t>
        </w:r>
      </w:hyperlink>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hyperlink r:id="rId516">
        <w:r>
          <w:rPr>
            <w:lang w:val="es_ES" w:bidi="es_ES"/>
          </w:rPr>
          <w:rPr>
            <w:color w:val="0000EE"/>
            <w:u w:val="single"/>
          </w:rPr>
          <w:t>Dt 24:16</w:t>
        </w:r>
      </w:hyperlink>
      <w:r>
        <w:rPr>
          <w:lang w:val="es_ES" w:bidi="es_ES"/>
        </w:rPr>
        <w:t xml:space="preserve"> prohibía tal castigo entre los israelitas. Esta penalidad era prerrogativa de Dios solamente (</w:t>
      </w:r>
      <w:hyperlink r:id="rId327">
        <w:r>
          <w:rPr>
            <w:lang w:val="es_ES" w:bidi="es_ES"/>
          </w:rPr>
          <w:rPr>
            <w:color w:val="0000EE"/>
            <w:u w:val="single"/>
          </w:rPr>
          <w:t>Dt 5:9</w:t>
        </w:r>
      </w:hyperlink>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hyperlink r:id="rId517">
        <w:r>
          <w:rPr>
            <w:lang w:val="es_ES" w:bidi="es_ES"/>
          </w:rPr>
          <w:rPr>
            <w:color w:val="0000EE"/>
            <w:u w:val="single"/>
          </w:rPr>
          <w:t>Jos 7:24–25</w:t>
        </w:r>
      </w:hyperlink>
      <w:r>
        <w:rPr>
          <w:lang w:val="es_ES" w:bidi="es_ES"/>
        </w:rPr>
        <w:t>) o de juramentos nacionales (como aquí). • En Gabaa ... el escogido de Jehová: Esto probablemente se refiere al lugar alto en Gabaón que Salomón visitó más tarde (</w:t>
      </w:r>
      <w:hyperlink r:id="rId518">
        <w:r>
          <w:rPr>
            <w:lang w:val="es_ES" w:bidi="es_ES"/>
          </w:rPr>
          <w:rPr>
            <w:color w:val="0000EE"/>
            <w:u w:val="single"/>
          </w:rPr>
          <w:t>1 Reyes 3:3–4,</w:t>
        </w:r>
      </w:hyperlink>
      <w:r>
        <w:rPr>
          <w:lang w:val="es_ES" w:bidi="es_ES"/>
        </w:rPr>
        <w:t xml:space="preserve"> </w:t>
      </w:r>
      <w:hyperlink r:id="rId519">
        <w:r>
          <w:rPr>
            <w:lang w:val="es_ES" w:bidi="es_ES"/>
          </w:rPr>
          <w:rPr>
            <w:color w:val="0000EE"/>
            <w:u w:val="single"/>
          </w:rPr>
          <w:t>2 Crónicas 1:3</w:t>
        </w:r>
      </w:hyperlink>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hyperlink r:id="rId520">
        <w:r>
          <w:rPr>
            <w:lang w:val="es_ES" w:bidi="es_ES"/>
          </w:rPr>
          <w:rPr>
            <w:color w:val="0000EE"/>
            <w:u w:val="single"/>
          </w:rPr>
          <w:t>1 Sam 20:14–15</w:t>
        </w:r>
      </w:hyperlink>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hyperlink r:id="rId521">
        <w:r>
          <w:rPr>
            <w:lang w:val="es_ES" w:bidi="es_ES"/>
          </w:rPr>
          <w:rPr>
            <w:color w:val="0000EE"/>
            <w:u w:val="single"/>
          </w:rPr>
          <w:t>6:22–23</w:t>
        </w:r>
      </w:hyperlink>
      <w:r>
        <w:rPr>
          <w:lang w:val="es_ES" w:bidi="es_ES"/>
        </w:rPr>
        <w:t>). Además, Merab estaba casada con Adriel (</w:t>
      </w:r>
      <w:hyperlink r:id="rId522">
        <w:r>
          <w:rPr>
            <w:lang w:val="es_ES" w:bidi="es_ES"/>
          </w:rPr>
          <w:rPr>
            <w:color w:val="0000EE"/>
            <w:u w:val="single"/>
          </w:rPr>
          <w:t>1 Sam 18:19</w:t>
        </w:r>
      </w:hyperlink>
      <w:r>
        <w:rPr>
          <w:lang w:val="es_ES" w:bidi="es_ES"/>
        </w:rPr>
        <w:t xml:space="preserve">), mientras que el otro esposo de </w:t>
      </w:r>
      <w:r>
        <w:rPr>
          <w:lang w:val="es_ES" w:bidi="es_ES"/>
        </w:rPr>
        <w:t>Michâl</w:t>
      </w:r>
      <w:r>
        <w:rPr>
          <w:lang w:val="es_ES" w:bidi="es_ES"/>
        </w:rPr>
        <w:t xml:space="preserve"> era Palti (</w:t>
      </w:r>
      <w:hyperlink r:id="rId523">
        <w:r>
          <w:rPr>
            <w:lang w:val="es_ES" w:bidi="es_ES"/>
          </w:rPr>
          <w:rPr>
            <w:color w:val="0000EE"/>
            <w:u w:val="single"/>
          </w:rPr>
          <w:t>2 Sam 3:15</w:t>
        </w:r>
      </w:hyperlink>
      <w:r>
        <w:rPr>
          <w:lang w:val="es_ES" w:bidi="es_ES"/>
        </w:rPr>
        <w:t xml:space="preserve">). • Barzillai de Mehola (cp. </w:t>
      </w:r>
      <w:hyperlink r:id="rId522">
        <w:r>
          <w:rPr>
            <w:lang w:val="es_ES" w:bidi="es_ES"/>
          </w:rPr>
          <w:rPr>
            <w:color w:val="0000EE"/>
            <w:u w:val="single"/>
          </w:rPr>
          <w:t>1 Sam 18:19</w:t>
        </w:r>
      </w:hyperlink>
      <w:r>
        <w:rPr>
          <w:lang w:val="es_ES" w:bidi="es_ES"/>
        </w:rPr>
        <w:t>) no debe confundirse con Barzillai de Galaad (</w:t>
      </w:r>
      <w:hyperlink r:id="rId524">
        <w:r>
          <w:rPr>
            <w:lang w:val="es_ES" w:bidi="es_ES"/>
          </w:rPr>
          <w:rPr>
            <w:color w:val="0000EE"/>
            <w:u w:val="single"/>
          </w:rPr>
          <w:t>2 Sam 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hyperlink r:id="rId525">
        <w:r>
          <w:rPr>
            <w:lang w:val="es_ES" w:bidi="es_ES"/>
          </w:rPr>
          <w:rPr>
            <w:color w:val="0000EE"/>
            <w:u w:val="single"/>
          </w:rPr>
          <w:t>21:2</w:t>
        </w:r>
      </w:hyperlink>
      <w:r>
        <w:rPr>
          <w:lang w:val="es_ES" w:bidi="es_ES"/>
        </w:rPr>
        <w:t xml:space="preserve">), no estaban sujetos a una ley como la israelita en </w:t>
      </w:r>
      <w:hyperlink r:id="rId526">
        <w:r>
          <w:rPr>
            <w:lang w:val="es_ES" w:bidi="es_ES"/>
          </w:rPr>
          <w:rPr>
            <w:color w:val="0000EE"/>
            <w:u w:val="single"/>
          </w:rPr>
          <w:t>Dt 21:22–23</w:t>
        </w:r>
      </w:hyperlink>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hyperlink r:id="rId527">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hyperlink r:id="rId50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hyperlink r:id="rId510">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hyperlink r:id="rId528">
        <w:r>
          <w:rPr>
            <w:lang w:val="es_ES" w:bidi="es_ES"/>
          </w:rPr>
          <w:rPr>
            <w:color w:val="0000EE"/>
            <w:u w:val="single"/>
          </w:rPr>
          <w:t>Gn 14:5,</w:t>
        </w:r>
      </w:hyperlink>
      <w:r>
        <w:rPr>
          <w:lang w:val="es_ES" w:bidi="es_ES"/>
        </w:rPr>
        <w:t xml:space="preserve"> </w:t>
      </w:r>
      <w:hyperlink r:id="rId529">
        <w:r>
          <w:rPr>
            <w:lang w:val="es_ES" w:bidi="es_ES"/>
          </w:rPr>
          <w:rPr>
            <w:color w:val="0000EE"/>
            <w:u w:val="single"/>
          </w:rPr>
          <w:t>Dt 2:10–11</w:t>
        </w:r>
      </w:hyperlink>
      <w:r>
        <w:rPr>
          <w:lang w:val="es_ES" w:bidi="es_ES"/>
        </w:rPr>
        <w:t xml:space="preserve">, </w:t>
      </w:r>
      <w:hyperlink r:id="rId530">
        <w:r>
          <w:rPr>
            <w:lang w:val="es_ES" w:bidi="es_ES"/>
          </w:rPr>
          <w:rPr>
            <w:color w:val="0000EE"/>
            <w:u w:val="single"/>
          </w:rPr>
          <w:t>20–21,</w:t>
        </w:r>
      </w:hyperlink>
      <w:r>
        <w:rPr>
          <w:lang w:val="es_ES" w:bidi="es_ES"/>
        </w:rPr>
        <w:t xml:space="preserve"> </w:t>
      </w:r>
      <w:hyperlink r:id="rId531">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hyperlink r:id="rId532">
        <w:r>
          <w:rPr>
            <w:lang w:val="es_ES" w:bidi="es_ES"/>
          </w:rPr>
          <w:rPr>
            <w:color w:val="0000EE"/>
            <w:u w:val="single"/>
          </w:rPr>
          <w:t>18:3</w:t>
        </w:r>
      </w:hyperlink>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hyperlink r:id="rId533">
        <w:r>
          <w:rPr>
            <w:lang w:val="es_ES" w:bidi="es_ES"/>
          </w:rPr>
          <w:rPr>
            <w:color w:val="0000EE"/>
            <w:u w:val="single"/>
          </w:rPr>
          <w:t>1 Sam 17:48–51</w:t>
        </w:r>
      </w:hyperlink>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hyperlink r:id="rId534">
        <w:r>
          <w:rPr>
            <w:lang w:val="es_ES" w:bidi="es_ES"/>
          </w:rPr>
          <w:rPr>
            <w:color w:val="0000EE"/>
            <w:u w:val="single"/>
          </w:rPr>
          <w:t>Sal 18</w:t>
        </w:r>
      </w:hyperlink>
      <w:r>
        <w:rPr>
          <w:lang w:val="es_ES" w:bidi="es_ES"/>
        </w:rPr>
        <w:t>) se sitúa cerca del final de la historia de David, probablemente David la ofreció a Dios mucho antes en su vida. Esta oración y la de Anna (</w:t>
      </w:r>
      <w:hyperlink r:id="rId535">
        <w:r>
          <w:rPr>
            <w:lang w:val="es_ES" w:bidi="es_ES"/>
          </w:rPr>
          <w:rPr>
            <w:color w:val="0000EE"/>
            <w:u w:val="single"/>
          </w:rPr>
          <w:t>1 Sam 2:1–10</w:t>
        </w:r>
      </w:hyperlink>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6">
        <w:r>
          <w:rPr>
            <w:lang w:val="es_ES" w:bidi="es_ES"/>
          </w:rPr>
          <w:rPr>
            <w:color w:val="0000EE"/>
            <w:u w:val="single"/>
          </w:rPr>
          <w:t>Dt 31:30–32:43</w:t>
        </w:r>
      </w:hyperlink>
      <w:r>
        <w:rPr>
          <w:lang w:val="es_ES" w:bidi="es_ES"/>
        </w:rPr>
        <w:t>). Ambos destacan a Dios como una “Roca” (</w:t>
      </w:r>
      <w:hyperlink r:id="rId537">
        <w:r>
          <w:rPr>
            <w:lang w:val="es_ES" w:bidi="es_ES"/>
          </w:rPr>
          <w:rPr>
            <w:color w:val="0000EE"/>
            <w:u w:val="single"/>
          </w:rPr>
          <w:t>Dt 32:4</w:t>
        </w:r>
      </w:hyperlink>
      <w:r>
        <w:rPr>
          <w:lang w:val="es_ES" w:bidi="es_ES"/>
        </w:rPr>
        <w:t>,</w:t>
      </w:r>
      <w:hyperlink r:id="rId538">
        <w:r>
          <w:rPr>
            <w:lang w:val="es_ES" w:bidi="es_ES"/>
          </w:rPr>
          <w:rPr>
            <w:color w:val="0000EE"/>
            <w:u w:val="single"/>
          </w:rPr>
          <w:t>15</w:t>
        </w:r>
      </w:hyperlink>
      <w:r>
        <w:rPr>
          <w:lang w:val="es_ES" w:bidi="es_ES"/>
        </w:rPr>
        <w:t>,</w:t>
      </w:r>
      <w:hyperlink r:id="rId539">
        <w:r>
          <w:rPr>
            <w:lang w:val="es_ES" w:bidi="es_ES"/>
          </w:rPr>
          <w:rPr>
            <w:color w:val="0000EE"/>
            <w:u w:val="single"/>
          </w:rPr>
          <w:t>18</w:t>
        </w:r>
      </w:hyperlink>
      <w:r>
        <w:rPr>
          <w:lang w:val="es_ES" w:bidi="es_ES"/>
        </w:rPr>
        <w:t>,</w:t>
      </w:r>
      <w:hyperlink r:id="rId540">
        <w:r>
          <w:rPr>
            <w:lang w:val="es_ES" w:bidi="es_ES"/>
          </w:rPr>
          <w:rPr>
            <w:color w:val="0000EE"/>
            <w:u w:val="single"/>
          </w:rPr>
          <w:t>30</w:t>
        </w:r>
      </w:hyperlink>
      <w:r>
        <w:rPr>
          <w:lang w:val="es_ES" w:bidi="es_ES"/>
        </w:rPr>
        <w:t>,</w:t>
      </w:r>
      <w:hyperlink r:id="rId541">
        <w:r>
          <w:rPr>
            <w:lang w:val="es_ES" w:bidi="es_ES"/>
          </w:rPr>
          <w:rPr>
            <w:color w:val="0000EE"/>
            <w:u w:val="single"/>
          </w:rPr>
          <w:t>31</w:t>
        </w:r>
      </w:hyperlink>
      <w:r>
        <w:rPr>
          <w:lang w:val="es_ES" w:bidi="es_ES"/>
        </w:rPr>
        <w:t xml:space="preserve">; </w:t>
      </w:r>
      <w:hyperlink r:id="rId542">
        <w:r>
          <w:rPr>
            <w:lang w:val="es_ES" w:bidi="es_ES"/>
          </w:rPr>
          <w:rPr>
            <w:color w:val="0000EE"/>
            <w:u w:val="single"/>
          </w:rPr>
          <w:t>2 Sam 22:2</w:t>
        </w:r>
      </w:hyperlink>
      <w:r>
        <w:rPr>
          <w:lang w:val="es_ES" w:bidi="es_ES"/>
        </w:rPr>
        <w:t>,</w:t>
      </w:r>
      <w:hyperlink r:id="rId543">
        <w:r>
          <w:rPr>
            <w:lang w:val="es_ES" w:bidi="es_ES"/>
          </w:rPr>
          <w:rPr>
            <w:color w:val="0000EE"/>
            <w:u w:val="single"/>
          </w:rPr>
          <w:t>3</w:t>
        </w:r>
      </w:hyperlink>
      <w:r>
        <w:rPr>
          <w:lang w:val="es_ES" w:bidi="es_ES"/>
        </w:rPr>
        <w:t>,</w:t>
      </w:r>
      <w:hyperlink r:id="rId233">
        <w:r>
          <w:rPr>
            <w:lang w:val="es_ES" w:bidi="es_ES"/>
          </w:rPr>
          <w:rPr>
            <w:color w:val="0000EE"/>
            <w:u w:val="single"/>
          </w:rPr>
          <w:t>32</w:t>
        </w:r>
      </w:hyperlink>
      <w:r>
        <w:rPr>
          <w:lang w:val="es_ES" w:bidi="es_ES"/>
        </w:rPr>
        <w:t>,</w:t>
      </w:r>
      <w:hyperlink r:id="rId544">
        <w:r>
          <w:rPr>
            <w:lang w:val="es_ES" w:bidi="es_ES"/>
          </w:rPr>
          <w:rPr>
            <w:color w:val="0000EE"/>
            <w:u w:val="single"/>
          </w:rPr>
          <w:t>47</w:t>
        </w:r>
      </w:hyperlink>
      <w:r>
        <w:rPr>
          <w:lang w:val="es_ES" w:bidi="es_ES"/>
        </w:rPr>
        <w:t>). Ambos son seguidos por piezas poéticas adicionales y más cortas: la bendición final de Moisés a las tribus israelitas (</w:t>
      </w:r>
      <w:hyperlink r:id="rId545">
        <w:r>
          <w:rPr>
            <w:lang w:val="es_ES" w:bidi="es_ES"/>
          </w:rPr>
          <w:rPr>
            <w:color w:val="0000EE"/>
            <w:u w:val="single"/>
          </w:rPr>
          <w:t>Dt 33</w:t>
        </w:r>
      </w:hyperlink>
      <w:r>
        <w:rPr>
          <w:lang w:val="es_ES" w:bidi="es_ES"/>
        </w:rPr>
        <w:t>) y las últimas palabras de David (</w:t>
      </w:r>
      <w:hyperlink r:id="rId509">
        <w:r>
          <w:rPr>
            <w:lang w:val="es_ES" w:bidi="es_ES"/>
          </w:rPr>
          <w:rPr>
            <w:color w:val="0000EE"/>
            <w:u w:val="single"/>
          </w:rPr>
          <w:t>2 Sam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hyperlink r:id="rId235">
        <w:r>
          <w:rPr>
            <w:lang w:val="es_ES" w:bidi="es_ES"/>
          </w:rPr>
          <w:rPr>
            <w:color w:val="0000EE"/>
            <w:u w:val="single"/>
          </w:rPr>
          <w:t>1 Sam 2:2</w:t>
        </w:r>
      </w:hyperlink>
      <w:r>
        <w:rPr>
          <w:lang w:val="es_ES" w:bidi="es_ES"/>
        </w:rPr>
        <w:t>), mientras que David dijo que el Señor es su roca, lo que evoca el rescate de Dios a David de Saúl en la roca de escape (</w:t>
      </w:r>
      <w:hyperlink r:id="rId546">
        <w:r>
          <w:rPr>
            <w:lang w:val="es_ES" w:bidi="es_ES"/>
          </w:rPr>
          <w:rPr>
            <w:color w:val="0000EE"/>
            <w:u w:val="single"/>
          </w:rPr>
          <w:t>1 Sam 23:28</w:t>
        </w:r>
      </w:hyperlink>
      <w:r>
        <w:rPr>
          <w:lang w:val="es_ES" w:bidi="es_ES"/>
        </w:rPr>
        <w:t xml:space="preserve">). La palabra hebrea traducida como “roca” en </w:t>
      </w:r>
      <w:hyperlink r:id="rId543">
        <w:r>
          <w:rPr>
            <w:lang w:val="es_ES" w:bidi="es_ES"/>
          </w:rPr>
          <w:rPr>
            <w:color w:val="0000EE"/>
            <w:u w:val="single"/>
          </w:rPr>
          <w:t>22:3</w:t>
        </w:r>
      </w:hyperlink>
      <w:r>
        <w:rPr>
          <w:lang w:val="es_ES" w:bidi="es_ES"/>
        </w:rPr>
        <w:t xml:space="preserve"> (diferente de </w:t>
      </w:r>
      <w:hyperlink r:id="rId542">
        <w:r>
          <w:rPr>
            <w:lang w:val="es_ES" w:bidi="es_ES"/>
          </w:rPr>
          <w:rPr>
            <w:color w:val="0000EE"/>
            <w:u w:val="single"/>
          </w:rPr>
          <w:t>22:2</w:t>
        </w:r>
      </w:hyperlink>
      <w:r>
        <w:rPr>
          <w:lang w:val="es_ES" w:bidi="es_ES"/>
        </w:rPr>
        <w:t xml:space="preserve">) se refiere en </w:t>
      </w:r>
      <w:hyperlink r:id="rId547">
        <w:r>
          <w:rPr>
            <w:lang w:val="es_ES" w:bidi="es_ES"/>
          </w:rPr>
          <w:rPr>
            <w:color w:val="0000EE"/>
            <w:u w:val="single"/>
          </w:rPr>
          <w:t>1 Sam 24:2</w:t>
        </w:r>
      </w:hyperlink>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hyperlink r:id="rId548">
        <w:r>
          <w:rPr>
            <w:lang w:val="es_ES" w:bidi="es_ES"/>
          </w:rPr>
          <w:rPr>
            <w:color w:val="0000EE"/>
            <w:u w:val="single"/>
          </w:rPr>
          <w:t>1 Sam 22:4</w:t>
        </w:r>
      </w:hyperlink>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hyperlink r:id="rId549">
        <w:r>
          <w:rPr>
            <w:lang w:val="es_ES" w:bidi="es_ES"/>
          </w:rPr>
          <w:rPr>
            <w:color w:val="0000EE"/>
            <w:u w:val="single"/>
          </w:rPr>
          <w:t>1 Sam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hyperlink r:id="rId550">
        <w:r>
          <w:rPr>
            <w:lang w:val="es_ES" w:bidi="es_ES"/>
          </w:rPr>
          <w:rPr>
            <w:color w:val="0000EE"/>
            <w:u w:val="single"/>
          </w:rPr>
          <w:t>22:7</w:t>
        </w:r>
      </w:hyperlink>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hyperlink r:id="rId551">
        <w:r>
          <w:rPr>
            <w:lang w:val="es_ES" w:bidi="es_ES"/>
          </w:rPr>
          <w:rPr>
            <w:color w:val="0000EE"/>
            <w:u w:val="single"/>
          </w:rPr>
          <w:t>Éxodo 19:16–20</w:t>
        </w:r>
      </w:hyperlink>
      <w:r>
        <w:rPr>
          <w:lang w:val="es_ES" w:bidi="es_ES"/>
        </w:rPr>
        <w:t xml:space="preserve">; cp. </w:t>
      </w:r>
      <w:hyperlink r:id="rId552">
        <w:r>
          <w:rPr>
            <w:lang w:val="es_ES" w:bidi="es_ES"/>
          </w:rPr>
          <w:rPr>
            <w:color w:val="0000EE"/>
            <w:u w:val="single"/>
          </w:rPr>
          <w:t>Jueces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hyperlink r:id="rId553">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hyperlink r:id="rId554">
        <w:r>
          <w:rPr>
            <w:lang w:val="es_ES" w:bidi="es_ES"/>
          </w:rPr>
          <w:rPr>
            <w:color w:val="0000EE"/>
            <w:u w:val="single"/>
          </w:rPr>
          <w:t>Lv 26:1–13,</w:t>
        </w:r>
      </w:hyperlink>
      <w:r>
        <w:rPr>
          <w:lang w:val="es_ES" w:bidi="es_ES"/>
        </w:rPr>
        <w:t xml:space="preserve"> </w:t>
      </w:r>
      <w:hyperlink r:id="rId555">
        <w:r>
          <w:rPr>
            <w:lang w:val="es_ES" w:bidi="es_ES"/>
          </w:rPr>
          <w:rPr>
            <w:color w:val="0000EE"/>
            <w:u w:val="single"/>
          </w:rPr>
          <w:t>Dt 28:1–14,</w:t>
        </w:r>
      </w:hyperlink>
      <w:r>
        <w:rPr>
          <w:lang w:val="es_ES" w:bidi="es_ES"/>
        </w:rPr>
        <w:t xml:space="preserve"> </w:t>
      </w:r>
      <w:hyperlink r:id="rId556">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hyperlink r:id="rId506">
        <w:r>
          <w:rPr>
            <w:lang w:val="es_ES" w:bidi="es_ES"/>
          </w:rPr>
          <w:rPr>
            <w:color w:val="0000EE"/>
            <w:u w:val="single"/>
          </w:rPr>
          <w:t>22:1</w:t>
        </w:r>
      </w:hyperlink>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hyperlink r:id="rId428">
        <w:r>
          <w:rPr>
            <w:lang w:val="es_ES" w:bidi="es_ES"/>
          </w:rPr>
          <w:rPr>
            <w:color w:val="0000EE"/>
            <w:u w:val="single"/>
          </w:rPr>
          <w:t>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hyperlink r:id="rId557">
        <w:r>
          <w:rPr>
            <w:lang w:val="es_ES" w:bidi="es_ES"/>
          </w:rPr>
          <w:rPr>
            <w:color w:val="0000EE"/>
            <w:u w:val="single"/>
          </w:rPr>
          <w:t>Is 43:11;</w:t>
        </w:r>
      </w:hyperlink>
      <w:r>
        <w:rPr>
          <w:lang w:val="es_ES" w:bidi="es_ES"/>
        </w:rPr>
        <w:t xml:space="preserve"> </w:t>
      </w:r>
      <w:hyperlink r:id="rId558">
        <w:r>
          <w:rPr>
            <w:lang w:val="es_ES" w:bidi="es_ES"/>
          </w:rPr>
          <w:rPr>
            <w:color w:val="0000EE"/>
            <w:u w:val="single"/>
          </w:rPr>
          <w:t>44:6</w:t>
        </w:r>
      </w:hyperlink>
      <w:r>
        <w:rPr>
          <w:lang w:val="es_ES" w:bidi="es_ES"/>
        </w:rPr>
        <w:t>,</w:t>
      </w:r>
      <w:hyperlink r:id="rId559">
        <w:r>
          <w:rPr>
            <w:lang w:val="es_ES" w:bidi="es_ES"/>
          </w:rPr>
          <w:rPr>
            <w:color w:val="0000EE"/>
            <w:u w:val="single"/>
          </w:rPr>
          <w:t>8;</w:t>
        </w:r>
      </w:hyperlink>
      <w:r>
        <w:rPr>
          <w:lang w:val="es_ES" w:bidi="es_ES"/>
        </w:rPr>
        <w:t xml:space="preserve"> </w:t>
      </w:r>
      <w:hyperlink r:id="rId560">
        <w:r>
          <w:rPr>
            <w:lang w:val="es_ES" w:bidi="es_ES"/>
          </w:rPr>
          <w:rPr>
            <w:color w:val="0000EE"/>
            <w:u w:val="single"/>
          </w:rPr>
          <w:t>45:5</w:t>
        </w:r>
      </w:hyperlink>
      <w:r>
        <w:rPr>
          <w:lang w:val="es_ES" w:bidi="es_ES"/>
        </w:rPr>
        <w:t>,</w:t>
      </w:r>
      <w:hyperlink r:id="rId56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hyperlink r:id="rId562">
        <w:r>
          <w:rPr>
            <w:lang w:val="es_ES" w:bidi="es_ES"/>
          </w:rPr>
          <w:rPr>
            <w:color w:val="0000EE"/>
            <w:u w:val="single"/>
          </w:rPr>
          <w:t>1 Sam 19:11–27:12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hyperlink r:id="rId563">
        <w:r>
          <w:rPr>
            <w:lang w:val="es_ES" w:bidi="es_ES"/>
          </w:rPr>
          <w:rPr>
            <w:color w:val="0000EE"/>
            <w:u w:val="single"/>
          </w:rPr>
          <w:t>1 Sam 17:12–58,</w:t>
        </w:r>
      </w:hyperlink>
      <w:r>
        <w:rPr>
          <w:lang w:val="es_ES" w:bidi="es_ES"/>
        </w:rPr>
        <w:t xml:space="preserve"> </w:t>
      </w:r>
      <w:hyperlink r:id="rId564">
        <w:r>
          <w:rPr>
            <w:lang w:val="es_ES" w:bidi="es_ES"/>
          </w:rPr>
          <w:rPr>
            <w:color w:val="0000EE"/>
            <w:u w:val="single"/>
          </w:rPr>
          <w:t>18:17–30,</w:t>
        </w:r>
      </w:hyperlink>
      <w:r>
        <w:rPr>
          <w:lang w:val="es_ES" w:bidi="es_ES"/>
        </w:rPr>
        <w:t xml:space="preserve"> </w:t>
      </w:r>
      <w:hyperlink r:id="rId565">
        <w:r>
          <w:rPr>
            <w:lang w:val="es_ES" w:bidi="es_ES"/>
          </w:rPr>
          <w:rPr>
            <w:color w:val="0000EE"/>
            <w:u w:val="single"/>
          </w:rPr>
          <w:t>23:1–5,</w:t>
        </w:r>
      </w:hyperlink>
      <w:r>
        <w:rPr>
          <w:lang w:val="es_ES" w:bidi="es_ES"/>
        </w:rPr>
        <w:t xml:space="preserve"> </w:t>
      </w:r>
      <w:hyperlink r:id="rId15">
        <w:r>
          <w:rPr>
            <w:lang w:val="es_ES" w:bidi="es_ES"/>
          </w:rPr>
          <w:rPr>
            <w:color w:val="0000EE"/>
            <w:u w:val="single"/>
          </w:rPr>
          <w:t>30:1–31</w:t>
        </w:r>
      </w:hyperlink>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hyperlink r:id="rId566">
        <w:r>
          <w:rPr>
            <w:lang w:val="es_ES" w:bidi="es_ES"/>
          </w:rPr>
          <w:rPr>
            <w:color w:val="0000EE"/>
            <w:u w:val="single"/>
          </w:rPr>
          <w:t>7:5–29,</w:t>
        </w:r>
      </w:hyperlink>
      <w:r>
        <w:rPr>
          <w:lang w:val="es_ES" w:bidi="es_ES"/>
        </w:rPr>
        <w:t xml:space="preserve"> </w:t>
      </w:r>
      <w:hyperlink r:id="rId553">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hyperlink r:id="rId567">
        <w:r>
          <w:rPr>
            <w:lang w:val="es_ES" w:bidi="es_ES"/>
          </w:rPr>
          <w:rPr>
            <w:color w:val="0000EE"/>
            <w:u w:val="single"/>
          </w:rPr>
          <w:t>1 Reyes 1:16</w:t>
        </w:r>
      </w:hyperlink>
      <w:r>
        <w:rPr>
          <w:lang w:val="es_ES" w:bidi="es_ES"/>
        </w:rPr>
        <w:t xml:space="preserve">, </w:t>
      </w:r>
      <w:hyperlink r:id="rId568">
        <w:r>
          <w:rPr>
            <w:lang w:val="es_ES" w:bidi="es_ES"/>
          </w:rPr>
          <w:rPr>
            <w:color w:val="0000EE"/>
            <w:u w:val="single"/>
          </w:rPr>
          <w:t>29–30</w:t>
        </w:r>
      </w:hyperlink>
      <w:r>
        <w:rPr>
          <w:lang w:val="es_ES" w:bidi="es_ES"/>
        </w:rPr>
        <w:t xml:space="preserve">, </w:t>
      </w:r>
      <w:hyperlink r:id="rId569">
        <w:r>
          <w:rPr>
            <w:lang w:val="es_ES" w:bidi="es_ES"/>
          </w:rPr>
          <w:rPr>
            <w:color w:val="0000EE"/>
            <w:u w:val="single"/>
          </w:rPr>
          <w:t>33–35,</w:t>
        </w:r>
      </w:hyperlink>
      <w:r>
        <w:rPr>
          <w:lang w:val="es_ES" w:bidi="es_ES"/>
        </w:rPr>
        <w:t xml:space="preserve"> </w:t>
      </w:r>
      <w:hyperlink r:id="rId570">
        <w:r>
          <w:rPr>
            <w:lang w:val="es_ES" w:bidi="es_ES"/>
          </w:rPr>
          <w:rPr>
            <w:color w:val="0000EE"/>
            <w:u w:val="single"/>
          </w:rPr>
          <w:t>2:1–9</w:t>
        </w:r>
      </w:hyperlink>
      <w:r>
        <w:rPr>
          <w:lang w:val="es_ES" w:bidi="es_ES"/>
        </w:rPr>
        <w:t xml:space="preserve">), sino su última expresión pública de adoración a Dios como rey (cp </w:t>
      </w:r>
      <w:hyperlink r:id="rId571">
        <w:r>
          <w:rPr>
            <w:lang w:val="es_ES" w:bidi="es_ES"/>
          </w:rPr>
          <w:rPr>
            <w:color w:val="0000EE"/>
            <w:u w:val="single"/>
          </w:rPr>
          <w:t>1 Sam 12:1–25</w:t>
        </w:r>
      </w:hyperlink>
      <w:r>
        <w:rPr>
          <w:lang w:val="es_ES" w:bidi="es_ES"/>
        </w:rPr>
        <w:t xml:space="preserve">). • </w:t>
      </w:r>
      <w:r>
        <w:rPr>
          <w:lang w:val="es_ES" w:bidi="es_ES"/>
        </w:rPr>
        <w:t>Dijo David</w:t>
      </w:r>
      <w:r>
        <w:rPr>
          <w:lang w:val="es_ES" w:bidi="es_ES"/>
        </w:rPr>
        <w:t>: el lenguaje indica que estaba a punto de pronunciar un oráculo, una revelación de Dios (</w:t>
      </w:r>
      <w:hyperlink r:id="rId572">
        <w:r>
          <w:rPr>
            <w:lang w:val="es_ES" w:bidi="es_ES"/>
          </w:rPr>
          <w:rPr>
            <w:color w:val="0000EE"/>
            <w:u w:val="single"/>
          </w:rPr>
          <w:t>2 Sam 23:2</w:t>
        </w:r>
      </w:hyperlink>
      <w:r>
        <w:rPr>
          <w:lang w:val="es_ES" w:bidi="es_ES"/>
        </w:rPr>
        <w:t xml:space="preserve">). • </w:t>
      </w:r>
      <w:r>
        <w:rPr>
          <w:lang w:val="es_ES" w:bidi="es_ES"/>
        </w:rPr>
        <w:t>El suave en cánticos de Israel</w:t>
      </w:r>
      <w:r>
        <w:rPr>
          <w:lang w:val="es_ES" w:bidi="es_ES"/>
        </w:rPr>
        <w:t xml:space="preserve">: para otras referencias a David como músico y poeta, ver </w:t>
      </w:r>
      <w:hyperlink r:id="rId573">
        <w:r>
          <w:rPr>
            <w:lang w:val="es_ES" w:bidi="es_ES"/>
          </w:rPr>
          <w:rPr>
            <w:color w:val="0000EE"/>
            <w:u w:val="single"/>
          </w:rPr>
          <w:t>1 Crónicas 23:5;</w:t>
        </w:r>
      </w:hyperlink>
      <w:r>
        <w:rPr>
          <w:lang w:val="es_ES" w:bidi="es_ES"/>
        </w:rPr>
        <w:t xml:space="preserve"> </w:t>
      </w:r>
      <w:hyperlink r:id="rId574">
        <w:r>
          <w:rPr>
            <w:lang w:val="es_ES" w:bidi="es_ES"/>
          </w:rPr>
          <w:rPr>
            <w:color w:val="0000EE"/>
            <w:u w:val="single"/>
          </w:rPr>
          <w:t>2 Crónicas 29:26</w:t>
        </w:r>
      </w:hyperlink>
      <w:r>
        <w:rPr>
          <w:lang w:val="es_ES" w:bidi="es_ES"/>
        </w:rPr>
        <w:t>,</w:t>
      </w:r>
      <w:hyperlink r:id="rId575">
        <w:r>
          <w:rPr>
            <w:lang w:val="es_ES" w:bidi="es_ES"/>
          </w:rPr>
          <w:rPr>
            <w:color w:val="0000EE"/>
            <w:u w:val="single"/>
          </w:rPr>
          <w:t>27</w:t>
        </w:r>
      </w:hyperlink>
      <w:r>
        <w:rPr>
          <w:lang w:val="es_ES" w:bidi="es_ES"/>
        </w:rPr>
        <w:t xml:space="preserve">; </w:t>
      </w:r>
      <w:hyperlink r:id="rId576">
        <w:r>
          <w:rPr>
            <w:lang w:val="es_ES" w:bidi="es_ES"/>
          </w:rPr>
          <w:rPr>
            <w:color w:val="0000EE"/>
            <w:u w:val="single"/>
          </w:rPr>
          <w:t>Ne 12:36;</w:t>
        </w:r>
      </w:hyperlink>
      <w:r>
        <w:rPr>
          <w:lang w:val="es_ES" w:bidi="es_ES"/>
        </w:rPr>
        <w:t xml:space="preserve"> </w:t>
      </w:r>
      <w:hyperlink r:id="rId577">
        <w:r>
          <w:rPr>
            <w:lang w:val="es_ES" w:bidi="es_ES"/>
          </w:rPr>
          <w:rPr>
            <w:color w:val="0000EE"/>
            <w:u w:val="single"/>
          </w:rPr>
          <w:t>Amós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hyperlink r:id="rId508">
        <w:r>
          <w:rPr>
            <w:lang w:val="es_ES" w:bidi="es_ES"/>
          </w:rPr>
          <w:rPr>
            <w:color w:val="0000EE"/>
            <w:u w:val="single"/>
          </w:rPr>
          <w:t>22</w:t>
        </w:r>
      </w:hyperlink>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hyperlink r:id="rId578">
        <w:r>
          <w:rPr>
            <w:lang w:val="es_ES" w:bidi="es_ES"/>
          </w:rPr>
          <w:rPr>
            <w:color w:val="0000EE"/>
            <w:u w:val="single"/>
          </w:rPr>
          <w:t>7:12–16</w:t>
        </w:r>
      </w:hyperlink>
      <w:r>
        <w:rPr>
          <w:lang w:val="es_ES" w:bidi="es_ES"/>
        </w:rPr>
        <w:t>). Jesús es el rey eterno que es el “descendiente de David” (</w:t>
      </w:r>
      <w:hyperlink r:id="rId579">
        <w:r>
          <w:rPr>
            <w:lang w:val="es_ES" w:bidi="es_ES"/>
          </w:rPr>
          <w:rPr>
            <w:color w:val="0000EE"/>
            <w:u w:val="single"/>
          </w:rPr>
          <w:t>Mateo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hyperlink r:id="rId580">
        <w:r>
          <w:rPr>
            <w:lang w:val="es_ES" w:bidi="es_ES"/>
          </w:rPr>
          <w:rPr>
            <w:color w:val="0000EE"/>
            <w:u w:val="single"/>
          </w:rPr>
          <w:t>Sal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hyperlink r:id="rId581">
        <w:r>
          <w:rPr>
            <w:lang w:val="es_ES" w:bidi="es_ES"/>
          </w:rPr>
          <w:rPr>
            <w:color w:val="0000EE"/>
            <w:u w:val="single"/>
          </w:rPr>
          <w:t>23:7</w:t>
        </w:r>
      </w:hyperlink>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hyperlink r:id="rId582">
        <w:r>
          <w:rPr>
            <w:lang w:val="es_ES" w:bidi="es_ES"/>
          </w:rPr>
          <w:rPr>
            <w:color w:val="0000EE"/>
            <w:u w:val="single"/>
          </w:rPr>
          <w:t>1 Sam 30:9–10</w:t>
        </w:r>
      </w:hyperlink>
      <w:r>
        <w:rPr>
          <w:lang w:val="es_ES" w:bidi="es_ES"/>
        </w:rPr>
        <w:t xml:space="preserve">, </w:t>
      </w:r>
      <w:hyperlink r:id="rId583">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hyperlink r:id="rId584">
        <w:r>
          <w:rPr>
            <w:lang w:val="es_ES" w:bidi="es_ES"/>
          </w:rPr>
          <w:rPr>
            <w:color w:val="0000EE"/>
            <w:u w:val="single"/>
          </w:rPr>
          <w:t>1 Sam 22:1</w:t>
        </w:r>
      </w:hyperlink>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hyperlink r:id="rId115">
        <w:r>
          <w:rPr>
            <w:lang w:val="es_ES" w:bidi="es_ES"/>
          </w:rPr>
          <w:rPr>
            <w:color w:val="0000EE"/>
            <w:u w:val="single"/>
          </w:rPr>
          <w:t>2 Sam 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hyperlink r:id="rId585">
        <w:r>
          <w:rPr>
            <w:lang w:val="es_ES" w:bidi="es_ES"/>
          </w:rPr>
          <w:rPr>
            <w:color w:val="0000EE"/>
            <w:u w:val="single"/>
          </w:rPr>
          <w:t>Nm 11:4</w:t>
        </w:r>
      </w:hyperlink>
      <w:r>
        <w:rPr>
          <w:lang w:val="es_ES" w:bidi="es_ES"/>
        </w:rPr>
        <w:t xml:space="preserve">, “comenzaron a desear”; </w:t>
      </w:r>
      <w:hyperlink r:id="rId586">
        <w:r>
          <w:rPr>
            <w:lang w:val="es_ES" w:bidi="es_ES"/>
          </w:rPr>
          <w:rPr>
            <w:color w:val="0000EE"/>
            <w:u w:val="single"/>
          </w:rPr>
          <w:t>Sal 106:14</w:t>
        </w:r>
      </w:hyperlink>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hyperlink r:id="rId587">
        <w:r>
          <w:rPr>
            <w:lang w:val="es_ES" w:bidi="es_ES"/>
          </w:rPr>
          <w:rPr>
            <w:color w:val="0000EE"/>
            <w:u w:val="single"/>
          </w:rPr>
          <w:t>Lv 17:10–13,</w:t>
        </w:r>
      </w:hyperlink>
      <w:r>
        <w:rPr>
          <w:lang w:val="es_ES" w:bidi="es_ES"/>
        </w:rPr>
        <w:t xml:space="preserve"> </w:t>
      </w:r>
      <w:hyperlink r:id="rId588">
        <w:r>
          <w:rPr>
            <w:lang w:val="es_ES" w:bidi="es_ES"/>
          </w:rPr>
          <w:rPr>
            <w:color w:val="0000EE"/>
            <w:u w:val="single"/>
          </w:rPr>
          <w:t>Dt 12:23–24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hyperlink r:id="rId589">
        <w:r>
          <w:rPr>
            <w:lang w:val="es_ES" w:bidi="es_ES"/>
          </w:rPr>
          <w:rPr>
            <w:color w:val="0000EE"/>
            <w:u w:val="single"/>
          </w:rPr>
          <w:t>1 Sam 26:6–9</w:t>
        </w:r>
      </w:hyperlink>
      <w:r>
        <w:rPr>
          <w:lang w:val="es_ES" w:bidi="es_ES"/>
        </w:rPr>
        <w:t>) y el pariente de Saúl, Semei (</w:t>
      </w:r>
      <w:hyperlink r:id="rId590">
        <w:r>
          <w:rPr>
            <w:lang w:val="es_ES" w:bidi="es_ES"/>
          </w:rPr>
          <w:rPr>
            <w:color w:val="0000EE"/>
            <w:u w:val="single"/>
          </w:rPr>
          <w:t>2 Sam 16:9–11</w:t>
        </w:r>
      </w:hyperlink>
      <w:r>
        <w:rPr>
          <w:lang w:val="es_ES" w:bidi="es_ES"/>
        </w:rPr>
        <w:t>). Abisai salvó la vida de David durante una de las guerras con los filisteos (</w:t>
      </w:r>
      <w:hyperlink r:id="rId591">
        <w:r>
          <w:rPr>
            <w:lang w:val="es_ES" w:bidi="es_ES"/>
          </w:rPr>
          <w:rPr>
            <w:color w:val="0000EE"/>
            <w:u w:val="single"/>
          </w:rPr>
          <w:t>21:16–17</w:t>
        </w:r>
      </w:hyperlink>
      <w:r>
        <w:rPr>
          <w:lang w:val="es_ES" w:bidi="es_ES"/>
        </w:rPr>
        <w:t>). • Benaía apareció inicialmente como el comandante de los mercenarios que servían como guardaespaldas de David, independientes del ejército regular (</w:t>
      </w:r>
      <w:hyperlink r:id="rId497">
        <w:r>
          <w:rPr>
            <w:lang w:val="es_ES" w:bidi="es_ES"/>
          </w:rPr>
          <w:rPr>
            <w:color w:val="0000EE"/>
            <w:u w:val="single"/>
          </w:rPr>
          <w:t>8:18,</w:t>
        </w:r>
      </w:hyperlink>
      <w:r>
        <w:rPr>
          <w:lang w:val="es_ES" w:bidi="es_ES"/>
        </w:rPr>
        <w:t xml:space="preserve"> </w:t>
      </w:r>
      <w:hyperlink r:id="rId592">
        <w:r>
          <w:rPr>
            <w:lang w:val="es_ES" w:bidi="es_ES"/>
          </w:rPr>
          <w:rPr>
            <w:color w:val="0000EE"/>
            <w:u w:val="single"/>
          </w:rPr>
          <w:t>20:23</w:t>
        </w:r>
      </w:hyperlink>
      <w:r>
        <w:rPr>
          <w:lang w:val="es_ES" w:bidi="es_ES"/>
        </w:rPr>
        <w:t>). También fue el líder de una división de 24,000 hombres del ejército regular que servía al rey en el tercer mes de cada año (</w:t>
      </w:r>
      <w:hyperlink r:id="rId593">
        <w:r>
          <w:rPr>
            <w:lang w:val="es_ES" w:bidi="es_ES"/>
          </w:rPr>
          <w:rPr>
            <w:color w:val="0000EE"/>
            <w:u w:val="single"/>
          </w:rPr>
          <w:t>1 Cro 27:5–6</w:t>
        </w:r>
      </w:hyperlink>
      <w:r>
        <w:rPr>
          <w:lang w:val="es_ES" w:bidi="es_ES"/>
        </w:rPr>
        <w:t>). Desempeñó un papel importante en la ascensión de Salomón al trono (</w:t>
      </w:r>
      <w:hyperlink r:id="rId594">
        <w:r>
          <w:rPr>
            <w:lang w:val="es_ES" w:bidi="es_ES"/>
          </w:rPr>
          <w:rPr>
            <w:color w:val="0000EE"/>
            <w:u w:val="single"/>
          </w:rPr>
          <w:t>1 Reyes 1:32–49</w:t>
        </w:r>
      </w:hyperlink>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hyperlink r:id="rId595">
        <w:r>
          <w:rPr>
            <w:lang w:val="es_ES" w:bidi="es_ES"/>
          </w:rPr>
          <w:rPr>
            <w:color w:val="0000EE"/>
            <w:u w:val="single"/>
          </w:rPr>
          <w:t>2:18–32</w:t>
        </w:r>
      </w:hyperlink>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hyperlink r:id="rId596">
        <w:r>
          <w:rPr>
            <w:lang w:val="es_ES" w:bidi="es_ES"/>
          </w:rPr>
          <w:rPr>
            <w:color w:val="0000EE"/>
            <w:u w:val="single"/>
          </w:rPr>
          <w:t>21:19</w:t>
        </w:r>
      </w:hyperlink>
      <w:r>
        <w:rPr>
          <w:lang w:val="es_ES" w:bidi="es_ES"/>
        </w:rPr>
        <w:t xml:space="preserve">; </w:t>
      </w:r>
      <w:hyperlink r:id="rId597">
        <w:r>
          <w:rPr>
            <w:lang w:val="es_ES" w:bidi="es_ES"/>
          </w:rPr>
          <w:rPr>
            <w:color w:val="0000EE"/>
            <w:u w:val="single"/>
          </w:rPr>
          <w:t>1 Cro 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hyperlink r:id="rId290">
        <w:r>
          <w:rPr>
            <w:lang w:val="es_ES" w:bidi="es_ES"/>
          </w:rPr>
          <w:rPr>
            <w:color w:val="0000EE"/>
            <w:u w:val="single"/>
          </w:rPr>
          <w:t>23:34</w:t>
        </w:r>
      </w:hyperlink>
      <w:r>
        <w:rPr>
          <w:lang w:val="es_ES" w:bidi="es_ES"/>
        </w:rPr>
        <w:t xml:space="preserve">; ver </w:t>
      </w:r>
      <w:hyperlink r:id="rId410">
        <w:r>
          <w:rPr>
            <w:lang w:val="es_ES" w:bidi="es_ES"/>
          </w:rPr>
          <w:rPr>
            <w:color w:val="0000EE"/>
            <w:u w:val="single"/>
          </w:rPr>
          <w:t>11:3</w:t>
        </w:r>
      </w:hyperlink>
      <w:r>
        <w:rPr>
          <w:lang w:val="es_ES" w:bidi="es_ES"/>
        </w:rPr>
        <w:t>). En contraste, el cronista, que nunca mencionó los pecados de David contra Bath-sheba y Uría, colocó el nombre de Uría de manera discreta en medio de la lista de los valientes de David (</w:t>
      </w:r>
      <w:hyperlink r:id="rId598">
        <w:r>
          <w:rPr>
            <w:lang w:val="es_ES" w:bidi="es_ES"/>
          </w:rPr>
          <w:rPr>
            <w:color w:val="0000EE"/>
            <w:u w:val="single"/>
          </w:rPr>
          <w:t>1 Cro 11:10–47</w:t>
        </w:r>
      </w:hyperlink>
      <w:r>
        <w:rPr>
          <w:lang w:val="es_ES" w:bidi="es_ES"/>
        </w:rPr>
        <w:t>). Este autor no solo describió los pecados (</w:t>
      </w:r>
      <w:hyperlink r:id="rId276">
        <w:r>
          <w:rPr>
            <w:lang w:val="es_ES" w:bidi="es_ES"/>
          </w:rPr>
          <w:rPr>
            <w:color w:val="0000EE"/>
            <w:u w:val="single"/>
          </w:rPr>
          <w:t>2 Sam 11:1–27</w:t>
        </w:r>
      </w:hyperlink>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9">
        <w:r>
          <w:rPr>
            <w:lang w:val="es_ES" w:bidi="es_ES"/>
          </w:rPr>
          <w:rPr>
            <w:color w:val="0000EE"/>
            <w:u w:val="single"/>
          </w:rPr>
          <w:t>23:11</w:t>
        </w:r>
      </w:hyperlink>
      <w:r>
        <w:rPr>
          <w:lang w:val="es_ES" w:bidi="es_ES"/>
        </w:rPr>
        <w:t>) es diferente de “</w:t>
      </w:r>
      <w:r>
        <w:rPr>
          <w:lang w:val="es_ES" w:bidi="es_ES"/>
        </w:rPr>
        <w:t>Samma de Harodi</w:t>
      </w:r>
      <w:r>
        <w:rPr>
          <w:lang w:val="es_ES" w:bidi="es_ES"/>
        </w:rPr>
        <w:t>” (</w:t>
      </w:r>
      <w:hyperlink r:id="rId600">
        <w:r>
          <w:rPr>
            <w:lang w:val="es_ES" w:bidi="es_ES"/>
          </w:rPr>
          <w:rPr>
            <w:color w:val="0000EE"/>
            <w:u w:val="single"/>
          </w:rPr>
          <w:t>23:25</w:t>
        </w:r>
      </w:hyperlink>
      <w:r>
        <w:rPr>
          <w:lang w:val="es_ES" w:bidi="es_ES"/>
        </w:rPr>
        <w:t>), y que “</w:t>
      </w:r>
      <w:r>
        <w:rPr>
          <w:lang w:val="es_ES" w:bidi="es_ES"/>
        </w:rPr>
        <w:t>Benaía hijo de Joiada</w:t>
      </w:r>
      <w:r>
        <w:rPr>
          <w:lang w:val="es_ES" w:bidi="es_ES"/>
        </w:rPr>
        <w:t>” (</w:t>
      </w:r>
      <w:hyperlink r:id="rId601">
        <w:r>
          <w:rPr>
            <w:lang w:val="es_ES" w:bidi="es_ES"/>
          </w:rPr>
          <w:rPr>
            <w:color w:val="0000EE"/>
            <w:u w:val="single"/>
          </w:rPr>
          <w:t>23:20</w:t>
        </w:r>
      </w:hyperlink>
      <w:r>
        <w:rPr>
          <w:lang w:val="es_ES" w:bidi="es_ES"/>
        </w:rPr>
        <w:t>) es diferente de “</w:t>
      </w:r>
      <w:r>
        <w:rPr>
          <w:lang w:val="es_ES" w:bidi="es_ES"/>
        </w:rPr>
        <w:t>Benaía Pirathonita</w:t>
      </w:r>
      <w:r>
        <w:rPr>
          <w:lang w:val="es_ES" w:bidi="es_ES"/>
        </w:rPr>
        <w:t>” (</w:t>
      </w:r>
      <w:hyperlink r:id="rId602">
        <w:r>
          <w:rPr>
            <w:lang w:val="es_ES" w:bidi="es_ES"/>
          </w:rPr>
          <w:rPr>
            <w:color w:val="0000EE"/>
            <w:u w:val="single"/>
          </w:rPr>
          <w:t>23:30</w:t>
        </w:r>
      </w:hyperlink>
      <w:r>
        <w:rPr>
          <w:lang w:val="es_ES" w:bidi="es_ES"/>
        </w:rPr>
        <w:t>). Quizás el trigésimo séptimo guerrero fue Joab, quien solo se menciona de manera periférica (</w:t>
      </w:r>
      <w:hyperlink r:id="rId603">
        <w:r>
          <w:rPr>
            <w:lang w:val="es_ES" w:bidi="es_ES"/>
          </w:rPr>
          <w:rPr>
            <w:color w:val="0000EE"/>
            <w:u w:val="single"/>
          </w:rPr>
          <w:t>23:18</w:t>
        </w:r>
      </w:hyperlink>
      <w:r>
        <w:rPr>
          <w:lang w:val="es_ES" w:bidi="es_ES"/>
        </w:rPr>
        <w:t xml:space="preserve">, </w:t>
      </w:r>
      <w:hyperlink r:id="rId604">
        <w:r>
          <w:rPr>
            <w:lang w:val="es_ES" w:bidi="es_ES"/>
          </w:rPr>
          <w:rPr>
            <w:color w:val="0000EE"/>
            <w:u w:val="single"/>
          </w:rPr>
          <w:t>37</w:t>
        </w:r>
      </w:hyperlink>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5">
        <w:r>
          <w:rPr>
            <w:lang w:val="es_ES" w:bidi="es_ES"/>
          </w:rPr>
          <w:rPr>
            <w:color w:val="0000EE"/>
            <w:u w:val="single"/>
          </w:rPr>
          <w:t>1 Reyes 2:5–6</w:t>
        </w:r>
      </w:hyperlink>
      <w:r>
        <w:rPr>
          <w:lang w:val="es_ES" w:bidi="es_ES"/>
        </w:rPr>
        <w:t xml:space="preserve">, </w:t>
      </w:r>
      <w:hyperlink r:id="rId605">
        <w:r>
          <w:rPr>
            <w:lang w:val="es_ES" w:bidi="es_ES"/>
          </w:rPr>
          <w:rPr>
            <w:color w:val="0000EE"/>
            <w:u w:val="single"/>
          </w:rPr>
          <w:t>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hyperlink r:id="rId606">
        <w:r>
          <w:rPr>
            <w:lang w:val="es_ES" w:bidi="es_ES"/>
          </w:rPr>
          <w:rPr>
            <w:color w:val="0000EE"/>
            <w:u w:val="single"/>
          </w:rPr>
          <w:t>Dt 4:25,</w:t>
        </w:r>
      </w:hyperlink>
      <w:r>
        <w:rPr>
          <w:lang w:val="es_ES" w:bidi="es_ES"/>
        </w:rPr>
        <w:t xml:space="preserve"> </w:t>
      </w:r>
      <w:hyperlink r:id="rId607">
        <w:r>
          <w:rPr>
            <w:lang w:val="es_ES" w:bidi="es_ES"/>
          </w:rPr>
          <w:rPr>
            <w:color w:val="0000EE"/>
            <w:u w:val="single"/>
          </w:rPr>
          <w:t>6:14–15,</w:t>
        </w:r>
      </w:hyperlink>
      <w:r>
        <w:rPr>
          <w:lang w:val="es_ES" w:bidi="es_ES"/>
        </w:rPr>
        <w:t xml:space="preserve"> </w:t>
      </w:r>
      <w:hyperlink r:id="rId608">
        <w:r>
          <w:rPr>
            <w:lang w:val="es_ES" w:bidi="es_ES"/>
          </w:rPr>
          <w:rPr>
            <w:color w:val="0000EE"/>
            <w:u w:val="single"/>
          </w:rPr>
          <w:t>29:22–28,</w:t>
        </w:r>
      </w:hyperlink>
      <w:r>
        <w:rPr>
          <w:lang w:val="es_ES" w:bidi="es_ES"/>
        </w:rPr>
        <w:t xml:space="preserve"> </w:t>
      </w:r>
      <w:hyperlink r:id="rId609">
        <w:r>
          <w:rPr>
            <w:lang w:val="es_ES" w:bidi="es_ES"/>
          </w:rPr>
          <w:rPr>
            <w:color w:val="0000EE"/>
            <w:u w:val="single"/>
          </w:rPr>
          <w:t>31:16–18</w:t>
        </w:r>
      </w:hyperlink>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hyperlink r:id="rId610">
        <w:r>
          <w:rPr>
            <w:lang w:val="es_ES" w:bidi="es_ES"/>
          </w:rPr>
          <w:rPr>
            <w:color w:val="0000EE"/>
            <w:u w:val="single"/>
          </w:rPr>
          <w:t>1 Sam 26:19</w:t>
        </w:r>
      </w:hyperlink>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hyperlink r:id="rId611">
        <w:r>
          <w:rPr>
            <w:lang w:val="es_ES" w:bidi="es_ES"/>
          </w:rPr>
          <w:rPr>
            <w:color w:val="0000EE"/>
            <w:u w:val="single"/>
          </w:rPr>
          <w:t>24:9</w:t>
        </w:r>
      </w:hyperlink>
      <w:r>
        <w:rPr>
          <w:lang w:val="es_ES" w:bidi="es_ES"/>
        </w:rPr>
        <w:t xml:space="preserve"> podría sugerir), esto podría explicar por qué fue un pecado para él (</w:t>
      </w:r>
      <w:hyperlink r:id="rId612">
        <w:r>
          <w:rPr>
            <w:lang w:val="es_ES" w:bidi="es_ES"/>
          </w:rPr>
          <w:rPr>
            <w:color w:val="0000EE"/>
            <w:u w:val="single"/>
          </w:rPr>
          <w:t>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hyperlink r:id="rId613">
        <w:r>
          <w:rPr>
            <w:lang w:val="es_ES" w:bidi="es_ES"/>
          </w:rPr>
          <w:rPr>
            <w:color w:val="0000EE"/>
            <w:u w:val="single"/>
          </w:rPr>
          <w:t>1 Cro 21:5</w:t>
        </w:r>
      </w:hyperlink>
      <w:r>
        <w:rPr>
          <w:lang w:val="es_ES" w:bidi="es_ES"/>
        </w:rPr>
        <w:t xml:space="preserve">; el número diferente para Israel en </w:t>
      </w:r>
      <w:hyperlink r:id="rId613">
        <w:r>
          <w:rPr>
            <w:lang w:val="es_ES" w:bidi="es_ES"/>
          </w:rPr>
          <w:rPr>
            <w:color w:val="0000EE"/>
            <w:u w:val="single"/>
          </w:rPr>
          <w:t>1 Cro 21:5</w:t>
        </w:r>
      </w:hyperlink>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hyperlink r:id="rId614">
        <w:r>
          <w:rPr>
            <w:lang w:val="es_ES" w:bidi="es_ES"/>
          </w:rPr>
          <w:rPr>
            <w:color w:val="0000EE"/>
            <w:u w:val="single"/>
          </w:rPr>
          <w:t>24:17</w:t>
        </w:r>
      </w:hyperlink>
      <w:r>
        <w:rPr>
          <w:lang w:val="es_ES" w:bidi="es_ES"/>
        </w:rPr>
        <w:t>). Sin embargo, está claro que Israel, en lugar de David, era el verdadero objeto de la ira de Dios (</w:t>
      </w:r>
      <w:hyperlink r:id="rId615">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hyperlink r:id="rId616">
        <w:r>
          <w:rPr>
            <w:lang w:val="es_ES" w:bidi="es_ES"/>
          </w:rPr>
          <w:rPr>
            <w:color w:val="0000EE"/>
            <w:u w:val="single"/>
          </w:rPr>
          <w:t>1 Sam 22:5</w:t>
        </w:r>
      </w:hyperlink>
      <w:r>
        <w:rPr>
          <w:lang w:val="es_ES" w:bidi="es_ES"/>
        </w:rPr>
        <w:t>. "Vidente</w:t>
      </w:r>
      <w:r>
        <w:rPr>
          <w:i/>
          <w:lang w:val="es_ES" w:bidi="es_ES"/>
        </w:rPr>
        <w:t>"</w:t>
      </w:r>
      <w:r>
        <w:rPr>
          <w:lang w:val="es_ES" w:bidi="es_ES"/>
        </w:rPr>
        <w:t xml:space="preserve"> es un término antiguo para referirse a un profeta (</w:t>
      </w:r>
      <w:hyperlink r:id="rId617">
        <w:r>
          <w:rPr>
            <w:lang w:val="es_ES" w:bidi="es_ES"/>
          </w:rPr>
          <w:rPr>
            <w:color w:val="0000EE"/>
            <w:u w:val="single"/>
          </w:rPr>
          <w:t>1 Sam 9:9</w:t>
        </w:r>
      </w:hyperlink>
      <w:r>
        <w:rPr>
          <w:lang w:val="es_ES" w:bidi="es_ES"/>
        </w:rPr>
        <w:t>,</w:t>
      </w:r>
      <w:hyperlink r:id="rId618">
        <w:r>
          <w:rPr>
            <w:lang w:val="es_ES" w:bidi="es_ES"/>
          </w:rPr>
          <w:rPr>
            <w:color w:val="0000EE"/>
            <w:u w:val="single"/>
          </w:rPr>
          <w:t>19</w:t>
        </w:r>
      </w:hyperlink>
      <w:r>
        <w:rPr>
          <w:lang w:val="es_ES" w:bidi="es_ES"/>
        </w:rPr>
        <w:t xml:space="preserve">). A diferencia de los magos o hechiceros paganos, los videntes bíblicos tenían visiones inspiradas divinamente (ver también </w:t>
      </w:r>
      <w:hyperlink r:id="rId619">
        <w:r>
          <w:rPr>
            <w:lang w:val="es_ES" w:bidi="es_ES"/>
          </w:rPr>
          <w:rPr>
            <w:color w:val="0000EE"/>
            <w:u w:val="single"/>
          </w:rPr>
          <w:t>2 Reyes 17:13,</w:t>
        </w:r>
      </w:hyperlink>
      <w:r>
        <w:rPr>
          <w:lang w:val="es_ES" w:bidi="es_ES"/>
        </w:rPr>
        <w:t xml:space="preserve"> </w:t>
      </w:r>
      <w:hyperlink r:id="rId620">
        <w:r>
          <w:rPr>
            <w:lang w:val="es_ES" w:bidi="es_ES"/>
          </w:rPr>
          <w:rPr>
            <w:color w:val="0000EE"/>
            <w:u w:val="single"/>
          </w:rPr>
          <w:t>Is 29:10,</w:t>
        </w:r>
      </w:hyperlink>
      <w:r>
        <w:rPr>
          <w:lang w:val="es_ES" w:bidi="es_ES"/>
        </w:rPr>
        <w:t xml:space="preserve"> </w:t>
      </w:r>
      <w:hyperlink r:id="rId621">
        <w:r>
          <w:rPr>
            <w:lang w:val="es_ES" w:bidi="es_ES"/>
          </w:rPr>
          <w:rPr>
            <w:color w:val="0000EE"/>
            <w:u w:val="single"/>
          </w:rPr>
          <w:t>30:9–10,</w:t>
        </w:r>
      </w:hyperlink>
      <w:r>
        <w:rPr>
          <w:lang w:val="es_ES" w:bidi="es_ES"/>
        </w:rPr>
        <w:t xml:space="preserve"> </w:t>
      </w:r>
      <w:hyperlink r:id="rId622">
        <w:r>
          <w:rPr>
            <w:lang w:val="es_ES" w:bidi="es_ES"/>
          </w:rPr>
          <w:rPr>
            <w:color w:val="0000EE"/>
            <w:u w:val="single"/>
          </w:rPr>
          <w:t>Amós 7:12,</w:t>
        </w:r>
      </w:hyperlink>
      <w:r>
        <w:rPr>
          <w:lang w:val="es_ES" w:bidi="es_ES"/>
        </w:rPr>
        <w:t xml:space="preserve"> </w:t>
      </w:r>
      <w:hyperlink r:id="rId623">
        <w:r>
          <w:rPr>
            <w:lang w:val="es_ES" w:bidi="es_ES"/>
          </w:rPr>
          <w:rPr>
            <w:color w:val="0000EE"/>
            <w:u w:val="single"/>
          </w:rPr>
          <w:t>Mi 3:7</w:t>
        </w:r>
      </w:hyperlink>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hyperlink r:id="rId624">
        <w:r>
          <w:rPr>
            <w:lang w:val="es_ES" w:bidi="es_ES"/>
          </w:rPr>
          <w:rPr>
            <w:color w:val="0000EE"/>
            <w:u w:val="single"/>
          </w:rPr>
          <w:t>21:1</w:t>
        </w:r>
      </w:hyperlink>
      <w:r>
        <w:rPr>
          <w:lang w:val="es_ES" w:bidi="es_ES"/>
        </w:rPr>
        <w:t>). Aunque tres días de plaga severa parecían menos traumáticos, 70,000 personas murieron (</w:t>
      </w:r>
      <w:hyperlink r:id="rId625">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hyperlink r:id="rId626">
        <w:r>
          <w:rPr>
            <w:lang w:val="es_ES" w:bidi="es_ES"/>
          </w:rPr>
          <w:rPr>
            <w:color w:val="0000EE"/>
            <w:u w:val="single"/>
          </w:rPr>
          <w:t>Éxodo 32:12–14</w:t>
        </w:r>
      </w:hyperlink>
      <w:r>
        <w:rPr>
          <w:lang w:val="es_ES" w:bidi="es_ES"/>
        </w:rPr>
        <w:t>), cuando la persona pecadora se arrepiente (</w:t>
      </w:r>
      <w:hyperlink r:id="rId627">
        <w:r>
          <w:rPr>
            <w:lang w:val="es_ES" w:bidi="es_ES"/>
          </w:rPr>
          <w:rPr>
            <w:color w:val="0000EE"/>
            <w:u w:val="single"/>
          </w:rPr>
          <w:t>Jeremías 18:8</w:t>
        </w:r>
      </w:hyperlink>
      <w:r>
        <w:rPr>
          <w:lang w:val="es_ES" w:bidi="es_ES"/>
        </w:rPr>
        <w:t xml:space="preserve">), o simplemente porque decide hacerlo. • El </w:t>
      </w:r>
      <w:r>
        <w:rPr>
          <w:lang w:val="es_ES" w:bidi="es_ES"/>
        </w:rPr>
        <w:t>ángel que destruía</w:t>
      </w:r>
      <w:r>
        <w:rPr>
          <w:lang w:val="es_ES" w:bidi="es_ES"/>
        </w:rPr>
        <w:t xml:space="preserve">: cp. </w:t>
      </w:r>
      <w:hyperlink r:id="rId628">
        <w:r>
          <w:rPr>
            <w:lang w:val="es_ES" w:bidi="es_ES"/>
          </w:rPr>
          <w:rPr>
            <w:color w:val="0000EE"/>
            <w:u w:val="single"/>
          </w:rPr>
          <w:t>Éxodo 12:23</w:t>
        </w:r>
      </w:hyperlink>
      <w:r>
        <w:rPr>
          <w:lang w:val="es_ES" w:bidi="es_ES"/>
        </w:rPr>
        <w:t>. • Una era de trillar era un espacio sin muros donde el grano cosechado se trillaba y aventaba para separar los granos de la paja. Gedeón encontró a Dios en una era de trillar (</w:t>
      </w:r>
      <w:hyperlink r:id="rId629">
        <w:r>
          <w:rPr>
            <w:lang w:val="es_ES" w:bidi="es_ES"/>
          </w:rPr>
          <w:rPr>
            <w:color w:val="0000EE"/>
            <w:u w:val="single"/>
          </w:rPr>
          <w:t>Jueces 6:37</w:t>
        </w:r>
      </w:hyperlink>
      <w:r>
        <w:rPr>
          <w:lang w:val="es_ES" w:bidi="es_ES"/>
        </w:rPr>
        <w:t>). La era de trillar de Arauna más tarde se convirtió en el sitio del Templo (</w:t>
      </w:r>
      <w:hyperlink r:id="rId630">
        <w:r>
          <w:rPr>
            <w:lang w:val="es_ES" w:bidi="es_ES"/>
          </w:rPr>
          <w:rPr>
            <w:color w:val="0000EE"/>
            <w:u w:val="single"/>
          </w:rPr>
          <w:t>1 Crónicas 21:18–22:1,</w:t>
        </w:r>
      </w:hyperlink>
      <w:r>
        <w:rPr>
          <w:lang w:val="es_ES" w:bidi="es_ES"/>
        </w:rPr>
        <w:t xml:space="preserve"> </w:t>
      </w:r>
      <w:hyperlink r:id="rId631">
        <w:r>
          <w:rPr>
            <w:lang w:val="es_ES" w:bidi="es_ES"/>
          </w:rPr>
          <w:rPr>
            <w:color w:val="0000EE"/>
            <w:u w:val="single"/>
          </w:rPr>
          <w:t>2 Crónicas 3:1</w:t>
        </w:r>
      </w:hyperlink>
      <w:r>
        <w:rPr>
          <w:lang w:val="es_ES" w:bidi="es_ES"/>
        </w:rPr>
        <w:t xml:space="preserve">). • Arauna </w:t>
      </w:r>
      <w:r>
        <w:rPr>
          <w:lang w:val="es_ES" w:bidi="es_ES"/>
        </w:rPr>
        <w:t>Jebuseo</w:t>
      </w:r>
      <w:r>
        <w:rPr>
          <w:lang w:val="es_ES" w:bidi="es_ES"/>
        </w:rPr>
        <w:t>: aunque David había tomado Jerusalem de los jebuseos (</w:t>
      </w:r>
      <w:hyperlink r:id="rId632">
        <w:r>
          <w:rPr>
            <w:lang w:val="es_ES" w:bidi="es_ES"/>
          </w:rPr>
          <w:rPr>
            <w:color w:val="0000EE"/>
            <w:u w:val="single"/>
          </w:rPr>
          <w:t>2 Samuel 5:6–9</w:t>
        </w:r>
      </w:hyperlink>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hyperlink r:id="rId612">
        <w:r>
          <w:rPr>
            <w:lang w:val="es_ES" w:bidi="es_ES"/>
          </w:rPr>
          <w:rPr>
            <w:color w:val="0000EE"/>
            <w:u w:val="single"/>
          </w:rPr>
          <w:t>24:10</w:t>
        </w:r>
      </w:hyperlink>
      <w:r>
        <w:rPr>
          <w:lang w:val="es_ES" w:bidi="es_ES"/>
        </w:rPr>
        <w:t xml:space="preserve">); ahora oraba por aquellos que consideraba inocentes (pero ver </w:t>
      </w:r>
      <w:hyperlink r:id="rId615">
        <w:r>
          <w:rPr>
            <w:lang w:val="es_ES" w:bidi="es_ES"/>
          </w:rPr>
          <w:rPr>
            <w:color w:val="0000EE"/>
            <w:u w:val="single"/>
          </w:rPr>
          <w:t>24:1</w:t>
        </w:r>
      </w:hyperlink>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hyperlink r:id="rId633">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hyperlink r:id="rId634">
        <w:r>
          <w:rPr>
            <w:lang w:val="es_ES" w:bidi="es_ES"/>
          </w:rPr>
          <w:rPr>
            <w:color w:val="0000EE"/>
            <w:u w:val="single"/>
          </w:rPr>
          <w:t>21:14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19:13" TargetMode="External"/><Relationship Id="rId477" Type="http://schemas.openxmlformats.org/officeDocument/2006/relationships/hyperlink" Target="https://ref.ly/Josh17:5" TargetMode="External"/><Relationship Id="rId478" Type="http://schemas.openxmlformats.org/officeDocument/2006/relationships/hyperlink" Target="https://ref.ly/1Kgs2:7" TargetMode="External"/><Relationship Id="rId479" Type="http://schemas.openxmlformats.org/officeDocument/2006/relationships/hyperlink" Target="https://ref.ly/2Sam15:5" TargetMode="External"/><Relationship Id="rId480" Type="http://schemas.openxmlformats.org/officeDocument/2006/relationships/hyperlink" Target="https://ref.ly/1Sam13:13-1Sam13:15" TargetMode="External"/><Relationship Id="rId481" Type="http://schemas.openxmlformats.org/officeDocument/2006/relationships/hyperlink" Target="https://ref.ly/1Kgs11:31" TargetMode="External"/><Relationship Id="rId482" Type="http://schemas.openxmlformats.org/officeDocument/2006/relationships/hyperlink" Target="https://ref.ly/1Kgs12:16" TargetMode="External"/><Relationship Id="rId483" Type="http://schemas.openxmlformats.org/officeDocument/2006/relationships/hyperlink" Target="https://ref.ly/1Kgs12:20" TargetMode="External"/><Relationship Id="rId484" Type="http://schemas.openxmlformats.org/officeDocument/2006/relationships/hyperlink" Target="https://ref.ly/2Sam19:11-2Sam19:12" TargetMode="External"/><Relationship Id="rId485" Type="http://schemas.openxmlformats.org/officeDocument/2006/relationships/hyperlink" Target="https://ref.ly/1Kgs12:1-1Kgs12:33" TargetMode="External"/><Relationship Id="rId486" Type="http://schemas.openxmlformats.org/officeDocument/2006/relationships/hyperlink" Target="https://ref.ly/2Sam15:16" TargetMode="External"/><Relationship Id="rId487" Type="http://schemas.openxmlformats.org/officeDocument/2006/relationships/hyperlink" Target="https://ref.ly/2Sam19:13-2Sam19:14" TargetMode="External"/><Relationship Id="rId488" Type="http://schemas.openxmlformats.org/officeDocument/2006/relationships/hyperlink" Target="https://ref.ly/2Sam3:26-2Sam3:27" TargetMode="External"/><Relationship Id="rId489" Type="http://schemas.openxmlformats.org/officeDocument/2006/relationships/hyperlink" Target="https://ref.ly/2Sam3:6-2Sam3:13" TargetMode="External"/><Relationship Id="rId490" Type="http://schemas.openxmlformats.org/officeDocument/2006/relationships/hyperlink" Target="https://ref.ly/2Sam3:22-2Sam3:30" TargetMode="External"/><Relationship Id="rId491" Type="http://schemas.openxmlformats.org/officeDocument/2006/relationships/hyperlink" Target="https://ref.ly/2Kgs25:1" TargetMode="External"/><Relationship Id="rId492" Type="http://schemas.openxmlformats.org/officeDocument/2006/relationships/hyperlink" Target="https://ref.ly/Jer52:4" TargetMode="External"/><Relationship Id="rId493" Type="http://schemas.openxmlformats.org/officeDocument/2006/relationships/hyperlink" Target="https://ref.ly/2Sam20:15" TargetMode="External"/><Relationship Id="rId494" Type="http://schemas.openxmlformats.org/officeDocument/2006/relationships/hyperlink" Target="https://ref.ly/2Sam8:16" TargetMode="External"/><Relationship Id="rId495" Type="http://schemas.openxmlformats.org/officeDocument/2006/relationships/hyperlink" Target="https://ref.ly/2Sam9:1-2Sam20:26" TargetMode="External"/><Relationship Id="rId496" Type="http://schemas.openxmlformats.org/officeDocument/2006/relationships/hyperlink" Target="https://ref.ly/1Kgs4:6" TargetMode="External"/><Relationship Id="rId497" Type="http://schemas.openxmlformats.org/officeDocument/2006/relationships/hyperlink" Target="https://ref.ly/2Sam8:18" TargetMode="External"/><Relationship Id="rId498" Type="http://schemas.openxmlformats.org/officeDocument/2006/relationships/hyperlink" Target="https://ref.ly/2Sam20:26" TargetMode="External"/><Relationship Id="rId499" Type="http://schemas.openxmlformats.org/officeDocument/2006/relationships/hyperlink" Target="https://ref.ly/2Sam12:16" TargetMode="External"/><Relationship Id="rId500" Type="http://schemas.openxmlformats.org/officeDocument/2006/relationships/hyperlink" Target="https://ref.ly/Ps40:16" TargetMode="External"/><Relationship Id="rId501" Type="http://schemas.openxmlformats.org/officeDocument/2006/relationships/hyperlink" Target="https://ref.ly/Ps105:4" TargetMode="External"/><Relationship Id="rId502" Type="http://schemas.openxmlformats.org/officeDocument/2006/relationships/hyperlink" Target="https://ref.ly/Prov28:5" TargetMode="External"/><Relationship Id="rId503" Type="http://schemas.openxmlformats.org/officeDocument/2006/relationships/hyperlink" Target="https://ref.ly/Josh9:19-Josh9:20" TargetMode="External"/><Relationship Id="rId504" Type="http://schemas.openxmlformats.org/officeDocument/2006/relationships/hyperlink" Target="https://ref.ly/Gen4:10-Gen4:12" TargetMode="External"/><Relationship Id="rId505" Type="http://schemas.openxmlformats.org/officeDocument/2006/relationships/hyperlink" Target="https://ref.ly/Num35:30-Num35:34" TargetMode="External"/><Relationship Id="rId506" Type="http://schemas.openxmlformats.org/officeDocument/2006/relationships/hyperlink" Target="https://ref.ly/2Sam22:1" TargetMode="External"/><Relationship Id="rId507" Type="http://schemas.openxmlformats.org/officeDocument/2006/relationships/hyperlink" Target="https://ref.ly/2Sam21:1-2Sam21:14" TargetMode="External"/><Relationship Id="rId508" Type="http://schemas.openxmlformats.org/officeDocument/2006/relationships/hyperlink" Target="https://ref.ly/2Sam22:1-2Sam22:51" TargetMode="External"/><Relationship Id="rId509" Type="http://schemas.openxmlformats.org/officeDocument/2006/relationships/hyperlink" Target="https://ref.ly/2Sam23:1-2Sam23:7" TargetMode="External"/><Relationship Id="rId510" Type="http://schemas.openxmlformats.org/officeDocument/2006/relationships/hyperlink" Target="https://ref.ly/2Sam23:8-2Sam23:39" TargetMode="External"/><Relationship Id="rId511" Type="http://schemas.openxmlformats.org/officeDocument/2006/relationships/hyperlink" Target="https://ref.ly/2Sam24:1-2Sam24:25" TargetMode="External"/><Relationship Id="rId512" Type="http://schemas.openxmlformats.org/officeDocument/2006/relationships/hyperlink" Target="https://ref.ly/Gen10:16" TargetMode="External"/><Relationship Id="rId513" Type="http://schemas.openxmlformats.org/officeDocument/2006/relationships/hyperlink" Target="https://ref.ly/Num25:11" TargetMode="External"/><Relationship Id="rId514" Type="http://schemas.openxmlformats.org/officeDocument/2006/relationships/hyperlink" Target="https://ref.ly/1Kgs19:10" TargetMode="External"/><Relationship Id="rId515" Type="http://schemas.openxmlformats.org/officeDocument/2006/relationships/hyperlink" Target="https://ref.ly/Rom2:24" TargetMode="External"/><Relationship Id="rId516" Type="http://schemas.openxmlformats.org/officeDocument/2006/relationships/hyperlink" Target="https://ref.ly/Deut24:16" TargetMode="External"/><Relationship Id="rId517" Type="http://schemas.openxmlformats.org/officeDocument/2006/relationships/hyperlink" Target="https://ref.ly/Josh7:24-Josh7:25" TargetMode="External"/><Relationship Id="rId518" Type="http://schemas.openxmlformats.org/officeDocument/2006/relationships/hyperlink" Target="https://ref.ly/1Kgs3:3-1Kgs3:4" TargetMode="External"/><Relationship Id="rId519" Type="http://schemas.openxmlformats.org/officeDocument/2006/relationships/hyperlink" Target="https://ref.ly/2Chr1:3" TargetMode="External"/><Relationship Id="rId520" Type="http://schemas.openxmlformats.org/officeDocument/2006/relationships/hyperlink" Target="https://ref.ly/1Sam20:14-1Sam20:15" TargetMode="External"/><Relationship Id="rId521" Type="http://schemas.openxmlformats.org/officeDocument/2006/relationships/hyperlink" Target="https://ref.ly/2Sam6:22-2Sam6:23" TargetMode="External"/><Relationship Id="rId522" Type="http://schemas.openxmlformats.org/officeDocument/2006/relationships/hyperlink" Target="https://ref.ly/1Sam18:19" TargetMode="External"/><Relationship Id="rId523" Type="http://schemas.openxmlformats.org/officeDocument/2006/relationships/hyperlink" Target="https://ref.ly/2Sam3:15" TargetMode="External"/><Relationship Id="rId524" Type="http://schemas.openxmlformats.org/officeDocument/2006/relationships/hyperlink" Target="https://ref.ly/2Sam19:31" TargetMode="External"/><Relationship Id="rId525" Type="http://schemas.openxmlformats.org/officeDocument/2006/relationships/hyperlink" Target="https://ref.ly/2Sam21:2" TargetMode="External"/><Relationship Id="rId526" Type="http://schemas.openxmlformats.org/officeDocument/2006/relationships/hyperlink" Target="https://ref.ly/Deut21:22-Deut21:23" TargetMode="External"/><Relationship Id="rId527" Type="http://schemas.openxmlformats.org/officeDocument/2006/relationships/hyperlink" Target="https://ref.ly/2Sam21:1-2Sam21:2" TargetMode="External"/><Relationship Id="rId528" Type="http://schemas.openxmlformats.org/officeDocument/2006/relationships/hyperlink" Target="https://ref.ly/Gen14:5" TargetMode="External"/><Relationship Id="rId529" Type="http://schemas.openxmlformats.org/officeDocument/2006/relationships/hyperlink" Target="https://ref.ly/Deut2:10-Deut2:11" TargetMode="External"/><Relationship Id="rId530" Type="http://schemas.openxmlformats.org/officeDocument/2006/relationships/hyperlink" Target="https://ref.ly/Deut2:20-Deut2:21" TargetMode="External"/><Relationship Id="rId531" Type="http://schemas.openxmlformats.org/officeDocument/2006/relationships/hyperlink" Target="https://ref.ly/Deut3:11" TargetMode="External"/><Relationship Id="rId532" Type="http://schemas.openxmlformats.org/officeDocument/2006/relationships/hyperlink" Target="https://ref.ly/2Sam18:3" TargetMode="External"/><Relationship Id="rId533" Type="http://schemas.openxmlformats.org/officeDocument/2006/relationships/hyperlink" Target="https://ref.ly/1Sam17:48-1Sam17:51" TargetMode="External"/><Relationship Id="rId534" Type="http://schemas.openxmlformats.org/officeDocument/2006/relationships/hyperlink" Target="https://ref.ly/Ps18:1-Ps18:50" TargetMode="External"/><Relationship Id="rId535" Type="http://schemas.openxmlformats.org/officeDocument/2006/relationships/hyperlink" Target="https://ref.ly/1Sam2:1-1Sam2:10" TargetMode="External"/><Relationship Id="rId536" Type="http://schemas.openxmlformats.org/officeDocument/2006/relationships/hyperlink" Target="https://ref.ly/Deut31:30-Deut32:43" TargetMode="External"/><Relationship Id="rId537" Type="http://schemas.openxmlformats.org/officeDocument/2006/relationships/hyperlink" Target="https://ref.ly/Deut32:4" TargetMode="External"/><Relationship Id="rId538" Type="http://schemas.openxmlformats.org/officeDocument/2006/relationships/hyperlink" Target="https://ref.ly/Deut32:15" TargetMode="External"/><Relationship Id="rId539" Type="http://schemas.openxmlformats.org/officeDocument/2006/relationships/hyperlink" Target="https://ref.ly/Deut32:18" TargetMode="External"/><Relationship Id="rId540" Type="http://schemas.openxmlformats.org/officeDocument/2006/relationships/hyperlink" Target="https://ref.ly/Deut32:30" TargetMode="External"/><Relationship Id="rId541" Type="http://schemas.openxmlformats.org/officeDocument/2006/relationships/hyperlink" Target="https://ref.ly/Deut32:31" TargetMode="External"/><Relationship Id="rId542" Type="http://schemas.openxmlformats.org/officeDocument/2006/relationships/hyperlink" Target="https://ref.ly/2Sam22:2" TargetMode="External"/><Relationship Id="rId543" Type="http://schemas.openxmlformats.org/officeDocument/2006/relationships/hyperlink" Target="https://ref.ly/2Sam22:3" TargetMode="External"/><Relationship Id="rId544" Type="http://schemas.openxmlformats.org/officeDocument/2006/relationships/hyperlink" Target="https://ref.ly/2Sam22:47" TargetMode="External"/><Relationship Id="rId545" Type="http://schemas.openxmlformats.org/officeDocument/2006/relationships/hyperlink" Target="https://ref.ly/Deut33:1-Deut33:29" TargetMode="External"/><Relationship Id="rId546" Type="http://schemas.openxmlformats.org/officeDocument/2006/relationships/hyperlink" Target="https://ref.ly/1Sam23:28" TargetMode="External"/><Relationship Id="rId547" Type="http://schemas.openxmlformats.org/officeDocument/2006/relationships/hyperlink" Target="https://ref.ly/1Sam24:2" TargetMode="External"/><Relationship Id="rId548" Type="http://schemas.openxmlformats.org/officeDocument/2006/relationships/hyperlink" Target="https://ref.ly/1Sam22:4" TargetMode="External"/><Relationship Id="rId549" Type="http://schemas.openxmlformats.org/officeDocument/2006/relationships/hyperlink" Target="https://ref.ly/1Sam2:1" TargetMode="External"/><Relationship Id="rId550" Type="http://schemas.openxmlformats.org/officeDocument/2006/relationships/hyperlink" Target="https://ref.ly/2Sam22:7" TargetMode="External"/><Relationship Id="rId551" Type="http://schemas.openxmlformats.org/officeDocument/2006/relationships/hyperlink" Target="https://ref.ly/Exod19:16-Exod19:20" TargetMode="External"/><Relationship Id="rId552" Type="http://schemas.openxmlformats.org/officeDocument/2006/relationships/hyperlink" Target="https://ref.ly/Judg5:4-Judg5:5" TargetMode="External"/><Relationship Id="rId553" Type="http://schemas.openxmlformats.org/officeDocument/2006/relationships/hyperlink" Target="https://ref.ly/1Sam2:10" TargetMode="External"/><Relationship Id="rId554" Type="http://schemas.openxmlformats.org/officeDocument/2006/relationships/hyperlink" Target="https://ref.ly/Lev26:1-Lev26:13" TargetMode="External"/><Relationship Id="rId555" Type="http://schemas.openxmlformats.org/officeDocument/2006/relationships/hyperlink" Target="https://ref.ly/Deut28:1-Deut28:14" TargetMode="External"/><Relationship Id="rId556" Type="http://schemas.openxmlformats.org/officeDocument/2006/relationships/hyperlink" Target="https://ref.ly/Ps1:1-Ps1:6" TargetMode="External"/><Relationship Id="rId557" Type="http://schemas.openxmlformats.org/officeDocument/2006/relationships/hyperlink" Target="https://ref.ly/Isa43:11" TargetMode="External"/><Relationship Id="rId558" Type="http://schemas.openxmlformats.org/officeDocument/2006/relationships/hyperlink" Target="https://ref.ly/Isa44:6" TargetMode="External"/><Relationship Id="rId559" Type="http://schemas.openxmlformats.org/officeDocument/2006/relationships/hyperlink" Target="https://ref.ly/Isa44:8" TargetMode="External"/><Relationship Id="rId560" Type="http://schemas.openxmlformats.org/officeDocument/2006/relationships/hyperlink" Target="https://ref.ly/Isa45:5" TargetMode="External"/><Relationship Id="rId561" Type="http://schemas.openxmlformats.org/officeDocument/2006/relationships/hyperlink" Target="https://ref.ly/Isa45:21" TargetMode="External"/><Relationship Id="rId562" Type="http://schemas.openxmlformats.org/officeDocument/2006/relationships/hyperlink" Target="https://ref.ly/1Sam19:11-1Sam27:12" TargetMode="External"/><Relationship Id="rId563" Type="http://schemas.openxmlformats.org/officeDocument/2006/relationships/hyperlink" Target="https://ref.ly/1Sam17:12-1Sam17:58" TargetMode="External"/><Relationship Id="rId564" Type="http://schemas.openxmlformats.org/officeDocument/2006/relationships/hyperlink" Target="https://ref.ly/1Sam18:17-1Sam18:30" TargetMode="External"/><Relationship Id="rId565" Type="http://schemas.openxmlformats.org/officeDocument/2006/relationships/hyperlink" Target="https://ref.ly/1Sam23:1-1Sam23:5" TargetMode="External"/><Relationship Id="rId566" Type="http://schemas.openxmlformats.org/officeDocument/2006/relationships/hyperlink" Target="https://ref.ly/2Sam7:5-2Sam7:29" TargetMode="External"/><Relationship Id="rId567" Type="http://schemas.openxmlformats.org/officeDocument/2006/relationships/hyperlink" Target="https://ref.ly/1Kgs1:16" TargetMode="External"/><Relationship Id="rId568" Type="http://schemas.openxmlformats.org/officeDocument/2006/relationships/hyperlink" Target="https://ref.ly/1Kgs1:29-1Kgs1:30" TargetMode="External"/><Relationship Id="rId569" Type="http://schemas.openxmlformats.org/officeDocument/2006/relationships/hyperlink" Target="https://ref.ly/1Kgs1:33-1Kgs1:35" TargetMode="External"/><Relationship Id="rId570" Type="http://schemas.openxmlformats.org/officeDocument/2006/relationships/hyperlink" Target="https://ref.ly/1Kgs2:1-1Kgs2:9" TargetMode="External"/><Relationship Id="rId571" Type="http://schemas.openxmlformats.org/officeDocument/2006/relationships/hyperlink" Target="https://ref.ly/1Sam12:1-1Sam12:25" TargetMode="External"/><Relationship Id="rId572" Type="http://schemas.openxmlformats.org/officeDocument/2006/relationships/hyperlink" Target="https://ref.ly/2Sam23:2" TargetMode="External"/><Relationship Id="rId573" Type="http://schemas.openxmlformats.org/officeDocument/2006/relationships/hyperlink" Target="https://ref.ly/1Chr23:5" TargetMode="External"/><Relationship Id="rId574" Type="http://schemas.openxmlformats.org/officeDocument/2006/relationships/hyperlink" Target="https://ref.ly/2Chr29:26" TargetMode="External"/><Relationship Id="rId575" Type="http://schemas.openxmlformats.org/officeDocument/2006/relationships/hyperlink" Target="https://ref.ly/2Chr29:27" TargetMode="External"/><Relationship Id="rId576" Type="http://schemas.openxmlformats.org/officeDocument/2006/relationships/hyperlink" Target="https://ref.ly/Neh12:36" TargetMode="External"/><Relationship Id="rId577" Type="http://schemas.openxmlformats.org/officeDocument/2006/relationships/hyperlink" Target="https://ref.ly/Amos6:5" TargetMode="External"/><Relationship Id="rId578" Type="http://schemas.openxmlformats.org/officeDocument/2006/relationships/hyperlink" Target="https://ref.ly/2Sam7:12-2Sam7:16" TargetMode="External"/><Relationship Id="rId579" Type="http://schemas.openxmlformats.org/officeDocument/2006/relationships/hyperlink" Target="https://ref.ly/Matt1:1" TargetMode="External"/><Relationship Id="rId580" Type="http://schemas.openxmlformats.org/officeDocument/2006/relationships/hyperlink" Target="https://ref.ly/Ps1:4-Ps1:5" TargetMode="External"/><Relationship Id="rId581" Type="http://schemas.openxmlformats.org/officeDocument/2006/relationships/hyperlink" Target="https://ref.ly/2Sam23:7" TargetMode="External"/><Relationship Id="rId582" Type="http://schemas.openxmlformats.org/officeDocument/2006/relationships/hyperlink" Target="https://ref.ly/1Sam30:9-1Sam30:10" TargetMode="External"/><Relationship Id="rId583" Type="http://schemas.openxmlformats.org/officeDocument/2006/relationships/hyperlink" Target="https://ref.ly/1Sam30:21-1Sam30:25" TargetMode="External"/><Relationship Id="rId584" Type="http://schemas.openxmlformats.org/officeDocument/2006/relationships/hyperlink" Target="https://ref.ly/1Sam22:1" TargetMode="External"/><Relationship Id="rId585" Type="http://schemas.openxmlformats.org/officeDocument/2006/relationships/hyperlink" Target="https://ref.ly/Num11:4" TargetMode="External"/><Relationship Id="rId586" Type="http://schemas.openxmlformats.org/officeDocument/2006/relationships/hyperlink" Target="https://ref.ly/Ps106:14" TargetMode="External"/><Relationship Id="rId587" Type="http://schemas.openxmlformats.org/officeDocument/2006/relationships/hyperlink" Target="https://ref.ly/Lev17:10-Lev17:13" TargetMode="External"/><Relationship Id="rId588" Type="http://schemas.openxmlformats.org/officeDocument/2006/relationships/hyperlink" Target="https://ref.ly/Deut12:23-Deut12:24" TargetMode="External"/><Relationship Id="rId589" Type="http://schemas.openxmlformats.org/officeDocument/2006/relationships/hyperlink" Target="https://ref.ly/1Sam26:6-1Sam26:9" TargetMode="External"/><Relationship Id="rId590" Type="http://schemas.openxmlformats.org/officeDocument/2006/relationships/hyperlink" Target="https://ref.ly/2Sam16:9-2Sam16:11" TargetMode="External"/><Relationship Id="rId591" Type="http://schemas.openxmlformats.org/officeDocument/2006/relationships/hyperlink" Target="https://ref.ly/2Sam21:16-2Sam21:17" TargetMode="External"/><Relationship Id="rId592" Type="http://schemas.openxmlformats.org/officeDocument/2006/relationships/hyperlink" Target="https://ref.ly/2Sam20:23" TargetMode="External"/><Relationship Id="rId593" Type="http://schemas.openxmlformats.org/officeDocument/2006/relationships/hyperlink" Target="https://ref.ly/1Chr27:5-1Chr27:6" TargetMode="External"/><Relationship Id="rId594" Type="http://schemas.openxmlformats.org/officeDocument/2006/relationships/hyperlink" Target="https://ref.ly/1Kgs1:32-1Kgs1:49" TargetMode="External"/><Relationship Id="rId595" Type="http://schemas.openxmlformats.org/officeDocument/2006/relationships/hyperlink" Target="https://ref.ly/2Sam2:18-2Sam2:32" TargetMode="External"/><Relationship Id="rId596" Type="http://schemas.openxmlformats.org/officeDocument/2006/relationships/hyperlink" Target="https://ref.ly/2Sam21:19" TargetMode="External"/><Relationship Id="rId597" Type="http://schemas.openxmlformats.org/officeDocument/2006/relationships/hyperlink" Target="https://ref.ly/1Chr20:5" TargetMode="External"/><Relationship Id="rId598" Type="http://schemas.openxmlformats.org/officeDocument/2006/relationships/hyperlink" Target="https://ref.ly/1Chr11:10-1Chr11:47" TargetMode="External"/><Relationship Id="rId599" Type="http://schemas.openxmlformats.org/officeDocument/2006/relationships/hyperlink" Target="https://ref.ly/2Sam23:11" TargetMode="External"/><Relationship Id="rId600" Type="http://schemas.openxmlformats.org/officeDocument/2006/relationships/hyperlink" Target="https://ref.ly/2Sam23:25" TargetMode="External"/><Relationship Id="rId601" Type="http://schemas.openxmlformats.org/officeDocument/2006/relationships/hyperlink" Target="https://ref.ly/2Sam23:20" TargetMode="External"/><Relationship Id="rId602" Type="http://schemas.openxmlformats.org/officeDocument/2006/relationships/hyperlink" Target="https://ref.ly/2Sam23:30" TargetMode="External"/><Relationship Id="rId603" Type="http://schemas.openxmlformats.org/officeDocument/2006/relationships/hyperlink" Target="https://ref.ly/2Sam23:18" TargetMode="External"/><Relationship Id="rId604" Type="http://schemas.openxmlformats.org/officeDocument/2006/relationships/hyperlink" Target="https://ref.ly/2Sam23:37" TargetMode="External"/><Relationship Id="rId605" Type="http://schemas.openxmlformats.org/officeDocument/2006/relationships/hyperlink" Target="https://ref.ly/1Kgs2:28-1Kgs2:34" TargetMode="External"/><Relationship Id="rId606" Type="http://schemas.openxmlformats.org/officeDocument/2006/relationships/hyperlink" Target="https://ref.ly/Deut4:25" TargetMode="External"/><Relationship Id="rId607" Type="http://schemas.openxmlformats.org/officeDocument/2006/relationships/hyperlink" Target="https://ref.ly/Deut6:14-Deut6:15" TargetMode="External"/><Relationship Id="rId608" Type="http://schemas.openxmlformats.org/officeDocument/2006/relationships/hyperlink" Target="https://ref.ly/Deut29:22-Deut29:28" TargetMode="External"/><Relationship Id="rId609" Type="http://schemas.openxmlformats.org/officeDocument/2006/relationships/hyperlink" Target="https://ref.ly/Deut31:16-Deut31:18" TargetMode="External"/><Relationship Id="rId610" Type="http://schemas.openxmlformats.org/officeDocument/2006/relationships/hyperlink" Target="https://ref.ly/1Sam26:19" TargetMode="External"/><Relationship Id="rId611" Type="http://schemas.openxmlformats.org/officeDocument/2006/relationships/hyperlink" Target="https://ref.ly/2Sam24:9" TargetMode="External"/><Relationship Id="rId612" Type="http://schemas.openxmlformats.org/officeDocument/2006/relationships/hyperlink" Target="https://ref.ly/2Sam24:10" TargetMode="External"/><Relationship Id="rId613" Type="http://schemas.openxmlformats.org/officeDocument/2006/relationships/hyperlink" Target="https://ref.ly/1Chr21:5" TargetMode="External"/><Relationship Id="rId614" Type="http://schemas.openxmlformats.org/officeDocument/2006/relationships/hyperlink" Target="https://ref.ly/2Sam24:17" TargetMode="External"/><Relationship Id="rId615" Type="http://schemas.openxmlformats.org/officeDocument/2006/relationships/hyperlink" Target="https://ref.ly/2Sam24:1" TargetMode="External"/><Relationship Id="rId616" Type="http://schemas.openxmlformats.org/officeDocument/2006/relationships/hyperlink" Target="https://ref.ly/1Sam22:5" TargetMode="External"/><Relationship Id="rId617" Type="http://schemas.openxmlformats.org/officeDocument/2006/relationships/hyperlink" Target="https://ref.ly/1Sam9:9" TargetMode="External"/><Relationship Id="rId618" Type="http://schemas.openxmlformats.org/officeDocument/2006/relationships/hyperlink" Target="https://ref.ly/1Sam9:19" TargetMode="External"/><Relationship Id="rId619" Type="http://schemas.openxmlformats.org/officeDocument/2006/relationships/hyperlink" Target="https://ref.ly/2Kgs17:13" TargetMode="External"/><Relationship Id="rId620" Type="http://schemas.openxmlformats.org/officeDocument/2006/relationships/hyperlink" Target="https://ref.ly/Isa29:10" TargetMode="External"/><Relationship Id="rId621" Type="http://schemas.openxmlformats.org/officeDocument/2006/relationships/hyperlink" Target="https://ref.ly/Isa30:9-Isa30:10" TargetMode="External"/><Relationship Id="rId622" Type="http://schemas.openxmlformats.org/officeDocument/2006/relationships/hyperlink" Target="https://ref.ly/Amos7:12" TargetMode="External"/><Relationship Id="rId623" Type="http://schemas.openxmlformats.org/officeDocument/2006/relationships/hyperlink" Target="https://ref.ly/Mic3:7" TargetMode="External"/><Relationship Id="rId624" Type="http://schemas.openxmlformats.org/officeDocument/2006/relationships/hyperlink" Target="https://ref.ly/2Sam21:1" TargetMode="External"/><Relationship Id="rId625" Type="http://schemas.openxmlformats.org/officeDocument/2006/relationships/hyperlink" Target="https://ref.ly/2Sam24:15" TargetMode="External"/><Relationship Id="rId626" Type="http://schemas.openxmlformats.org/officeDocument/2006/relationships/hyperlink" Target="https://ref.ly/Exod32:12-Exod32:14" TargetMode="External"/><Relationship Id="rId627" Type="http://schemas.openxmlformats.org/officeDocument/2006/relationships/hyperlink" Target="https://ref.ly/Jer18:8" TargetMode="External"/><Relationship Id="rId628" Type="http://schemas.openxmlformats.org/officeDocument/2006/relationships/hyperlink" Target="https://ref.ly/Exod12:23" TargetMode="External"/><Relationship Id="rId629" Type="http://schemas.openxmlformats.org/officeDocument/2006/relationships/hyperlink" Target="https://ref.ly/Judg6:37" TargetMode="External"/><Relationship Id="rId630" Type="http://schemas.openxmlformats.org/officeDocument/2006/relationships/hyperlink" Target="https://ref.ly/1Chr21:18-1Chr22:1" TargetMode="External"/><Relationship Id="rId631" Type="http://schemas.openxmlformats.org/officeDocument/2006/relationships/hyperlink" Target="https://ref.ly/2Chr3:1" TargetMode="External"/><Relationship Id="rId632" Type="http://schemas.openxmlformats.org/officeDocument/2006/relationships/hyperlink" Target="https://ref.ly/2Sam5:6-2Sam5:9" TargetMode="External"/><Relationship Id="rId633" Type="http://schemas.openxmlformats.org/officeDocument/2006/relationships/hyperlink" Target="https://ref.ly/2Sam24:16" TargetMode="External"/><Relationship Id="rId634"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