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r>
        <w:rPr>
          <w:lang w:val="fr_FR" w:bidi="fr_FR"/>
        </w:rPr>
        <w:t>Rm 4.13–17</w:t>
      </w:r>
      <w:r>
        <w:rPr>
          <w:lang w:val="fr_FR" w:bidi="fr_FR"/>
        </w:rPr>
        <w:t>. Cette lettre à Timothée célèbre la résurrection du Christ (</w:t>
      </w:r>
      <w:r>
        <w:rPr>
          <w:lang w:val="fr_FR" w:bidi="fr_FR"/>
        </w:rPr>
        <w:t>2Tm 2.8</w:t>
      </w:r>
      <w:r>
        <w:rPr>
          <w:lang w:val="fr_FR" w:bidi="fr_FR"/>
        </w:rPr>
        <w:t>) et la vie qui en découle (</w:t>
      </w:r>
      <w:r>
        <w:rPr>
          <w:lang w:val="fr_FR" w:bidi="fr_FR"/>
        </w:rPr>
        <w:t>1.10</w:t>
      </w:r>
      <w:r>
        <w:rPr>
          <w:lang w:val="fr_FR" w:bidi="fr_FR"/>
        </w:rPr>
        <w:t>) comme une réponse à la souffrance et à la mort des pieux (</w:t>
      </w:r>
      <w:r>
        <w:rPr>
          <w:lang w:val="fr_FR" w:bidi="fr_FR"/>
        </w:rPr>
        <w:t>3.12</w:t>
      </w:r>
      <w:r>
        <w:rPr>
          <w:lang w:val="fr_FR" w:bidi="fr_FR"/>
        </w:rPr>
        <w:t>). La propre vie de Paul témoigne de cet espoir (</w:t>
      </w:r>
      <w:r>
        <w:rPr>
          <w:lang w:val="fr_FR" w:bidi="fr_FR"/>
        </w:rPr>
        <w:t>4.17–18</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r>
        <w:rPr>
          <w:lang w:val="fr_FR" w:bidi="fr_FR"/>
        </w:rPr>
        <w:t>Ph 3.5</w:t>
      </w:r>
      <w:r>
        <w:rPr>
          <w:lang w:val="fr_FR" w:bidi="fr_FR"/>
        </w:rPr>
        <w:t xml:space="preserve"> ; comparer avec </w:t>
      </w:r>
      <w:r>
        <w:rPr>
          <w:lang w:val="fr_FR" w:bidi="fr_FR"/>
        </w:rPr>
        <w:t>Dt 6.4–9</w:t>
      </w:r>
      <w:r>
        <w:rPr>
          <w:lang w:val="fr_FR" w:bidi="fr_FR"/>
        </w:rPr>
        <w:t xml:space="preserve">. • avec une conscience pure : cela pourrait renvoyer à l'hérésie (voir </w:t>
      </w:r>
      <w:r>
        <w:rPr>
          <w:lang w:val="fr_FR" w:bidi="fr_FR"/>
        </w:rPr>
        <w:t>2Tm 2.17–18</w:t>
      </w:r>
      <w:r>
        <w:rPr>
          <w:lang w:val="fr_FR" w:bidi="fr_FR"/>
        </w:rPr>
        <w:t xml:space="preserve"> ; voir aussi </w:t>
      </w:r>
      <w:r>
        <w:rPr>
          <w:lang w:val="fr_FR" w:bidi="fr_FR"/>
        </w:rPr>
        <w:t>1Tm 1.5</w:t>
      </w:r>
      <w:r>
        <w:rPr>
          <w:lang w:val="fr_FR" w:bidi="fr_FR"/>
        </w:rPr>
        <w:t xml:space="preserve">) ou à la manière dont Paul s'est précédemment défendu en justice (voir </w:t>
      </w:r>
      <w:r>
        <w:rPr>
          <w:lang w:val="fr_FR" w:bidi="fr_FR"/>
        </w:rPr>
        <w:t>Ac 23.1</w:t>
      </w:r>
      <w:r>
        <w:rPr>
          <w:lang w:val="fr_FR" w:bidi="fr_FR"/>
        </w:rPr>
        <w:t xml:space="preserve"> ; </w:t>
      </w:r>
      <w:r>
        <w:rPr>
          <w:lang w:val="fr_FR" w:bidi="fr_FR"/>
        </w:rPr>
        <w:t>24.14–16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r>
        <w:rPr>
          <w:lang w:val="fr_FR" w:bidi="fr_FR"/>
        </w:rPr>
        <w:t>Rm 1.8–12</w:t>
      </w:r>
      <w:r>
        <w:rPr>
          <w:lang w:val="fr_FR" w:bidi="fr_FR"/>
        </w:rPr>
        <w:t xml:space="preserve"> ; </w:t>
      </w:r>
      <w:r>
        <w:rPr>
          <w:lang w:val="fr_FR" w:bidi="fr_FR"/>
        </w:rPr>
        <w:t>Col 1.3–14</w:t>
      </w:r>
      <w:r>
        <w:rPr>
          <w:lang w:val="fr_FR" w:bidi="fr_FR"/>
        </w:rPr>
        <w:t xml:space="preserve"> ; et voir l'antithèse en </w:t>
      </w:r>
      <w:r>
        <w:rPr>
          <w:lang w:val="fr_FR" w:bidi="fr_FR"/>
        </w:rPr>
        <w:t>Ga 1.6–10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r>
        <w:rPr>
          <w:lang w:val="fr_FR" w:bidi="fr_FR"/>
        </w:rPr>
        <w:t>Ac 20.37–38</w:t>
      </w:r>
      <w:r>
        <w:rPr>
          <w:lang w:val="fr_FR" w:bidi="fr_FR"/>
        </w:rPr>
        <w:t xml:space="preserve"> ; </w:t>
      </w:r>
      <w:r>
        <w:rPr>
          <w:lang w:val="fr_FR" w:bidi="fr_FR"/>
        </w:rPr>
        <w:t>21.12–14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r>
        <w:rPr>
          <w:lang w:val="fr_FR" w:bidi="fr_FR"/>
        </w:rPr>
        <w:t>Ac 16.1–3</w:t>
      </w:r>
      <w:r>
        <w:rPr>
          <w:lang w:val="fr_FR" w:bidi="fr_FR"/>
        </w:rPr>
        <w:t xml:space="preserve"> ; </w:t>
      </w:r>
      <w:r>
        <w:rPr>
          <w:lang w:val="fr_FR" w:bidi="fr_FR"/>
        </w:rPr>
        <w:t>1Tm 1.2</w:t>
      </w:r>
      <w:r>
        <w:rPr>
          <w:lang w:val="fr_FR" w:bidi="fr_FR"/>
        </w:rPr>
        <w:t>. • La foi désigne la foi chrétienne, mais l'héritage juif de Timothée reçu de sa grand-mère et de sa mère explique comment il était enraciné dans l'enseignement de l'Ancien Testament (</w:t>
      </w:r>
      <w:r>
        <w:rPr>
          <w:lang w:val="fr_FR" w:bidi="fr_FR"/>
        </w:rPr>
        <w:t>2Tm 3.14–15</w:t>
      </w:r>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r>
        <w:rPr>
          <w:lang w:val="fr_FR" w:bidi="fr_FR"/>
        </w:rPr>
        <w:t>4.9</w:t>
      </w:r>
      <w:r>
        <w:rPr>
          <w:lang w:val="fr_FR" w:bidi="fr_FR"/>
        </w:rPr>
        <w:t xml:space="preserve">, </w:t>
      </w:r>
      <w:r>
        <w:rPr>
          <w:lang w:val="fr_FR" w:bidi="fr_FR"/>
        </w:rPr>
        <w:t xml:space="preserve">21 </w:t>
      </w:r>
      <w:r>
        <w:rPr>
          <w:lang w:val="fr_FR" w:bidi="fr_FR"/>
        </w:rPr>
        <w:t xml:space="preserve">; cf. </w:t>
      </w:r>
      <w:r>
        <w:rPr>
          <w:lang w:val="fr_FR" w:bidi="fr_FR"/>
        </w:rPr>
        <w:t>1Tm 1.3–11</w:t>
      </w:r>
      <w:r>
        <w:rPr>
          <w:lang w:val="fr_FR" w:bidi="fr_FR"/>
        </w:rPr>
        <w:t xml:space="preserve">, </w:t>
      </w:r>
      <w:r>
        <w:rPr>
          <w:lang w:val="fr_FR" w:bidi="fr_FR"/>
        </w:rPr>
        <w:t>12–17</w:t>
      </w:r>
      <w:r>
        <w:rPr>
          <w:lang w:val="fr_FR" w:bidi="fr_FR"/>
        </w:rPr>
        <w:t xml:space="preserve">). La souffrance semble une part certaine de la vie de Timothée, s'il décide de rester fidèle. Paul cherche donc à renforcer sa détermination. • Les allusions à l'Esprit en </w:t>
      </w:r>
      <w:r>
        <w:rPr>
          <w:lang w:val="fr_FR" w:bidi="fr_FR"/>
        </w:rPr>
        <w:t>2Tm 1.6–7</w:t>
      </w:r>
      <w:r>
        <w:rPr>
          <w:lang w:val="fr_FR" w:bidi="fr_FR"/>
        </w:rPr>
        <w:t xml:space="preserve"> et </w:t>
      </w:r>
      <w:r>
        <w:rPr>
          <w:lang w:val="fr_FR" w:bidi="fr_FR"/>
        </w:rPr>
        <w:t>1.14</w:t>
      </w:r>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r>
        <w:rPr>
          <w:lang w:val="fr_FR" w:bidi="fr_FR"/>
        </w:rPr>
        <w:t>Ep 5.18–21</w:t>
      </w:r>
      <w:r>
        <w:rPr>
          <w:lang w:val="fr_FR" w:bidi="fr_FR"/>
        </w:rPr>
        <w:t xml:space="preserve"> ; </w:t>
      </w:r>
      <w:r>
        <w:rPr>
          <w:lang w:val="fr_FR" w:bidi="fr_FR"/>
        </w:rPr>
        <w:t>1Th 5.19–20</w:t>
      </w:r>
      <w:r>
        <w:rPr>
          <w:lang w:val="fr_FR" w:bidi="fr_FR"/>
        </w:rPr>
        <w:t xml:space="preserve"> ; cf. </w:t>
      </w:r>
      <w:r>
        <w:rPr>
          <w:lang w:val="fr_FR" w:bidi="fr_FR"/>
        </w:rPr>
        <w:t>Ac 4.31</w:t>
      </w:r>
      <w:r>
        <w:rPr>
          <w:lang w:val="fr_FR" w:bidi="fr_FR"/>
        </w:rPr>
        <w:t xml:space="preserve"> ; </w:t>
      </w:r>
      <w:r>
        <w:rPr>
          <w:lang w:val="fr_FR" w:bidi="fr_FR"/>
        </w:rPr>
        <w:t>7.55</w:t>
      </w:r>
      <w:r>
        <w:rPr>
          <w:lang w:val="fr_FR" w:bidi="fr_FR"/>
        </w:rPr>
        <w:t xml:space="preserve"> ; </w:t>
      </w:r>
      <w:r>
        <w:rPr>
          <w:lang w:val="fr_FR" w:bidi="fr_FR"/>
        </w:rPr>
        <w:t>13.9</w:t>
      </w:r>
      <w:r>
        <w:rPr>
          <w:lang w:val="fr_FR" w:bidi="fr_FR"/>
        </w:rPr>
        <w:t xml:space="preserve">). • Le don spirituel est la capacité accordée par le Saint-Esprit à accomplir un ministère (voir </w:t>
      </w:r>
      <w:r>
        <w:rPr>
          <w:lang w:val="fr_FR" w:bidi="fr_FR"/>
        </w:rPr>
        <w:t>1Co 12.1–14.40</w:t>
      </w:r>
      <w:r>
        <w:rPr>
          <w:lang w:val="fr_FR" w:bidi="fr_FR"/>
        </w:rPr>
        <w:t xml:space="preserve"> ; cf. </w:t>
      </w:r>
      <w:r>
        <w:rPr>
          <w:lang w:val="fr_FR" w:bidi="fr_FR"/>
        </w:rPr>
        <w:t>Ac 6.3</w:t>
      </w:r>
      <w:r>
        <w:rPr>
          <w:lang w:val="fr_FR" w:bidi="fr_FR"/>
        </w:rPr>
        <w:t xml:space="preserve">, </w:t>
      </w:r>
      <w:r>
        <w:rPr>
          <w:lang w:val="fr_FR" w:bidi="fr_FR"/>
        </w:rPr>
        <w:t>5</w:t>
      </w:r>
      <w:r>
        <w:rPr>
          <w:lang w:val="fr_FR" w:bidi="fr_FR"/>
        </w:rPr>
        <w:t xml:space="preserve"> ; </w:t>
      </w:r>
      <w:r>
        <w:rPr>
          <w:lang w:val="fr_FR" w:bidi="fr_FR"/>
        </w:rPr>
        <w:t>11.24</w:t>
      </w:r>
      <w:r>
        <w:rPr>
          <w:lang w:val="fr_FR" w:bidi="fr_FR"/>
        </w:rPr>
        <w:t>). • Que tu as reçu par l'imposition de mes mains : Paul et les anciens (</w:t>
      </w:r>
      <w:r>
        <w:rPr>
          <w:lang w:val="fr_FR" w:bidi="fr_FR"/>
        </w:rPr>
        <w:t>1Tm 4.14</w:t>
      </w:r>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r>
        <w:rPr>
          <w:lang w:val="fr_FR" w:bidi="fr_FR"/>
        </w:rPr>
        <w:t>2.3</w:t>
      </w:r>
      <w:r>
        <w:rPr>
          <w:lang w:val="fr_FR" w:bidi="fr_FR"/>
        </w:rPr>
        <w:t xml:space="preserve"> ; </w:t>
      </w:r>
      <w:r>
        <w:rPr>
          <w:lang w:val="fr_FR" w:bidi="fr_FR"/>
        </w:rPr>
        <w:t>3.12</w:t>
      </w:r>
      <w:r>
        <w:rPr>
          <w:lang w:val="fr_FR" w:bidi="fr_FR"/>
        </w:rPr>
        <w:t xml:space="preserve"> ; </w:t>
      </w:r>
      <w:r>
        <w:rPr>
          <w:lang w:val="fr_FR" w:bidi="fr_FR"/>
        </w:rPr>
        <w:t>4.5</w:t>
      </w:r>
      <w:r>
        <w:rPr>
          <w:lang w:val="fr_FR" w:bidi="fr_FR"/>
        </w:rPr>
        <w:t xml:space="preserve"> ; voir </w:t>
      </w:r>
      <w:r>
        <w:rPr>
          <w:lang w:val="fr_FR" w:bidi="fr_FR"/>
        </w:rPr>
        <w:t>Hé 13.23</w:t>
      </w:r>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r>
        <w:rPr>
          <w:lang w:val="fr_FR" w:bidi="fr_FR"/>
        </w:rPr>
        <w:t>1.8</w:t>
      </w:r>
      <w:r>
        <w:rPr>
          <w:lang w:val="fr_FR" w:bidi="fr_FR"/>
        </w:rPr>
        <w:t xml:space="preserve">) et encourage Timothée à cet égard (cf. </w:t>
      </w:r>
      <w:r>
        <w:rPr>
          <w:lang w:val="fr_FR" w:bidi="fr_FR"/>
        </w:rPr>
        <w:t xml:space="preserve">1Tm 1.15 </w:t>
      </w:r>
      <w:r>
        <w:rPr>
          <w:lang w:val="fr_FR" w:bidi="fr_FR"/>
        </w:rPr>
        <w:t xml:space="preserve">; </w:t>
      </w:r>
      <w:r>
        <w:rPr>
          <w:lang w:val="fr_FR" w:bidi="fr_FR"/>
        </w:rPr>
        <w:t>2.5–6</w:t>
      </w:r>
      <w:r>
        <w:rPr>
          <w:lang w:val="fr_FR" w:bidi="fr_FR"/>
        </w:rPr>
        <w:t xml:space="preserve">). • qui nous a sauvés … notre Sauveur Jésus-Christ : Dieu et Christ sont mentionnés de façon interchangeable dans le rôle de Sauveur (voir </w:t>
      </w:r>
      <w:r>
        <w:rPr>
          <w:lang w:val="fr_FR" w:bidi="fr_FR"/>
        </w:rPr>
        <w:t xml:space="preserve">1Tm 1.1 </w:t>
      </w:r>
      <w:r>
        <w:rPr>
          <w:lang w:val="fr_FR" w:bidi="fr_FR"/>
        </w:rPr>
        <w:t xml:space="preserve">; </w:t>
      </w:r>
      <w:r>
        <w:rPr>
          <w:lang w:val="fr_FR" w:bidi="fr_FR"/>
        </w:rPr>
        <w:t>2.3–4</w:t>
      </w:r>
      <w:r>
        <w:rPr>
          <w:lang w:val="fr_FR" w:bidi="fr_FR"/>
        </w:rPr>
        <w:t xml:space="preserve">). • </w:t>
      </w:r>
      <w:r>
        <w:rPr>
          <w:lang w:val="fr_FR" w:bidi="fr_FR"/>
        </w:rPr>
        <w:t xml:space="preserve">nous a adressé une sainte vocation </w:t>
      </w:r>
      <w:r>
        <w:rPr>
          <w:lang w:val="fr_FR" w:bidi="fr_FR"/>
        </w:rPr>
        <w:t xml:space="preserve">: le salut et la piété sont liés (voir </w:t>
      </w:r>
      <w:r>
        <w:rPr>
          <w:lang w:val="fr_FR" w:bidi="fr_FR"/>
        </w:rPr>
        <w:t xml:space="preserve">1Tm 3.14–16 </w:t>
      </w:r>
      <w:r>
        <w:rPr>
          <w:lang w:val="fr_FR" w:bidi="fr_FR"/>
        </w:rPr>
        <w:t xml:space="preserve">; </w:t>
      </w:r>
      <w:r>
        <w:rPr>
          <w:lang w:val="fr_FR" w:bidi="fr_FR"/>
        </w:rPr>
        <w:t xml:space="preserve">5.8 </w:t>
      </w:r>
      <w:r>
        <w:rPr>
          <w:lang w:val="fr_FR" w:bidi="fr_FR"/>
        </w:rPr>
        <w:t xml:space="preserve">; </w:t>
      </w:r>
      <w:r>
        <w:rPr>
          <w:lang w:val="fr_FR" w:bidi="fr_FR"/>
        </w:rPr>
        <w:t xml:space="preserve">Ti 2.11–14 </w:t>
      </w:r>
      <w:r>
        <w:rPr>
          <w:lang w:val="fr_FR" w:bidi="fr_FR"/>
        </w:rPr>
        <w:t xml:space="preserve">; </w:t>
      </w:r>
      <w:r>
        <w:rPr>
          <w:lang w:val="fr_FR" w:bidi="fr_FR"/>
        </w:rPr>
        <w:t xml:space="preserve">3.4–7 </w:t>
      </w:r>
      <w:r>
        <w:rPr>
          <w:lang w:val="fr_FR" w:bidi="fr_FR"/>
        </w:rPr>
        <w:t xml:space="preserve">; </w:t>
      </w:r>
      <w:r>
        <w:rPr>
          <w:lang w:val="fr_FR" w:bidi="fr_FR"/>
        </w:rPr>
        <w:t>Ep 2.10</w:t>
      </w:r>
      <w:r>
        <w:rPr>
          <w:lang w:val="fr_FR" w:bidi="fr_FR"/>
        </w:rPr>
        <w:t xml:space="preserve">). • </w:t>
      </w:r>
      <w:r>
        <w:rPr>
          <w:lang w:val="fr_FR" w:bidi="fr_FR"/>
        </w:rPr>
        <w:t>non à cause de nos œuvres</w:t>
      </w:r>
      <w:r>
        <w:rPr>
          <w:lang w:val="fr_FR" w:bidi="fr_FR"/>
        </w:rPr>
        <w:t xml:space="preserve"> : nous méritons la condamnation (voir </w:t>
      </w:r>
      <w:r>
        <w:rPr>
          <w:lang w:val="fr_FR" w:bidi="fr_FR"/>
        </w:rPr>
        <w:t xml:space="preserve">Rm 3.23–24 </w:t>
      </w:r>
      <w:r>
        <w:rPr>
          <w:lang w:val="fr_FR" w:bidi="fr_FR"/>
        </w:rPr>
        <w:t xml:space="preserve">; </w:t>
      </w:r>
      <w:r>
        <w:rPr>
          <w:lang w:val="fr_FR" w:bidi="fr_FR"/>
        </w:rPr>
        <w:t xml:space="preserve">5.6–11 </w:t>
      </w:r>
      <w:r>
        <w:rPr>
          <w:lang w:val="fr_FR" w:bidi="fr_FR"/>
        </w:rPr>
        <w:t xml:space="preserve">; </w:t>
      </w:r>
      <w:r>
        <w:rPr>
          <w:lang w:val="fr_FR" w:bidi="fr_FR"/>
        </w:rPr>
        <w:t xml:space="preserve">Ep 2.8–9 </w:t>
      </w:r>
      <w:r>
        <w:rPr>
          <w:lang w:val="fr_FR" w:bidi="fr_FR"/>
        </w:rPr>
        <w:t xml:space="preserve">; </w:t>
      </w:r>
      <w:r>
        <w:rPr>
          <w:lang w:val="fr_FR" w:bidi="fr_FR"/>
        </w:rPr>
        <w:t>Ti 3.5</w:t>
      </w:r>
      <w:r>
        <w:rPr>
          <w:lang w:val="fr_FR" w:bidi="fr_FR"/>
        </w:rPr>
        <w:t xml:space="preserve">). • </w:t>
      </w:r>
      <w:r>
        <w:rPr>
          <w:lang w:val="fr_FR" w:bidi="fr_FR"/>
        </w:rPr>
        <w:t xml:space="preserve">selon son propre dessein... avant les temps éternels </w:t>
      </w:r>
      <w:r>
        <w:rPr>
          <w:lang w:val="fr_FR" w:bidi="fr_FR"/>
        </w:rPr>
        <w:t xml:space="preserve"> : voir </w:t>
      </w:r>
      <w:r>
        <w:rPr>
          <w:lang w:val="fr_FR" w:bidi="fr_FR"/>
        </w:rPr>
        <w:t xml:space="preserve">Ti 1.2 </w:t>
      </w:r>
      <w:r>
        <w:rPr>
          <w:lang w:val="fr_FR" w:bidi="fr_FR"/>
        </w:rPr>
        <w:t xml:space="preserve">; </w:t>
      </w:r>
      <w:r>
        <w:rPr>
          <w:lang w:val="fr_FR" w:bidi="fr_FR"/>
        </w:rPr>
        <w:t xml:space="preserve">Jn 17.24 </w:t>
      </w:r>
      <w:r>
        <w:rPr>
          <w:lang w:val="fr_FR" w:bidi="fr_FR"/>
        </w:rPr>
        <w:t xml:space="preserve">; </w:t>
      </w:r>
      <w:r>
        <w:rPr>
          <w:lang w:val="fr_FR" w:bidi="fr_FR"/>
        </w:rPr>
        <w:t>Ep 1.4</w:t>
      </w:r>
      <w:r>
        <w:rPr>
          <w:lang w:val="fr_FR" w:bidi="fr_FR"/>
        </w:rPr>
        <w:t xml:space="preserve">, </w:t>
      </w:r>
      <w:r>
        <w:rPr>
          <w:lang w:val="fr_FR" w:bidi="fr_FR"/>
        </w:rPr>
        <w:t xml:space="preserve">11 </w:t>
      </w:r>
      <w:r>
        <w:rPr>
          <w:lang w:val="fr_FR" w:bidi="fr_FR"/>
        </w:rPr>
        <w:t xml:space="preserve">; </w:t>
      </w:r>
      <w:r>
        <w:rPr>
          <w:lang w:val="fr_FR" w:bidi="fr_FR"/>
        </w:rPr>
        <w:t xml:space="preserve">1P 1.20 </w:t>
      </w:r>
      <w:r>
        <w:rPr>
          <w:lang w:val="fr_FR" w:bidi="fr_FR"/>
        </w:rPr>
        <w:t xml:space="preserve">; </w:t>
      </w:r>
      <w:r>
        <w:rPr>
          <w:lang w:val="fr_FR" w:bidi="fr_FR"/>
        </w:rPr>
        <w:t>Ap 13.8</w:t>
      </w:r>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r>
        <w:rPr>
          <w:lang w:val="fr_FR" w:bidi="fr_FR"/>
        </w:rPr>
        <w:t xml:space="preserve">Rm 16.26 </w:t>
      </w:r>
      <w:r>
        <w:rPr>
          <w:lang w:val="fr_FR" w:bidi="fr_FR"/>
        </w:rPr>
        <w:t xml:space="preserve"> ; </w:t>
      </w:r>
      <w:r>
        <w:rPr>
          <w:lang w:val="fr_FR" w:bidi="fr_FR"/>
        </w:rPr>
        <w:t>1P 1.20</w:t>
      </w:r>
      <w:r>
        <w:rPr>
          <w:lang w:val="fr_FR" w:bidi="fr_FR"/>
        </w:rPr>
        <w:t xml:space="preserve">). • par l'apparition : voir la </w:t>
      </w:r>
      <w:r>
        <w:rPr>
          <w:lang w:val="fr_FR" w:bidi="fr_FR"/>
        </w:rPr>
        <w:t>note d'étude sur 1Tm 6.14</w:t>
      </w:r>
      <w:r>
        <w:rPr>
          <w:lang w:val="fr_FR" w:bidi="fr_FR"/>
        </w:rPr>
        <w:t xml:space="preserve">. • a détruit la mort : voir </w:t>
      </w:r>
      <w:r>
        <w:rPr>
          <w:lang w:val="fr_FR" w:bidi="fr_FR"/>
        </w:rPr>
        <w:t>1Co 15.26</w:t>
      </w:r>
      <w:r>
        <w:rPr>
          <w:lang w:val="fr_FR" w:bidi="fr_FR"/>
        </w:rPr>
        <w:t xml:space="preserve"> ; </w:t>
      </w:r>
      <w:r>
        <w:rPr>
          <w:lang w:val="fr_FR" w:bidi="fr_FR"/>
        </w:rPr>
        <w:t>2Th 2.8</w:t>
      </w:r>
      <w:r>
        <w:rPr>
          <w:lang w:val="fr_FR" w:bidi="fr_FR"/>
        </w:rPr>
        <w:t xml:space="preserve"> ; </w:t>
      </w:r>
      <w:r>
        <w:rPr>
          <w:lang w:val="fr_FR" w:bidi="fr_FR"/>
        </w:rPr>
        <w:t>Hé 2.14</w:t>
      </w:r>
      <w:r>
        <w:rPr>
          <w:lang w:val="fr_FR" w:bidi="fr_FR"/>
        </w:rPr>
        <w:t xml:space="preserve">. • a mis en évidence la vie et l'immortalité : voir </w:t>
      </w:r>
      <w:r>
        <w:rPr>
          <w:lang w:val="fr_FR" w:bidi="fr_FR"/>
        </w:rPr>
        <w:t>2Tm 1.1</w:t>
      </w:r>
      <w:r>
        <w:rPr>
          <w:lang w:val="fr_FR" w:bidi="fr_FR"/>
        </w:rPr>
        <w:t xml:space="preserve"> ; </w:t>
      </w:r>
      <w:r>
        <w:rPr>
          <w:lang w:val="fr_FR" w:bidi="fr_FR"/>
        </w:rPr>
        <w:t>1Co 15.53–54</w:t>
      </w:r>
      <w:r>
        <w:rPr>
          <w:lang w:val="fr_FR" w:bidi="fr_FR"/>
        </w:rPr>
        <w:t xml:space="preserve"> ; </w:t>
      </w:r>
      <w:r>
        <w:rPr>
          <w:lang w:val="fr_FR" w:bidi="fr_FR"/>
        </w:rPr>
        <w:t>Ti 1.2</w:t>
      </w:r>
      <w:r>
        <w:rPr>
          <w:lang w:val="fr_FR" w:bidi="fr_FR"/>
        </w:rPr>
        <w:t xml:space="preserve">. • par l'Évangile : le salut est accordé par le Christ, mais il est rendu effectif par la proclamation de l'Évangile (voir </w:t>
      </w:r>
      <w:r>
        <w:rPr>
          <w:lang w:val="fr_FR" w:bidi="fr_FR"/>
        </w:rPr>
        <w:t>Ti 1.2–3</w:t>
      </w:r>
      <w:r>
        <w:rPr>
          <w:lang w:val="fr_FR" w:bidi="fr_FR"/>
        </w:rPr>
        <w:t xml:space="preserve"> ; </w:t>
      </w:r>
      <w:r>
        <w:rPr>
          <w:lang w:val="fr_FR" w:bidi="fr_FR"/>
        </w:rPr>
        <w:t>Rm 1.16–17</w:t>
      </w:r>
      <w:r>
        <w:rPr>
          <w:lang w:val="fr_FR" w:bidi="fr_FR"/>
        </w:rPr>
        <w:t xml:space="preserve"> ; </w:t>
      </w:r>
      <w:r>
        <w:rPr>
          <w:lang w:val="fr_FR" w:bidi="fr_FR"/>
        </w:rPr>
        <w:t>10.14–15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r>
        <w:rPr>
          <w:lang w:val="fr_FR" w:bidi="fr_FR"/>
        </w:rPr>
        <w:t>4.17–18</w:t>
      </w:r>
      <w:r>
        <w:rPr>
          <w:lang w:val="fr_FR" w:bidi="fr_FR"/>
        </w:rPr>
        <w:t xml:space="preserve"> ; </w:t>
      </w:r>
      <w:r>
        <w:rPr>
          <w:lang w:val="fr_FR" w:bidi="fr_FR"/>
        </w:rPr>
        <w:t>Rm 1.16</w:t>
      </w:r>
      <w:r>
        <w:rPr>
          <w:lang w:val="fr_FR" w:bidi="fr_FR"/>
        </w:rPr>
        <w:t xml:space="preserve"> ; </w:t>
      </w:r>
      <w:r>
        <w:rPr>
          <w:lang w:val="fr_FR" w:bidi="fr_FR"/>
        </w:rPr>
        <w:t>2Co 4.8–9</w:t>
      </w:r>
      <w:r>
        <w:rPr>
          <w:lang w:val="fr_FR" w:bidi="fr_FR"/>
        </w:rPr>
        <w:t xml:space="preserve"> ; </w:t>
      </w:r>
      <w:r>
        <w:rPr>
          <w:lang w:val="fr_FR" w:bidi="fr_FR"/>
        </w:rPr>
        <w:t>Ph 1.20</w:t>
      </w:r>
      <w:r>
        <w:rPr>
          <w:lang w:val="fr_FR" w:bidi="fr_FR"/>
        </w:rPr>
        <w:t xml:space="preserve">) . C'était pour Timothée un exemple à suivre (voir </w:t>
      </w:r>
      <w:r>
        <w:rPr>
          <w:lang w:val="fr_FR" w:bidi="fr_FR"/>
        </w:rPr>
        <w:t>2Tm 1.8</w:t>
      </w:r>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r>
        <w:rPr>
          <w:lang w:val="fr_FR" w:bidi="fr_FR"/>
        </w:rPr>
        <w:t>1Tm 6.20</w:t>
      </w:r>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r>
        <w:rPr>
          <w:lang w:val="fr_FR" w:bidi="fr_FR"/>
        </w:rPr>
        <w:t>1Tm 6.20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r>
        <w:rPr>
          <w:lang w:val="fr_FR" w:bidi="fr_FR"/>
        </w:rPr>
        <w:t>Mt 26.31</w:t>
      </w:r>
      <w:r>
        <w:rPr>
          <w:lang w:val="fr_FR" w:bidi="fr_FR"/>
        </w:rPr>
        <w:t xml:space="preserve">, </w:t>
      </w:r>
      <w:r>
        <w:rPr>
          <w:lang w:val="fr_FR" w:bidi="fr_FR"/>
        </w:rPr>
        <w:t>56</w:t>
      </w:r>
      <w:r>
        <w:rPr>
          <w:lang w:val="fr_FR" w:bidi="fr_FR"/>
        </w:rPr>
        <w:t>). • Phygelle et Hermogène ne sont pas mentionnés par ailleurs. Le contexte (</w:t>
      </w:r>
      <w:r>
        <w:rPr>
          <w:lang w:val="fr_FR" w:bidi="fr_FR"/>
        </w:rPr>
        <w:t>2Tm 1.11–14</w:t>
      </w:r>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r>
        <w:rPr>
          <w:lang w:val="fr_FR" w:bidi="fr_FR"/>
        </w:rPr>
        <w:t>1.15–18</w:t>
      </w:r>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r>
        <w:rPr>
          <w:lang w:val="fr_FR" w:bidi="fr_FR"/>
        </w:rPr>
        <w:t>2.1–7</w:t>
      </w:r>
      <w:r>
        <w:rPr>
          <w:lang w:val="fr_FR" w:bidi="fr_FR"/>
        </w:rPr>
        <w:t xml:space="preserve"> ; voir </w:t>
      </w:r>
      <w:r>
        <w:rPr>
          <w:lang w:val="fr_FR" w:bidi="fr_FR"/>
        </w:rPr>
        <w:t>1.8</w:t>
      </w:r>
      <w:r>
        <w:rPr>
          <w:lang w:val="fr_FR" w:bidi="fr_FR"/>
        </w:rPr>
        <w:t>). L'obéissance de Timothée devrait s'inspirer de l'Évangile et de l'exemple de Paul (</w:t>
      </w:r>
      <w:r>
        <w:rPr>
          <w:lang w:val="fr_FR" w:bidi="fr_FR"/>
        </w:rPr>
        <w:t>2.8–13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r>
        <w:rPr>
          <w:lang w:val="fr_FR" w:bidi="fr_FR"/>
        </w:rPr>
        <w:t>3.10–11</w:t>
      </w:r>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r>
        <w:rPr>
          <w:lang w:val="fr_FR" w:bidi="fr_FR"/>
        </w:rPr>
        <w:t>Rm 1.3–4</w:t>
      </w:r>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r>
        <w:rPr>
          <w:lang w:val="fr_FR" w:bidi="fr_FR"/>
        </w:rPr>
        <w:t>1.12</w:t>
      </w:r>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r>
        <w:rPr>
          <w:lang w:val="fr_FR" w:bidi="fr_FR"/>
        </w:rPr>
        <w:t>1.8</w:t>
      </w:r>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r>
        <w:rPr>
          <w:lang w:val="fr_FR" w:bidi="fr_FR"/>
        </w:rPr>
        <w:t>2.11</w:t>
      </w:r>
      <w:r>
        <w:rPr>
          <w:lang w:val="fr_FR" w:bidi="fr_FR"/>
        </w:rPr>
        <w:t xml:space="preserve"> ; </w:t>
      </w:r>
      <w:r>
        <w:rPr>
          <w:lang w:val="fr_FR" w:bidi="fr_FR"/>
        </w:rPr>
        <w:t>Ph 3.10–11</w:t>
      </w:r>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r>
        <w:rPr>
          <w:lang w:val="fr_FR" w:bidi="fr_FR"/>
        </w:rPr>
        <w:t>2Tm 4.17–18</w:t>
      </w:r>
      <w:r>
        <w:rPr>
          <w:lang w:val="fr_FR" w:bidi="fr_FR"/>
        </w:rPr>
        <w:t xml:space="preserve"> ; voir aussi </w:t>
      </w:r>
      <w:r>
        <w:rPr>
          <w:lang w:val="fr_FR" w:bidi="fr_FR"/>
        </w:rPr>
        <w:t>2Co 12.8–10</w:t>
      </w:r>
      <w:r>
        <w:rPr>
          <w:lang w:val="fr_FR" w:bidi="fr_FR"/>
        </w:rPr>
        <w:t xml:space="preserve"> ; </w:t>
      </w:r>
      <w:r>
        <w:rPr>
          <w:lang w:val="fr_FR" w:bidi="fr_FR"/>
        </w:rPr>
        <w:t>Ph 1.12–14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r>
        <w:rPr>
          <w:lang w:val="fr_FR" w:bidi="fr_FR"/>
        </w:rPr>
        <w:t>1.12</w:t>
      </w:r>
      <w:r>
        <w:rPr>
          <w:lang w:val="fr_FR" w:bidi="fr_FR"/>
        </w:rPr>
        <w:t xml:space="preserve"> ; </w:t>
      </w:r>
      <w:r>
        <w:rPr>
          <w:lang w:val="fr_FR" w:bidi="fr_FR"/>
        </w:rPr>
        <w:t>2.19</w:t>
      </w:r>
      <w:r>
        <w:rPr>
          <w:lang w:val="fr_FR" w:bidi="fr_FR"/>
        </w:rPr>
        <w:t xml:space="preserve">). Voir aussi </w:t>
      </w:r>
      <w:r>
        <w:rPr>
          <w:lang w:val="fr_FR" w:bidi="fr_FR"/>
        </w:rPr>
        <w:t>Rm 3.3–4</w:t>
      </w:r>
      <w:r>
        <w:rPr>
          <w:lang w:val="fr_FR" w:bidi="fr_FR"/>
        </w:rPr>
        <w:t xml:space="preserve"> ; </w:t>
      </w:r>
      <w:r>
        <w:rPr>
          <w:lang w:val="fr_FR" w:bidi="fr_FR"/>
        </w:rPr>
        <w:t>1Co 10.13</w:t>
      </w:r>
      <w:r>
        <w:rPr>
          <w:lang w:val="fr_FR" w:bidi="fr_FR"/>
        </w:rPr>
        <w:t xml:space="preserve"> ; </w:t>
      </w:r>
      <w:r>
        <w:rPr>
          <w:lang w:val="fr_FR" w:bidi="fr_FR"/>
        </w:rPr>
        <w:t>1Jn 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r>
        <w:rPr>
          <w:lang w:val="fr_FR" w:bidi="fr_FR"/>
        </w:rPr>
        <w:t>2.8–13</w:t>
      </w:r>
      <w:r>
        <w:rPr>
          <w:lang w:val="fr_FR" w:bidi="fr_FR"/>
        </w:rPr>
        <w:t xml:space="preserve"> et se tenir à l'écart des enseignements et de la conduite des faux enseignants. Cette fausse science était probablement la même qu'en </w:t>
      </w:r>
      <w:r>
        <w:rPr>
          <w:lang w:val="fr_FR" w:bidi="fr_FR"/>
        </w:rPr>
        <w:t>1Tm 6.20–21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r>
        <w:rPr>
          <w:lang w:val="fr_FR" w:bidi="fr_FR"/>
        </w:rPr>
        <w:t>1Tm 1.4</w:t>
      </w:r>
      <w:r>
        <w:rPr>
          <w:lang w:val="fr_FR" w:bidi="fr_FR"/>
        </w:rPr>
        <w:t xml:space="preserve">) </w:t>
      </w:r>
      <w:r>
        <w:rPr>
          <w:lang w:val="fr_FR" w:bidi="fr_FR"/>
        </w:rPr>
        <w:t>et ne pas s'en détourner en s'engageant dans les controverses des faux docteurs</w:t>
      </w:r>
      <w:r>
        <w:rPr>
          <w:lang w:val="fr_FR" w:bidi="fr_FR"/>
        </w:rPr>
        <w:t xml:space="preserve"> (</w:t>
      </w:r>
      <w:r>
        <w:rPr>
          <w:lang w:val="fr_FR" w:bidi="fr_FR"/>
        </w:rPr>
        <w:t>2Tm 2.16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r>
        <w:rPr>
          <w:lang w:val="fr_FR" w:bidi="fr_FR"/>
        </w:rPr>
        <w:t>1Tm 1.20</w:t>
      </w:r>
      <w:r>
        <w:rPr>
          <w:lang w:val="fr_FR" w:bidi="fr_FR"/>
        </w:rPr>
        <w:t>). Tous deux posent encore problème (</w:t>
      </w:r>
      <w:r>
        <w:rPr>
          <w:lang w:val="fr_FR" w:bidi="fr_FR"/>
        </w:rPr>
        <w:t>2Tm 4.14–15</w:t>
      </w:r>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r>
        <w:rPr>
          <w:lang w:val="fr_FR" w:bidi="fr_FR"/>
        </w:rPr>
        <w:t>2Th 2.2</w:t>
      </w:r>
      <w:r>
        <w:rPr>
          <w:lang w:val="fr_FR" w:bidi="fr_FR"/>
        </w:rPr>
        <w:t>. Ces faux enseignants pourraient avoir déformé l'enseignement de Paul sur la résurrection des morts (</w:t>
      </w:r>
      <w:r>
        <w:rPr>
          <w:lang w:val="fr_FR" w:bidi="fr_FR"/>
        </w:rPr>
        <w:t xml:space="preserve">Rm 6.5 </w:t>
      </w:r>
      <w:r>
        <w:rPr>
          <w:lang w:val="fr_FR" w:bidi="fr_FR"/>
        </w:rPr>
        <w:t xml:space="preserve">; </w:t>
      </w:r>
      <w:r>
        <w:rPr>
          <w:lang w:val="fr_FR" w:bidi="fr_FR"/>
        </w:rPr>
        <w:t xml:space="preserve">Ga 2.20 </w:t>
      </w:r>
      <w:r>
        <w:rPr>
          <w:lang w:val="fr_FR" w:bidi="fr_FR"/>
        </w:rPr>
        <w:t xml:space="preserve">; </w:t>
      </w:r>
      <w:r>
        <w:rPr>
          <w:lang w:val="fr_FR" w:bidi="fr_FR"/>
        </w:rPr>
        <w:t xml:space="preserve">Ep 1.3 </w:t>
      </w:r>
      <w:r>
        <w:rPr>
          <w:lang w:val="fr_FR" w:bidi="fr_FR"/>
        </w:rPr>
        <w:t xml:space="preserve">; </w:t>
      </w:r>
      <w:r>
        <w:rPr>
          <w:lang w:val="fr_FR" w:bidi="fr_FR"/>
        </w:rPr>
        <w:t xml:space="preserve">2.6 </w:t>
      </w:r>
      <w:r>
        <w:rPr>
          <w:lang w:val="fr_FR" w:bidi="fr_FR"/>
        </w:rPr>
        <w:t xml:space="preserve">; </w:t>
      </w:r>
      <w:r>
        <w:rPr>
          <w:lang w:val="fr_FR" w:bidi="fr_FR"/>
        </w:rPr>
        <w:t xml:space="preserve">5.14 </w:t>
      </w:r>
      <w:r>
        <w:rPr>
          <w:lang w:val="fr_FR" w:bidi="fr_FR"/>
        </w:rPr>
        <w:t xml:space="preserve">; </w:t>
      </w:r>
      <w:r>
        <w:rPr>
          <w:lang w:val="fr_FR" w:bidi="fr_FR"/>
        </w:rPr>
        <w:t xml:space="preserve">Col 2.12 </w:t>
      </w:r>
      <w:r>
        <w:rPr>
          <w:lang w:val="fr_FR" w:bidi="fr_FR"/>
        </w:rPr>
        <w:t xml:space="preserve">; </w:t>
      </w:r>
      <w:r>
        <w:rPr>
          <w:lang w:val="fr_FR" w:bidi="fr_FR"/>
        </w:rPr>
        <w:t>3.1–4</w:t>
      </w:r>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r>
        <w:rPr>
          <w:lang w:val="fr_FR" w:bidi="fr_FR"/>
        </w:rPr>
        <w:t>1Tm 4.3</w:t>
      </w:r>
      <w:r>
        <w:rPr>
          <w:lang w:val="fr_FR" w:bidi="fr_FR"/>
        </w:rPr>
        <w:t xml:space="preserve">; voir </w:t>
      </w:r>
      <w:r>
        <w:rPr>
          <w:lang w:val="fr_FR" w:bidi="fr_FR"/>
        </w:rPr>
        <w:t>Col 2.8</w:t>
      </w:r>
      <w:r>
        <w:rPr>
          <w:lang w:val="fr_FR" w:bidi="fr_FR"/>
        </w:rPr>
        <w:t xml:space="preserve">, </w:t>
      </w:r>
      <w:r>
        <w:rPr>
          <w:lang w:val="fr_FR" w:bidi="fr_FR"/>
        </w:rPr>
        <w:t>16–23</w:t>
      </w:r>
      <w:r>
        <w:rPr>
          <w:lang w:val="fr_FR" w:bidi="fr_FR"/>
        </w:rPr>
        <w:t xml:space="preserve">), dans l'idée que le plaisir des choses matérielles serait inapproprié aux hommes ressuscités et spirituels. Ces enseignants auraient compris des enseignements de Jésus (voir </w:t>
      </w:r>
      <w:r>
        <w:rPr>
          <w:lang w:val="fr_FR" w:bidi="fr_FR"/>
        </w:rPr>
        <w:t xml:space="preserve">Mt 19.10–12 </w:t>
      </w:r>
      <w:r>
        <w:rPr>
          <w:lang w:val="fr_FR" w:bidi="fr_FR"/>
        </w:rPr>
        <w:t xml:space="preserve">; </w:t>
      </w:r>
      <w:r>
        <w:rPr>
          <w:lang w:val="fr_FR" w:bidi="fr_FR"/>
        </w:rPr>
        <w:t>22.30</w:t>
      </w:r>
      <w:r>
        <w:rPr>
          <w:lang w:val="fr_FR" w:bidi="fr_FR"/>
        </w:rPr>
        <w:t>) que le mariage devrait être interdit (</w:t>
      </w:r>
      <w:r>
        <w:rPr>
          <w:lang w:val="fr_FR" w:bidi="fr_FR"/>
        </w:rPr>
        <w:t>1Tm 4.3</w:t>
      </w:r>
      <w:r>
        <w:rPr>
          <w:lang w:val="fr_FR" w:bidi="fr_FR"/>
        </w:rPr>
        <w:t>). Leurs enseignements sur la loi de l'Ancien Testament (</w:t>
      </w:r>
      <w:r>
        <w:rPr>
          <w:lang w:val="fr_FR" w:bidi="fr_FR"/>
        </w:rPr>
        <w:t>1Tm 1.7–11</w:t>
      </w:r>
      <w:r>
        <w:rPr>
          <w:lang w:val="fr_FR" w:bidi="fr_FR"/>
        </w:rPr>
        <w:t xml:space="preserve">) pourraient avoir conduit à l'invention de certains tabous. Leurs enseignements impliqueraient une défense trop agressive de l'égalité (voir </w:t>
      </w:r>
      <w:r>
        <w:rPr>
          <w:lang w:val="fr_FR" w:bidi="fr_FR"/>
        </w:rPr>
        <w:t xml:space="preserve">2Tm 3.6 </w:t>
      </w:r>
      <w:r>
        <w:rPr>
          <w:lang w:val="fr_FR" w:bidi="fr_FR"/>
        </w:rPr>
        <w:t xml:space="preserve">; cf. </w:t>
      </w:r>
      <w:r>
        <w:rPr>
          <w:lang w:val="fr_FR" w:bidi="fr_FR"/>
        </w:rPr>
        <w:t xml:space="preserve">Ga 3.28 </w:t>
      </w:r>
      <w:r>
        <w:rPr>
          <w:lang w:val="fr_FR" w:bidi="fr_FR"/>
        </w:rPr>
        <w:t xml:space="preserve">; </w:t>
      </w:r>
      <w:r>
        <w:rPr>
          <w:lang w:val="fr_FR" w:bidi="fr_FR"/>
        </w:rPr>
        <w:t>1Tm 2.11–15</w:t>
      </w:r>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r>
        <w:rPr>
          <w:lang w:val="fr_FR" w:bidi="fr_FR"/>
        </w:rPr>
        <w:t>2Tm 1.8</w:t>
      </w:r>
      <w:r>
        <w:rPr>
          <w:lang w:val="fr_FR" w:bidi="fr_FR"/>
        </w:rPr>
        <w:t xml:space="preserve">, </w:t>
      </w:r>
      <w:r>
        <w:rPr>
          <w:lang w:val="fr_FR" w:bidi="fr_FR"/>
        </w:rPr>
        <w:t xml:space="preserve">12 </w:t>
      </w:r>
      <w:r>
        <w:rPr>
          <w:lang w:val="fr_FR" w:bidi="fr_FR"/>
        </w:rPr>
        <w:t xml:space="preserve">; </w:t>
      </w:r>
      <w:r>
        <w:rPr>
          <w:lang w:val="fr_FR" w:bidi="fr_FR"/>
        </w:rPr>
        <w:t xml:space="preserve">2.8–13 </w:t>
      </w:r>
      <w:r>
        <w:rPr>
          <w:lang w:val="fr_FR" w:bidi="fr_FR"/>
        </w:rPr>
        <w:t xml:space="preserve">; cf. </w:t>
      </w:r>
      <w:r>
        <w:rPr>
          <w:lang w:val="fr_FR" w:bidi="fr_FR"/>
        </w:rPr>
        <w:t xml:space="preserve">1Co 4.8–13 </w:t>
      </w:r>
      <w:r>
        <w:rPr>
          <w:lang w:val="fr_FR" w:bidi="fr_FR"/>
        </w:rPr>
        <w:t xml:space="preserve">; </w:t>
      </w:r>
      <w:r>
        <w:rPr>
          <w:lang w:val="fr_FR" w:bidi="fr_FR"/>
        </w:rPr>
        <w:t>2Co 12.8–10</w:t>
      </w:r>
      <w:r>
        <w:rPr>
          <w:lang w:val="fr_FR" w:bidi="fr_FR"/>
        </w:rPr>
        <w:t>). Quelle que soit sa forme exacte, Paul décrit leur enseignement comme des « discours vains et profanes » (</w:t>
      </w:r>
      <w:r>
        <w:rPr>
          <w:lang w:val="fr_FR" w:bidi="fr_FR"/>
        </w:rPr>
        <w:t>2Tm 2.16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r>
        <w:rPr>
          <w:lang w:val="fr_FR" w:bidi="fr_FR"/>
        </w:rPr>
        <w:t>3.9</w:t>
      </w:r>
      <w:r>
        <w:rPr>
          <w:lang w:val="fr_FR" w:bidi="fr_FR"/>
        </w:rPr>
        <w:t>) et rappelle instamment à la pureté. • le solide fondement : Cette métaphore souligne toute immunité à la destruction (</w:t>
      </w:r>
      <w:r>
        <w:rPr>
          <w:lang w:val="fr_FR" w:bidi="fr_FR"/>
        </w:rPr>
        <w:t>Es 28.16</w:t>
      </w:r>
      <w:r>
        <w:rPr>
          <w:lang w:val="fr_FR" w:bidi="fr_FR"/>
        </w:rPr>
        <w:t xml:space="preserve">) et pourrait renvoyer au temple (voir aussi </w:t>
      </w:r>
      <w:r>
        <w:rPr>
          <w:lang w:val="fr_FR" w:bidi="fr_FR"/>
        </w:rPr>
        <w:t>1Tm 3.15</w:t>
      </w:r>
      <w:r>
        <w:rPr>
          <w:lang w:val="fr_FR" w:bidi="fr_FR"/>
        </w:rPr>
        <w:t xml:space="preserve"> ; </w:t>
      </w:r>
      <w:r>
        <w:rPr>
          <w:lang w:val="fr_FR" w:bidi="fr_FR"/>
        </w:rPr>
        <w:t>1Co 3.11</w:t>
      </w:r>
      <w:r>
        <w:rPr>
          <w:lang w:val="fr_FR" w:bidi="fr_FR"/>
        </w:rPr>
        <w:t xml:space="preserve"> ; </w:t>
      </w:r>
      <w:r>
        <w:rPr>
          <w:lang w:val="fr_FR" w:bidi="fr_FR"/>
        </w:rPr>
        <w:t>Ep 2.20</w:t>
      </w:r>
      <w:r>
        <w:rPr>
          <w:lang w:val="fr_FR" w:bidi="fr_FR"/>
        </w:rPr>
        <w:t xml:space="preserve"> ; </w:t>
      </w:r>
      <w:r>
        <w:rPr>
          <w:lang w:val="fr_FR" w:bidi="fr_FR"/>
        </w:rPr>
        <w:t>1P 2.4–7</w:t>
      </w:r>
      <w:r>
        <w:rPr>
          <w:lang w:val="fr_FR" w:bidi="fr_FR"/>
        </w:rPr>
        <w:t xml:space="preserve"> ; </w:t>
      </w:r>
      <w:r>
        <w:rPr>
          <w:lang w:val="fr_FR" w:bidi="fr_FR"/>
        </w:rPr>
        <w:t>Ap 21.14</w:t>
      </w:r>
      <w:r>
        <w:rPr>
          <w:lang w:val="fr_FR" w:bidi="fr_FR"/>
        </w:rPr>
        <w:t xml:space="preserve">). • Le Seigneur connaît : cette citation fait allusion à </w:t>
      </w:r>
      <w:r>
        <w:rPr>
          <w:lang w:val="fr_FR" w:bidi="fr_FR"/>
        </w:rPr>
        <w:t>Nb 16.5</w:t>
      </w:r>
      <w:r>
        <w:rPr>
          <w:lang w:val="fr_FR" w:bidi="fr_FR"/>
        </w:rPr>
        <w:t xml:space="preserve">. • Tous ceux qui appartiennent au Seigneur doivent se détourner du mal : voir </w:t>
      </w:r>
      <w:r>
        <w:rPr>
          <w:lang w:val="fr_FR" w:bidi="fr_FR"/>
        </w:rPr>
        <w:t>Es 52.11</w:t>
      </w:r>
      <w:r>
        <w:rPr>
          <w:lang w:val="fr_FR" w:bidi="fr_FR"/>
        </w:rPr>
        <w:t xml:space="preserve"> ; cf. </w:t>
      </w:r>
      <w:r>
        <w:rPr>
          <w:lang w:val="fr_FR" w:bidi="fr_FR"/>
        </w:rPr>
        <w:t>Nb 16.26–27</w:t>
      </w:r>
      <w:r>
        <w:rPr>
          <w:lang w:val="fr_FR" w:bidi="fr_FR"/>
        </w:rPr>
        <w:t xml:space="preserve"> ; </w:t>
      </w:r>
      <w:r>
        <w:rPr>
          <w:lang w:val="fr_FR" w:bidi="fr_FR"/>
        </w:rPr>
        <w:t>Lv 24.16</w:t>
      </w:r>
      <w:r>
        <w:rPr>
          <w:lang w:val="fr_FR" w:bidi="fr_FR"/>
        </w:rPr>
        <w:t xml:space="preserve"> ; </w:t>
      </w:r>
      <w:r>
        <w:rPr>
          <w:lang w:val="fr_FR" w:bidi="fr_FR"/>
        </w:rPr>
        <w:t>Ps 6.8</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r>
        <w:rPr>
          <w:lang w:val="fr_FR" w:bidi="fr_FR"/>
        </w:rPr>
        <w:t>2.19</w:t>
      </w:r>
      <w:r>
        <w:rPr>
          <w:lang w:val="fr_FR" w:bidi="fr_FR"/>
        </w:rPr>
        <w:t xml:space="preserve">, Paul compare avec les ustensiles d'une riche maison (voir </w:t>
      </w:r>
      <w:r>
        <w:rPr>
          <w:lang w:val="fr_FR" w:bidi="fr_FR"/>
        </w:rPr>
        <w:t>Rm 9.21</w:t>
      </w:r>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r>
        <w:rPr>
          <w:lang w:val="fr_FR" w:bidi="fr_FR"/>
        </w:rPr>
        <w:t>Ps 99.6</w:t>
      </w:r>
      <w:r>
        <w:rPr>
          <w:lang w:val="fr_FR" w:bidi="fr_FR"/>
        </w:rPr>
        <w:t xml:space="preserve"> ; </w:t>
      </w:r>
      <w:r>
        <w:rPr>
          <w:lang w:val="fr_FR" w:bidi="fr_FR"/>
        </w:rPr>
        <w:t>Jl 2.32</w:t>
      </w:r>
      <w:r>
        <w:rPr>
          <w:lang w:val="fr_FR" w:bidi="fr_FR"/>
        </w:rPr>
        <w:t xml:space="preserve"> ; </w:t>
      </w:r>
      <w:r>
        <w:rPr>
          <w:lang w:val="fr_FR" w:bidi="fr_FR"/>
        </w:rPr>
        <w:t>Ac 2.21</w:t>
      </w:r>
      <w:r>
        <w:rPr>
          <w:lang w:val="fr_FR" w:bidi="fr_FR"/>
        </w:rPr>
        <w:t xml:space="preserve"> ; </w:t>
      </w:r>
      <w:r>
        <w:rPr>
          <w:lang w:val="fr_FR" w:bidi="fr_FR"/>
        </w:rPr>
        <w:t>9.14</w:t>
      </w:r>
      <w:r>
        <w:rPr>
          <w:lang w:val="fr_FR" w:bidi="fr_FR"/>
        </w:rPr>
        <w:t xml:space="preserve">, </w:t>
      </w:r>
      <w:r>
        <w:rPr>
          <w:lang w:val="fr_FR" w:bidi="fr_FR"/>
        </w:rPr>
        <w:t>21</w:t>
      </w:r>
      <w:r>
        <w:rPr>
          <w:lang w:val="fr_FR" w:bidi="fr_FR"/>
        </w:rPr>
        <w:t xml:space="preserve"> ; </w:t>
      </w:r>
      <w:r>
        <w:rPr>
          <w:lang w:val="fr_FR" w:bidi="fr_FR"/>
        </w:rPr>
        <w:t>22.16</w:t>
      </w:r>
      <w:r>
        <w:rPr>
          <w:lang w:val="fr_FR" w:bidi="fr_FR"/>
        </w:rPr>
        <w:t xml:space="preserve"> ; </w:t>
      </w:r>
      <w:r>
        <w:rPr>
          <w:lang w:val="fr_FR" w:bidi="fr_FR"/>
        </w:rPr>
        <w:t>Rm 10.12–13</w:t>
      </w:r>
      <w:r>
        <w:rPr>
          <w:lang w:val="fr_FR" w:bidi="fr_FR"/>
        </w:rPr>
        <w:t xml:space="preserve"> ; </w:t>
      </w:r>
      <w:r>
        <w:rPr>
          <w:lang w:val="fr_FR" w:bidi="fr_FR"/>
        </w:rPr>
        <w:t>1Co 1.2</w:t>
      </w:r>
      <w:r>
        <w:rPr>
          <w:lang w:val="fr_FR" w:bidi="fr_FR"/>
        </w:rPr>
        <w:t xml:space="preserve">. • D'un cœur pur : cf. </w:t>
      </w:r>
      <w:r>
        <w:rPr>
          <w:lang w:val="fr_FR" w:bidi="fr_FR"/>
        </w:rPr>
        <w:t>1Tm 1.5</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r>
        <w:rPr>
          <w:lang w:val="fr_FR" w:bidi="fr_FR"/>
        </w:rPr>
        <w:t>Ti 1.1</w:t>
      </w:r>
      <w:r>
        <w:rPr>
          <w:lang w:val="fr_FR" w:bidi="fr_FR"/>
        </w:rPr>
        <w:t xml:space="preserve"> ; cf. </w:t>
      </w:r>
      <w:r>
        <w:rPr>
          <w:lang w:val="fr_FR" w:bidi="fr_FR"/>
        </w:rPr>
        <w:t>Es 42.1–2</w:t>
      </w:r>
      <w:r>
        <w:rPr>
          <w:lang w:val="fr_FR" w:bidi="fr_FR"/>
        </w:rPr>
        <w:t xml:space="preserve"> ; </w:t>
      </w:r>
      <w:r>
        <w:rPr>
          <w:lang w:val="fr_FR" w:bidi="fr_FR"/>
        </w:rPr>
        <w:t>50.6</w:t>
      </w:r>
      <w:r>
        <w:rPr>
          <w:lang w:val="fr_FR" w:bidi="fr_FR"/>
        </w:rPr>
        <w:t xml:space="preserve"> ; </w:t>
      </w:r>
      <w:r>
        <w:rPr>
          <w:lang w:val="fr_FR" w:bidi="fr_FR"/>
        </w:rPr>
        <w:t>53.7</w:t>
      </w:r>
      <w:r>
        <w:rPr>
          <w:lang w:val="fr_FR" w:bidi="fr_FR"/>
        </w:rPr>
        <w:t xml:space="preserve"> ; </w:t>
      </w:r>
      <w:r>
        <w:rPr>
          <w:lang w:val="fr_FR" w:bidi="fr_FR"/>
        </w:rPr>
        <w:t>Mt 12.14–21</w:t>
      </w:r>
      <w:r>
        <w:rPr>
          <w:lang w:val="fr_FR" w:bidi="fr_FR"/>
        </w:rPr>
        <w:t xml:space="preserve">. • </w:t>
      </w:r>
      <w:r>
        <w:rPr>
          <w:lang w:val="fr_FR" w:bidi="fr_FR"/>
        </w:rPr>
        <w:t>être propre à enseigner, doué de patience</w:t>
      </w:r>
      <w:r>
        <w:rPr>
          <w:lang w:val="fr_FR" w:bidi="fr_FR"/>
        </w:rPr>
        <w:t xml:space="preserve"> : voir </w:t>
      </w:r>
      <w:r>
        <w:rPr>
          <w:lang w:val="fr_FR" w:bidi="fr_FR"/>
        </w:rPr>
        <w:t>1Tm 3.2–3</w:t>
      </w:r>
      <w:r>
        <w:rPr>
          <w:lang w:val="fr_FR" w:bidi="fr_FR"/>
        </w:rPr>
        <w:t xml:space="preserve"> ; </w:t>
      </w:r>
      <w:r>
        <w:rPr>
          <w:lang w:val="fr_FR" w:bidi="fr_FR"/>
        </w:rPr>
        <w:t>Ti 3.2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r>
        <w:rPr>
          <w:lang w:val="fr_FR" w:bidi="fr_FR"/>
        </w:rPr>
        <w:t>1Co 4.21</w:t>
      </w:r>
      <w:r>
        <w:rPr>
          <w:lang w:val="fr_FR" w:bidi="fr_FR"/>
        </w:rPr>
        <w:t xml:space="preserve"> ; </w:t>
      </w:r>
      <w:r>
        <w:rPr>
          <w:lang w:val="fr_FR" w:bidi="fr_FR"/>
        </w:rPr>
        <w:t>2Co 10.1</w:t>
      </w:r>
      <w:r>
        <w:rPr>
          <w:lang w:val="fr_FR" w:bidi="fr_FR"/>
        </w:rPr>
        <w:t xml:space="preserve"> ; </w:t>
      </w:r>
      <w:r>
        <w:rPr>
          <w:lang w:val="fr_FR" w:bidi="fr_FR"/>
        </w:rPr>
        <w:t>1Th 5.14</w:t>
      </w:r>
      <w:r>
        <w:rPr>
          <w:lang w:val="fr_FR" w:bidi="fr_FR"/>
        </w:rPr>
        <w:t xml:space="preserve"> ; </w:t>
      </w:r>
      <w:r>
        <w:rPr>
          <w:lang w:val="fr_FR" w:bidi="fr_FR"/>
        </w:rPr>
        <w:t>2Th 3.14–15</w:t>
      </w:r>
      <w:r>
        <w:rPr>
          <w:lang w:val="fr_FR" w:bidi="fr_FR"/>
        </w:rPr>
        <w:t xml:space="preserve"> ; </w:t>
      </w:r>
      <w:r>
        <w:rPr>
          <w:lang w:val="fr_FR" w:bidi="fr_FR"/>
        </w:rPr>
        <w:t>Ti 3.10–11</w:t>
      </w:r>
      <w:r>
        <w:rPr>
          <w:lang w:val="fr_FR" w:bidi="fr_FR"/>
        </w:rPr>
        <w:t xml:space="preserve"> ; </w:t>
      </w:r>
      <w:r>
        <w:rPr>
          <w:lang w:val="fr_FR" w:bidi="fr_FR"/>
        </w:rPr>
        <w:t>Jd 1.22–23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r>
        <w:rPr>
          <w:lang w:val="fr_FR" w:bidi="fr_FR"/>
        </w:rPr>
        <w:t>1Tm 4.1–5</w:t>
      </w:r>
      <w:r>
        <w:rPr>
          <w:lang w:val="fr_FR" w:bidi="fr_FR"/>
        </w:rPr>
        <w:t xml:space="preserve"> ; </w:t>
      </w:r>
      <w:r>
        <w:rPr>
          <w:lang w:val="fr_FR" w:bidi="fr_FR"/>
        </w:rPr>
        <w:t>2P 2.1–22</w:t>
      </w:r>
      <w:r>
        <w:rPr>
          <w:lang w:val="fr_FR" w:bidi="fr_FR"/>
        </w:rPr>
        <w:t xml:space="preserve"> ; </w:t>
      </w:r>
      <w:r>
        <w:rPr>
          <w:lang w:val="fr_FR" w:bidi="fr_FR"/>
        </w:rPr>
        <w:t>3.3</w:t>
      </w:r>
      <w:r>
        <w:rPr>
          <w:lang w:val="fr_FR" w:bidi="fr_FR"/>
        </w:rPr>
        <w:t xml:space="preserve"> ; </w:t>
      </w:r>
      <w:r>
        <w:rPr>
          <w:lang w:val="fr_FR" w:bidi="fr_FR"/>
        </w:rPr>
        <w:t>Jd 1.18</w:t>
      </w:r>
      <w:r>
        <w:rPr>
          <w:lang w:val="fr_FR" w:bidi="fr_FR"/>
        </w:rPr>
        <w:t>), qui ont déjà commencé (</w:t>
      </w:r>
      <w:r>
        <w:rPr>
          <w:lang w:val="fr_FR" w:bidi="fr_FR"/>
        </w:rPr>
        <w:t>2Tm 3.5</w:t>
      </w:r>
      <w:r>
        <w:rPr>
          <w:lang w:val="fr_FR" w:bidi="fr_FR"/>
        </w:rPr>
        <w:t xml:space="preserve">, </w:t>
      </w:r>
      <w:r>
        <w:rPr>
          <w:lang w:val="fr_FR" w:bidi="fr_FR"/>
        </w:rPr>
        <w:t>6–9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r>
        <w:rPr>
          <w:lang w:val="fr_FR" w:bidi="fr_FR"/>
        </w:rPr>
        <w:t>3.2–4</w:t>
      </w:r>
      <w:r>
        <w:rPr>
          <w:lang w:val="fr_FR" w:bidi="fr_FR"/>
        </w:rPr>
        <w:t xml:space="preserve">) ont rejeté l'enseignement sain et se sont coupés de la puissance qui aurait pu les rendre pieuses (voir </w:t>
      </w:r>
      <w:r>
        <w:rPr>
          <w:lang w:val="fr_FR" w:bidi="fr_FR"/>
        </w:rPr>
        <w:t>1Tm 1.5–11</w:t>
      </w:r>
      <w:r>
        <w:rPr>
          <w:lang w:val="fr_FR" w:bidi="fr_FR"/>
        </w:rPr>
        <w:t xml:space="preserve"> ; </w:t>
      </w:r>
      <w:r>
        <w:rPr>
          <w:lang w:val="fr_FR" w:bidi="fr_FR"/>
        </w:rPr>
        <w:t>Col 2.16–23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r>
        <w:rPr>
          <w:lang w:val="fr_FR" w:bidi="fr_FR"/>
        </w:rPr>
        <w:t>Ti 1.11</w:t>
      </w:r>
      <w:r>
        <w:rPr>
          <w:lang w:val="fr_FR" w:bidi="fr_FR"/>
        </w:rPr>
        <w:t xml:space="preserve"> ; voir </w:t>
      </w:r>
      <w:r>
        <w:rPr>
          <w:lang w:val="fr_FR" w:bidi="fr_FR"/>
        </w:rPr>
        <w:t>1Tm 2.11–15</w:t>
      </w:r>
      <w:r>
        <w:rPr>
          <w:lang w:val="fr_FR" w:bidi="fr_FR"/>
        </w:rPr>
        <w:t xml:space="preserve"> ; </w:t>
      </w:r>
      <w:r>
        <w:rPr>
          <w:lang w:val="fr_FR" w:bidi="fr_FR"/>
        </w:rPr>
        <w:t>3.4–5</w:t>
      </w:r>
      <w:r>
        <w:rPr>
          <w:lang w:val="fr_FR" w:bidi="fr_FR"/>
        </w:rPr>
        <w:t xml:space="preserve"> ; </w:t>
      </w:r>
      <w:r>
        <w:rPr>
          <w:lang w:val="fr_FR" w:bidi="fr_FR"/>
        </w:rPr>
        <w:t>5.14–15</w:t>
      </w:r>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r>
        <w:rPr>
          <w:lang w:val="fr_FR" w:bidi="fr_FR"/>
        </w:rPr>
        <w:t>Ex 7.8–13</w:t>
      </w:r>
      <w:r>
        <w:rPr>
          <w:lang w:val="fr_FR" w:bidi="fr_FR"/>
        </w:rPr>
        <w:t xml:space="preserve"> ; </w:t>
      </w:r>
      <w:r>
        <w:rPr>
          <w:lang w:val="fr_FR" w:bidi="fr_FR"/>
        </w:rPr>
        <w:t>8.18</w:t>
      </w:r>
      <w:r>
        <w:rPr>
          <w:lang w:val="fr_FR" w:bidi="fr_FR"/>
        </w:rPr>
        <w:t xml:space="preserve"> ; </w:t>
      </w:r>
      <w:r>
        <w:rPr>
          <w:lang w:val="fr_FR" w:bidi="fr_FR"/>
        </w:rPr>
        <w:t>9.11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r>
        <w:rPr>
          <w:lang w:val="fr_FR" w:bidi="fr_FR"/>
        </w:rPr>
        <w:t>Ac 13.14</w:t>
      </w:r>
      <w:r>
        <w:rPr>
          <w:lang w:val="fr_FR" w:bidi="fr_FR"/>
        </w:rPr>
        <w:t xml:space="preserve">, </w:t>
      </w:r>
      <w:r>
        <w:rPr>
          <w:lang w:val="fr_FR" w:bidi="fr_FR"/>
        </w:rPr>
        <w:t>45–51</w:t>
      </w:r>
      <w:r>
        <w:rPr>
          <w:lang w:val="fr_FR" w:bidi="fr_FR"/>
        </w:rPr>
        <w:t xml:space="preserve"> ; </w:t>
      </w:r>
      <w:r>
        <w:rPr>
          <w:lang w:val="fr_FR" w:bidi="fr_FR"/>
        </w:rPr>
        <w:t>14.1–8</w:t>
      </w:r>
      <w:r>
        <w:rPr>
          <w:lang w:val="fr_FR" w:bidi="fr_FR"/>
        </w:rPr>
        <w:t xml:space="preserve">, </w:t>
      </w:r>
      <w:r>
        <w:rPr>
          <w:lang w:val="fr_FR" w:bidi="fr_FR"/>
        </w:rPr>
        <w:t>19–22</w:t>
      </w:r>
      <w:r>
        <w:rPr>
          <w:lang w:val="fr_FR" w:bidi="fr_FR"/>
        </w:rPr>
        <w:t>), bien qu'il ait été recruté après ces événements (</w:t>
      </w:r>
      <w:r>
        <w:rPr>
          <w:lang w:val="fr_FR" w:bidi="fr_FR"/>
        </w:rPr>
        <w:t>Ac 16.1–3</w:t>
      </w:r>
      <w:r>
        <w:rPr>
          <w:lang w:val="fr_FR" w:bidi="fr_FR"/>
        </w:rPr>
        <w:t xml:space="preserve">). • le Seigneur m'a délivré : Paul peut attester par sa propre vie que le Seigneur accomplit ses desseins à travers son serviteur fidèle (voir </w:t>
      </w:r>
      <w:r>
        <w:rPr>
          <w:lang w:val="fr_FR" w:bidi="fr_FR"/>
        </w:rPr>
        <w:t>2Tm 4.6–8</w:t>
      </w:r>
      <w:r>
        <w:rPr>
          <w:lang w:val="fr_FR" w:bidi="fr_FR"/>
        </w:rPr>
        <w:t xml:space="preserve">, </w:t>
      </w:r>
      <w:r>
        <w:rPr>
          <w:lang w:val="fr_FR" w:bidi="fr_FR"/>
        </w:rPr>
        <w:t>17–18</w:t>
      </w:r>
      <w:r>
        <w:rPr>
          <w:lang w:val="fr_FR" w:bidi="fr_FR"/>
        </w:rPr>
        <w:t xml:space="preserve"> ; </w:t>
      </w:r>
      <w:r>
        <w:rPr>
          <w:lang w:val="fr_FR" w:bidi="fr_FR"/>
        </w:rPr>
        <w:t>Ps 22.19–22</w:t>
      </w:r>
      <w:r>
        <w:rPr>
          <w:lang w:val="fr_FR" w:bidi="fr_FR"/>
        </w:rPr>
        <w:t xml:space="preserve"> ; </w:t>
      </w:r>
      <w:r>
        <w:rPr>
          <w:lang w:val="fr_FR" w:bidi="fr_FR"/>
        </w:rPr>
        <w:t>34.19</w:t>
      </w:r>
      <w:r>
        <w:rPr>
          <w:lang w:val="fr_FR" w:bidi="fr_FR"/>
        </w:rPr>
        <w:t xml:space="preserve"> ; </w:t>
      </w:r>
      <w:r>
        <w:rPr>
          <w:lang w:val="fr_FR" w:bidi="fr_FR"/>
        </w:rPr>
        <w:t>Dn 3.17–18</w:t>
      </w:r>
      <w:r>
        <w:rPr>
          <w:lang w:val="fr_FR" w:bidi="fr_FR"/>
        </w:rPr>
        <w:t xml:space="preserve"> ; </w:t>
      </w:r>
      <w:r>
        <w:rPr>
          <w:lang w:val="fr_FR" w:bidi="fr_FR"/>
        </w:rPr>
        <w:t>2Co 1.8–10</w:t>
      </w:r>
      <w:r>
        <w:rPr>
          <w:lang w:val="fr_FR" w:bidi="fr_FR"/>
        </w:rPr>
        <w:t xml:space="preserve"> ; </w:t>
      </w:r>
      <w:r>
        <w:rPr>
          <w:lang w:val="fr_FR" w:bidi="fr_FR"/>
        </w:rPr>
        <w:t>2P 2.7–9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r>
        <w:rPr>
          <w:lang w:val="fr_FR" w:bidi="fr_FR"/>
        </w:rPr>
        <w:t>Ac 16.1–3</w:t>
      </w:r>
      <w:r>
        <w:rPr>
          <w:lang w:val="fr_FR" w:bidi="fr_FR"/>
        </w:rPr>
        <w:t xml:space="preserve">), l'ont éduqué dans les Écritures de l'Ancien Testament (voir </w:t>
      </w:r>
      <w:r>
        <w:rPr>
          <w:lang w:val="fr_FR" w:bidi="fr_FR"/>
        </w:rPr>
        <w:t>2Tm 1.5</w:t>
      </w:r>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r>
        <w:rPr>
          <w:lang w:val="fr_FR" w:bidi="fr_FR"/>
        </w:rPr>
        <w:t>Hé 4.12–13</w:t>
      </w:r>
      <w:r>
        <w:rPr>
          <w:lang w:val="fr_FR" w:bidi="fr_FR"/>
        </w:rPr>
        <w:t xml:space="preserve"> ; </w:t>
      </w:r>
      <w:r>
        <w:rPr>
          <w:lang w:val="fr_FR" w:bidi="fr_FR"/>
        </w:rPr>
        <w:t>2P 1.20–21</w:t>
      </w:r>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r>
        <w:rPr>
          <w:lang w:val="fr_FR" w:bidi="fr_FR"/>
        </w:rPr>
        <w:t>Lc 24.25–27</w:t>
      </w:r>
      <w:r>
        <w:rPr>
          <w:lang w:val="fr_FR" w:bidi="fr_FR"/>
        </w:rPr>
        <w:t xml:space="preserve">, </w:t>
      </w:r>
      <w:r>
        <w:rPr>
          <w:lang w:val="fr_FR" w:bidi="fr_FR"/>
        </w:rPr>
        <w:t>44</w:t>
      </w:r>
      <w:r>
        <w:rPr>
          <w:lang w:val="fr_FR" w:bidi="fr_FR"/>
        </w:rPr>
        <w:t xml:space="preserve"> ; </w:t>
      </w:r>
      <w:r>
        <w:rPr>
          <w:lang w:val="fr_FR" w:bidi="fr_FR"/>
        </w:rPr>
        <w:t>Jn 5.39–40</w:t>
      </w:r>
      <w:r>
        <w:rPr>
          <w:lang w:val="fr_FR" w:bidi="fr_FR"/>
        </w:rPr>
        <w:t xml:space="preserve"> ; </w:t>
      </w:r>
      <w:r>
        <w:rPr>
          <w:lang w:val="fr_FR" w:bidi="fr_FR"/>
        </w:rPr>
        <w:t>Ac 3.24</w:t>
      </w:r>
      <w:r>
        <w:rPr>
          <w:lang w:val="fr_FR" w:bidi="fr_FR"/>
        </w:rPr>
        <w:t xml:space="preserve"> ; </w:t>
      </w:r>
      <w:r>
        <w:rPr>
          <w:lang w:val="fr_FR" w:bidi="fr_FR"/>
        </w:rPr>
        <w:t>1Co 15.3–4</w:t>
      </w:r>
      <w:r>
        <w:rPr>
          <w:lang w:val="fr_FR" w:bidi="fr_FR"/>
        </w:rPr>
        <w:t>). Ainsi, elle a le pouvoir d'accorder le salut et de susciter la foi. Elle ne doit pas être abusée, comme par les faux enseignants (</w:t>
      </w:r>
      <w:r>
        <w:rPr>
          <w:lang w:val="fr_FR" w:bidi="fr_FR"/>
        </w:rPr>
        <w:t>2Tm 4.2–4</w:t>
      </w:r>
      <w:r>
        <w:rPr>
          <w:lang w:val="fr_FR" w:bidi="fr_FR"/>
        </w:rPr>
        <w:t xml:space="preserve"> ; </w:t>
      </w:r>
      <w:r>
        <w:rPr>
          <w:lang w:val="fr_FR" w:bidi="fr_FR"/>
        </w:rPr>
        <w:t>1Tm 1.4–7</w:t>
      </w:r>
      <w:r>
        <w:rPr>
          <w:lang w:val="fr_FR" w:bidi="fr_FR"/>
        </w:rPr>
        <w:t xml:space="preserve"> ; cf. </w:t>
      </w:r>
      <w:r>
        <w:rPr>
          <w:lang w:val="fr_FR" w:bidi="fr_FR"/>
        </w:rPr>
        <w:t>2P 3.16</w:t>
      </w:r>
      <w:r>
        <w:rPr>
          <w:lang w:val="fr_FR" w:bidi="fr_FR"/>
        </w:rPr>
        <w:t>), mais enseignée correctement (</w:t>
      </w:r>
      <w:r>
        <w:rPr>
          <w:lang w:val="fr_FR" w:bidi="fr_FR"/>
        </w:rPr>
        <w:t>2Tm 2.2</w:t>
      </w:r>
      <w:r>
        <w:rPr>
          <w:lang w:val="fr_FR" w:bidi="fr_FR"/>
        </w:rPr>
        <w:t xml:space="preserve">, </w:t>
      </w:r>
      <w:r>
        <w:rPr>
          <w:lang w:val="fr_FR" w:bidi="fr_FR"/>
        </w:rPr>
        <w:t>15</w:t>
      </w:r>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r>
        <w:rPr>
          <w:lang w:val="fr_FR" w:bidi="fr_FR"/>
        </w:rPr>
        <w:t>3.15</w:t>
      </w:r>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r>
        <w:rPr>
          <w:lang w:val="fr_FR" w:bidi="fr_FR"/>
        </w:rPr>
        <w:t>2P 3.15–16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r>
        <w:rPr>
          <w:lang w:val="fr_FR" w:bidi="fr_FR"/>
        </w:rPr>
        <w:t>3.15</w:t>
      </w:r>
      <w:r>
        <w:rPr>
          <w:lang w:val="fr_FR" w:bidi="fr_FR"/>
        </w:rPr>
        <w:t xml:space="preserve">) aboutit à la piété (voir </w:t>
      </w:r>
      <w:r>
        <w:rPr>
          <w:lang w:val="fr_FR" w:bidi="fr_FR"/>
        </w:rPr>
        <w:t>Ga 1.4</w:t>
      </w:r>
      <w:r>
        <w:rPr>
          <w:lang w:val="fr_FR" w:bidi="fr_FR"/>
        </w:rPr>
        <w:t xml:space="preserve"> ; </w:t>
      </w:r>
      <w:r>
        <w:rPr>
          <w:lang w:val="fr_FR" w:bidi="fr_FR"/>
        </w:rPr>
        <w:t>5.16–26</w:t>
      </w:r>
      <w:r>
        <w:rPr>
          <w:lang w:val="fr_FR" w:bidi="fr_FR"/>
        </w:rPr>
        <w:t xml:space="preserve"> ; </w:t>
      </w:r>
      <w:r>
        <w:rPr>
          <w:lang w:val="fr_FR" w:bidi="fr_FR"/>
        </w:rPr>
        <w:t>Ep 2.8–10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r>
        <w:rPr>
          <w:lang w:val="fr_FR" w:bidi="fr_FR"/>
        </w:rPr>
        <w:t>Mt 25.31–46</w:t>
      </w:r>
      <w:r>
        <w:rPr>
          <w:lang w:val="fr_FR" w:bidi="fr_FR"/>
        </w:rPr>
        <w:t xml:space="preserve"> ; </w:t>
      </w:r>
      <w:r>
        <w:rPr>
          <w:lang w:val="fr_FR" w:bidi="fr_FR"/>
        </w:rPr>
        <w:t>Ac 10.42</w:t>
      </w:r>
      <w:r>
        <w:rPr>
          <w:lang w:val="fr_FR" w:bidi="fr_FR"/>
        </w:rPr>
        <w:t xml:space="preserve"> ; </w:t>
      </w:r>
      <w:r>
        <w:rPr>
          <w:lang w:val="fr_FR" w:bidi="fr_FR"/>
        </w:rPr>
        <w:t>Rm 14.7–12</w:t>
      </w:r>
      <w:r>
        <w:rPr>
          <w:lang w:val="fr_FR" w:bidi="fr_FR"/>
        </w:rPr>
        <w:t xml:space="preserve"> ; </w:t>
      </w:r>
      <w:r>
        <w:rPr>
          <w:lang w:val="fr_FR" w:bidi="fr_FR"/>
        </w:rPr>
        <w:t>Ap 20.11–15</w:t>
      </w:r>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r>
        <w:rPr>
          <w:lang w:val="fr_FR" w:bidi="fr_FR"/>
        </w:rPr>
        <w:t>2Tm 1.10</w:t>
      </w:r>
      <w:r>
        <w:rPr>
          <w:lang w:val="fr_FR" w:bidi="fr_FR"/>
        </w:rPr>
        <w:t xml:space="preserve"> ; </w:t>
      </w:r>
      <w:r>
        <w:rPr>
          <w:lang w:val="fr_FR" w:bidi="fr_FR"/>
        </w:rPr>
        <w:t>4.8</w:t>
      </w:r>
      <w:r>
        <w:rPr>
          <w:lang w:val="fr_FR" w:bidi="fr_FR"/>
        </w:rPr>
        <w:t xml:space="preserve"> ; </w:t>
      </w:r>
      <w:r>
        <w:rPr>
          <w:lang w:val="fr_FR" w:bidi="fr_FR"/>
        </w:rPr>
        <w:t>Ti 2.11–13</w:t>
      </w:r>
      <w:r>
        <w:rPr>
          <w:lang w:val="fr_FR" w:bidi="fr_FR"/>
        </w:rPr>
        <w:t xml:space="preserve"> ; </w:t>
      </w:r>
      <w:r>
        <w:rPr>
          <w:lang w:val="fr_FR" w:bidi="fr_FR"/>
        </w:rPr>
        <w:t>3.4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r>
        <w:rPr>
          <w:lang w:val="fr_FR" w:bidi="fr_FR"/>
        </w:rPr>
        <w:t xml:space="preserve">1Tm 5.21 </w:t>
      </w:r>
      <w:r>
        <w:rPr>
          <w:lang w:val="fr_FR" w:bidi="fr_FR"/>
        </w:rPr>
        <w:t xml:space="preserve">; </w:t>
      </w:r>
      <w:r>
        <w:rPr>
          <w:lang w:val="fr_FR" w:bidi="fr_FR"/>
        </w:rPr>
        <w:t>6.13–14</w:t>
      </w:r>
      <w:r>
        <w:rPr>
          <w:lang w:val="fr_FR" w:bidi="fr_FR"/>
        </w:rPr>
        <w:t>). L'apparition du Christ apportera purification (</w:t>
      </w:r>
      <w:r>
        <w:rPr>
          <w:lang w:val="fr_FR" w:bidi="fr_FR"/>
        </w:rPr>
        <w:t>2Tm 2.19</w:t>
      </w:r>
      <w:r>
        <w:rPr>
          <w:lang w:val="fr_FR" w:bidi="fr_FR"/>
        </w:rPr>
        <w:t>), responsabilité (</w:t>
      </w:r>
      <w:r>
        <w:rPr>
          <w:lang w:val="fr_FR" w:bidi="fr_FR"/>
        </w:rPr>
        <w:t>3.8–9</w:t>
      </w:r>
      <w:r>
        <w:rPr>
          <w:lang w:val="fr_FR" w:bidi="fr_FR"/>
        </w:rPr>
        <w:t>), salut, justification et récompense (</w:t>
      </w:r>
      <w:r>
        <w:rPr>
          <w:lang w:val="fr_FR" w:bidi="fr_FR"/>
        </w:rPr>
        <w:t>4.8</w:t>
      </w:r>
      <w:r>
        <w:rPr>
          <w:lang w:val="fr_FR" w:bidi="fr_FR"/>
        </w:rPr>
        <w:t xml:space="preserve">, </w:t>
      </w:r>
      <w:r>
        <w:rPr>
          <w:lang w:val="fr_FR" w:bidi="fr_FR"/>
        </w:rPr>
        <w:t>18</w:t>
      </w:r>
      <w:r>
        <w:rPr>
          <w:lang w:val="fr_FR" w:bidi="fr_FR"/>
        </w:rPr>
        <w:t xml:space="preserve">). Voir aussi </w:t>
      </w:r>
      <w:r>
        <w:rPr>
          <w:lang w:val="fr_FR" w:bidi="fr_FR"/>
        </w:rPr>
        <w:t xml:space="preserve">1Co 3.10–15 </w:t>
      </w:r>
      <w:r>
        <w:rPr>
          <w:lang w:val="fr_FR" w:bidi="fr_FR"/>
        </w:rPr>
        <w:t xml:space="preserve">; </w:t>
      </w:r>
      <w:r>
        <w:rPr>
          <w:lang w:val="fr_FR" w:bidi="fr_FR"/>
        </w:rPr>
        <w:t xml:space="preserve">4.4–5 </w:t>
      </w:r>
      <w:r>
        <w:rPr>
          <w:lang w:val="fr_FR" w:bidi="fr_FR"/>
        </w:rPr>
        <w:t xml:space="preserve">; </w:t>
      </w:r>
      <w:r>
        <w:rPr>
          <w:lang w:val="fr_FR" w:bidi="fr_FR"/>
        </w:rPr>
        <w:t>2Co 5.10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r>
        <w:rPr>
          <w:lang w:val="fr_FR" w:bidi="fr_FR"/>
        </w:rPr>
        <w:t>1.6–14</w:t>
      </w:r>
      <w:r>
        <w:rPr>
          <w:lang w:val="fr_FR" w:bidi="fr_FR"/>
        </w:rPr>
        <w:t xml:space="preserve"> ; </w:t>
      </w:r>
      <w:r>
        <w:rPr>
          <w:lang w:val="fr_FR" w:bidi="fr_FR"/>
        </w:rPr>
        <w:t>2.1–15</w:t>
      </w:r>
      <w:r>
        <w:rPr>
          <w:lang w:val="fr_FR" w:bidi="fr_FR"/>
        </w:rPr>
        <w:t xml:space="preserve">, </w:t>
      </w:r>
      <w:r>
        <w:rPr>
          <w:lang w:val="fr_FR" w:bidi="fr_FR"/>
        </w:rPr>
        <w:t>24–26</w:t>
      </w:r>
      <w:r>
        <w:rPr>
          <w:lang w:val="fr_FR" w:bidi="fr_FR"/>
        </w:rPr>
        <w:t xml:space="preserve"> ;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r>
        <w:rPr>
          <w:lang w:val="fr_FR" w:bidi="fr_FR"/>
        </w:rPr>
        <w:t>Dt 31.7–8</w:t>
      </w:r>
      <w:r>
        <w:rPr>
          <w:lang w:val="fr_FR" w:bidi="fr_FR"/>
        </w:rPr>
        <w:t xml:space="preserve"> ; </w:t>
      </w:r>
      <w:r>
        <w:rPr>
          <w:lang w:val="fr_FR" w:bidi="fr_FR"/>
        </w:rPr>
        <w:t>34.9</w:t>
      </w:r>
      <w:r>
        <w:rPr>
          <w:lang w:val="fr_FR" w:bidi="fr_FR"/>
        </w:rPr>
        <w:t xml:space="preserve"> ; </w:t>
      </w:r>
      <w:r>
        <w:rPr>
          <w:lang w:val="fr_FR" w:bidi="fr_FR"/>
        </w:rPr>
        <w:t>2R 2.1–18</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r>
        <w:rPr>
          <w:lang w:val="fr_FR" w:bidi="fr_FR"/>
        </w:rPr>
        <w:t>Ex 29.40–41</w:t>
      </w:r>
      <w:r>
        <w:rPr>
          <w:lang w:val="fr_FR" w:bidi="fr_FR"/>
        </w:rPr>
        <w:t xml:space="preserve"> ; </w:t>
      </w:r>
      <w:r>
        <w:rPr>
          <w:lang w:val="fr_FR" w:bidi="fr_FR"/>
        </w:rPr>
        <w:t>Lv 23.13</w:t>
      </w:r>
      <w:r>
        <w:rPr>
          <w:lang w:val="fr_FR" w:bidi="fr_FR"/>
        </w:rPr>
        <w:t xml:space="preserve"> ; </w:t>
      </w:r>
      <w:r>
        <w:rPr>
          <w:lang w:val="fr_FR" w:bidi="fr_FR"/>
        </w:rPr>
        <w:t>Nb 28.7</w:t>
      </w:r>
      <w:r>
        <w:rPr>
          <w:lang w:val="fr_FR" w:bidi="fr_FR"/>
        </w:rPr>
        <w:t xml:space="preserve"> ; </w:t>
      </w:r>
      <w:r>
        <w:rPr>
          <w:lang w:val="fr_FR" w:bidi="fr_FR"/>
        </w:rPr>
        <w:t>Ph 2.17</w:t>
      </w:r>
      <w:r>
        <w:rPr>
          <w:lang w:val="fr_FR" w:bidi="fr_FR"/>
        </w:rPr>
        <w:t xml:space="preserve">) ; cette offrande participe au propre sacrifice du Christ (voir </w:t>
      </w:r>
      <w:r>
        <w:rPr>
          <w:lang w:val="fr_FR" w:bidi="fr_FR"/>
        </w:rPr>
        <w:t>Col 1.24</w:t>
      </w:r>
      <w:r>
        <w:rPr>
          <w:lang w:val="fr_FR" w:bidi="fr_FR"/>
        </w:rPr>
        <w:t xml:space="preserve"> ; voir aussi </w:t>
      </w:r>
      <w:r>
        <w:rPr>
          <w:lang w:val="fr_FR" w:bidi="fr_FR"/>
        </w:rPr>
        <w:t>Rm 12.1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r>
        <w:rPr>
          <w:lang w:val="fr_FR" w:bidi="fr_FR"/>
        </w:rPr>
        <w:t>Ac 20.24</w:t>
      </w:r>
      <w:r>
        <w:rPr>
          <w:lang w:val="fr_FR" w:bidi="fr_FR"/>
        </w:rPr>
        <w:t xml:space="preserve">). Il a préservé l'intégrité de la foi chrétienne et souhaite que Timothée suive son exemple (voir </w:t>
      </w:r>
      <w:r>
        <w:rPr>
          <w:lang w:val="fr_FR" w:bidi="fr_FR"/>
        </w:rPr>
        <w:t>2Tm 2.3–7</w:t>
      </w:r>
      <w:r>
        <w:rPr>
          <w:lang w:val="fr_FR" w:bidi="fr_FR"/>
        </w:rPr>
        <w:t xml:space="preserve"> ; </w:t>
      </w:r>
      <w:r>
        <w:rPr>
          <w:lang w:val="fr_FR" w:bidi="fr_FR"/>
        </w:rPr>
        <w:t>1Tm 1.18</w:t>
      </w:r>
      <w:r>
        <w:rPr>
          <w:lang w:val="fr_FR" w:bidi="fr_FR"/>
        </w:rPr>
        <w:t xml:space="preserve"> ; </w:t>
      </w:r>
      <w:r>
        <w:rPr>
          <w:lang w:val="fr_FR" w:bidi="fr_FR"/>
        </w:rPr>
        <w:t>6.12</w:t>
      </w:r>
      <w:r>
        <w:rPr>
          <w:lang w:val="fr_FR" w:bidi="fr_FR"/>
        </w:rPr>
        <w:t xml:space="preserve"> ; cf. </w:t>
      </w:r>
      <w:r>
        <w:rPr>
          <w:lang w:val="fr_FR" w:bidi="fr_FR"/>
        </w:rPr>
        <w:t>Rm 15.30–31</w:t>
      </w:r>
      <w:r>
        <w:rPr>
          <w:lang w:val="fr_FR" w:bidi="fr_FR"/>
        </w:rPr>
        <w:t xml:space="preserve"> ; </w:t>
      </w:r>
      <w:r>
        <w:rPr>
          <w:lang w:val="fr_FR" w:bidi="fr_FR"/>
        </w:rPr>
        <w:t>1Co 9.25–27</w:t>
      </w:r>
      <w:r>
        <w:rPr>
          <w:lang w:val="fr_FR" w:bidi="fr_FR"/>
        </w:rPr>
        <w:t xml:space="preserve"> ; </w:t>
      </w:r>
      <w:r>
        <w:rPr>
          <w:lang w:val="fr_FR" w:bidi="fr_FR"/>
        </w:rPr>
        <w:t>Hé 12.1</w:t>
      </w:r>
      <w:r>
        <w:rPr>
          <w:lang w:val="fr_FR" w:bidi="fr_FR"/>
        </w:rPr>
        <w:t xml:space="preserve"> ; </w:t>
      </w:r>
      <w:r>
        <w:rPr>
          <w:lang w:val="fr_FR" w:bidi="fr_FR"/>
        </w:rPr>
        <w:t>Jd 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r>
        <w:rPr>
          <w:lang w:val="fr_FR" w:bidi="fr_FR"/>
        </w:rPr>
        <w:t>Jc 1.12</w:t>
      </w:r>
      <w:r>
        <w:rPr>
          <w:lang w:val="fr_FR" w:bidi="fr_FR"/>
        </w:rPr>
        <w:t xml:space="preserve"> ; </w:t>
      </w:r>
      <w:r>
        <w:rPr>
          <w:lang w:val="fr_FR" w:bidi="fr_FR"/>
        </w:rPr>
        <w:t>1P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xml:space="preserve">). • Si nous cherchons à vivre en vue du retour de Christ, nous pouvons nous réjouir dans l'attente de son apparition (voir </w:t>
      </w:r>
      <w:r>
        <w:rPr>
          <w:lang w:val="fr_FR" w:bidi="fr_FR"/>
        </w:rPr>
        <w:t>1Tm 6.14</w:t>
      </w:r>
      <w:r>
        <w:rPr>
          <w:lang w:val="fr_FR" w:bidi="fr_FR"/>
        </w:rPr>
        <w:t>) et de l'établissement de son royaume (</w:t>
      </w:r>
      <w:r>
        <w:rPr>
          <w:lang w:val="fr_FR" w:bidi="fr_FR"/>
        </w:rPr>
        <w:t>2Tm 4.1</w:t>
      </w:r>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r>
        <w:rPr>
          <w:lang w:val="fr_FR" w:bidi="fr_FR"/>
        </w:rPr>
        <w:t>Col 4.14</w:t>
      </w:r>
      <w:r>
        <w:rPr>
          <w:lang w:val="fr_FR" w:bidi="fr_FR"/>
        </w:rPr>
        <w:t xml:space="preserve"> ; </w:t>
      </w:r>
      <w:r>
        <w:rPr>
          <w:lang w:val="fr_FR" w:bidi="fr_FR"/>
        </w:rPr>
        <w:t>Phm 1.24</w:t>
      </w:r>
      <w:r>
        <w:rPr>
          <w:lang w:val="fr_FR" w:bidi="fr_FR"/>
        </w:rPr>
        <w:t xml:space="preserve">. • m'a abandonné : voir aussi </w:t>
      </w:r>
      <w:r>
        <w:rPr>
          <w:lang w:val="fr_FR" w:bidi="fr_FR"/>
        </w:rPr>
        <w:t>2Tm 4.16–17</w:t>
      </w:r>
      <w:r>
        <w:rPr>
          <w:lang w:val="fr_FR" w:bidi="fr_FR"/>
        </w:rPr>
        <w:t xml:space="preserve"> ; cf. </w:t>
      </w:r>
      <w:r>
        <w:rPr>
          <w:lang w:val="fr_FR" w:bidi="fr_FR"/>
        </w:rPr>
        <w:t>Ps 22.1</w:t>
      </w:r>
      <w:r>
        <w:rPr>
          <w:lang w:val="fr_FR" w:bidi="fr_FR"/>
        </w:rPr>
        <w:t xml:space="preserve"> ; </w:t>
      </w:r>
      <w:r>
        <w:rPr>
          <w:lang w:val="fr_FR" w:bidi="fr_FR"/>
        </w:rPr>
        <w:t>Mc 15.34</w:t>
      </w:r>
      <w:r>
        <w:rPr>
          <w:lang w:val="fr_FR" w:bidi="fr_FR"/>
        </w:rPr>
        <w:t>. • L'amour des choses de ce siècle s'oppose à l'attente du retour glorieux du Christ (</w:t>
      </w:r>
      <w:r>
        <w:rPr>
          <w:lang w:val="fr_FR" w:bidi="fr_FR"/>
        </w:rPr>
        <w:t>2Tm 4.8</w:t>
      </w:r>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r>
        <w:rPr>
          <w:lang w:val="fr_FR" w:bidi="fr_FR"/>
        </w:rPr>
        <w:t>Col 4.14</w:t>
      </w:r>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r>
        <w:rPr>
          <w:lang w:val="fr_FR" w:bidi="fr_FR"/>
        </w:rPr>
        <w:t>Ac 13.13</w:t>
      </w:r>
      <w:r>
        <w:rPr>
          <w:lang w:val="fr_FR" w:bidi="fr_FR"/>
        </w:rPr>
        <w:t xml:space="preserve"> ; </w:t>
      </w:r>
      <w:r>
        <w:rPr>
          <w:lang w:val="fr_FR" w:bidi="fr_FR"/>
        </w:rPr>
        <w:t>15.36–40</w:t>
      </w:r>
      <w:r>
        <w:rPr>
          <w:lang w:val="fr_FR" w:bidi="fr_FR"/>
        </w:rPr>
        <w:t xml:space="preserve"> ; voir aussi </w:t>
      </w:r>
      <w:r>
        <w:rPr>
          <w:lang w:val="fr_FR" w:bidi="fr_FR"/>
        </w:rPr>
        <w:t>Col 4.10</w:t>
      </w:r>
      <w:r>
        <w:rPr>
          <w:lang w:val="fr_FR" w:bidi="fr_FR"/>
        </w:rPr>
        <w:t xml:space="preserve"> ; </w:t>
      </w:r>
      <w:r>
        <w:rPr>
          <w:lang w:val="fr_FR" w:bidi="fr_FR"/>
        </w:rPr>
        <w:t>Phm 1.24</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r>
        <w:rPr>
          <w:lang w:val="fr_FR" w:bidi="fr_FR"/>
        </w:rPr>
        <w:t>Col 4.7–8</w:t>
      </w:r>
      <w:r>
        <w:rPr>
          <w:lang w:val="fr_FR" w:bidi="fr_FR"/>
        </w:rPr>
        <w:t xml:space="preserve">, </w:t>
      </w:r>
      <w:r>
        <w:rPr>
          <w:lang w:val="fr_FR" w:bidi="fr_FR"/>
        </w:rPr>
        <w:t>10–11</w:t>
      </w:r>
      <w:r>
        <w:rPr>
          <w:lang w:val="fr_FR" w:bidi="fr_FR"/>
        </w:rPr>
        <w:t xml:space="preserve">) d'Asie Mineure (voir aussi </w:t>
      </w:r>
      <w:r>
        <w:rPr>
          <w:lang w:val="fr_FR" w:bidi="fr_FR"/>
        </w:rPr>
        <w:t xml:space="preserve">Ac 20.4 </w:t>
      </w:r>
      <w:r>
        <w:rPr>
          <w:lang w:val="fr_FR" w:bidi="fr_FR"/>
        </w:rPr>
        <w:t xml:space="preserve">; </w:t>
      </w:r>
      <w:r>
        <w:rPr>
          <w:lang w:val="fr_FR" w:bidi="fr_FR"/>
        </w:rPr>
        <w:t xml:space="preserve">Ep 6.21–22 </w:t>
      </w:r>
      <w:r>
        <w:rPr>
          <w:lang w:val="fr_FR" w:bidi="fr_FR"/>
        </w:rPr>
        <w:t xml:space="preserve">; </w:t>
      </w:r>
      <w:r>
        <w:rPr>
          <w:lang w:val="fr_FR" w:bidi="fr_FR"/>
        </w:rPr>
        <w:t xml:space="preserve">Col 4.7–8 </w:t>
      </w:r>
      <w:r>
        <w:rPr>
          <w:lang w:val="fr_FR" w:bidi="fr_FR"/>
        </w:rPr>
        <w:t xml:space="preserve">; </w:t>
      </w:r>
      <w:r>
        <w:rPr>
          <w:lang w:val="fr_FR" w:bidi="fr_FR"/>
        </w:rPr>
        <w:t>Ti 3.12</w:t>
      </w:r>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r>
        <w:rPr>
          <w:lang w:val="fr_FR" w:bidi="fr_FR"/>
        </w:rPr>
        <w:t>4.21</w:t>
      </w:r>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r>
        <w:rPr>
          <w:lang w:val="fr_FR" w:bidi="fr_FR"/>
        </w:rPr>
        <w:t>Mc 15.21</w:t>
      </w:r>
      <w:r>
        <w:rPr>
          <w:lang w:val="fr_FR" w:bidi="fr_FR"/>
        </w:rPr>
        <w:t xml:space="preserve"> ; </w:t>
      </w:r>
      <w:r>
        <w:rPr>
          <w:lang w:val="fr_FR" w:bidi="fr_FR"/>
        </w:rPr>
        <w:t>Ac 4.6</w:t>
      </w:r>
      <w:r>
        <w:rPr>
          <w:lang w:val="fr_FR" w:bidi="fr_FR"/>
        </w:rPr>
        <w:t xml:space="preserve"> ; </w:t>
      </w:r>
      <w:r>
        <w:rPr>
          <w:lang w:val="fr_FR" w:bidi="fr_FR"/>
        </w:rPr>
        <w:t>19.33</w:t>
      </w:r>
      <w:r>
        <w:rPr>
          <w:lang w:val="fr_FR" w:bidi="fr_FR"/>
        </w:rPr>
        <w:t xml:space="preserve">). Alexandre le forgeron était probablement le même que dans </w:t>
      </w:r>
      <w:r>
        <w:rPr>
          <w:lang w:val="fr_FR" w:bidi="fr_FR"/>
        </w:rPr>
        <w:t>1Tm 1.20</w:t>
      </w:r>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r>
        <w:rPr>
          <w:lang w:val="fr_FR" w:bidi="fr_FR"/>
        </w:rPr>
        <w:t>Ac 28</w:t>
      </w:r>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r>
        <w:rPr>
          <w:lang w:val="fr_FR" w:bidi="fr_FR"/>
        </w:rPr>
        <w:t>Ac 22.1–24.27</w:t>
      </w:r>
      <w:r>
        <w:rPr>
          <w:lang w:val="fr_FR" w:bidi="fr_FR"/>
        </w:rPr>
        <w:t xml:space="preserve"> ; </w:t>
      </w:r>
      <w:r>
        <w:rPr>
          <w:lang w:val="fr_FR" w:bidi="fr_FR"/>
        </w:rPr>
        <w:t>26.1–29</w:t>
      </w:r>
      <w:r>
        <w:rPr>
          <w:lang w:val="fr_FR" w:bidi="fr_FR"/>
        </w:rPr>
        <w:t xml:space="preserve"> ; voir aussi </w:t>
      </w:r>
      <w:r>
        <w:rPr>
          <w:lang w:val="fr_FR" w:bidi="fr_FR"/>
        </w:rPr>
        <w:t>2Tm 2.9–10</w:t>
      </w:r>
      <w:r>
        <w:rPr>
          <w:lang w:val="fr_FR" w:bidi="fr_FR"/>
        </w:rPr>
        <w:t xml:space="preserve"> ; </w:t>
      </w:r>
      <w:r>
        <w:rPr>
          <w:lang w:val="fr_FR" w:bidi="fr_FR"/>
        </w:rPr>
        <w:t>Ph 1.12–14</w:t>
      </w:r>
      <w:r>
        <w:rPr>
          <w:lang w:val="fr_FR" w:bidi="fr_FR"/>
        </w:rPr>
        <w:t>). • et que tous les païens l'entendissent : Paul avait le sentiment d'avoir accompli sa tâche (</w:t>
      </w:r>
      <w:r>
        <w:rPr>
          <w:lang w:val="fr_FR" w:bidi="fr_FR"/>
        </w:rPr>
        <w:t>2Tm 4.7–8</w:t>
      </w:r>
      <w:r>
        <w:rPr>
          <w:lang w:val="fr_FR" w:bidi="fr_FR"/>
        </w:rPr>
        <w:t xml:space="preserve">). L'Ancien Testament prédit spécifiquement la conversion des nations (par exemple, </w:t>
      </w:r>
      <w:r>
        <w:rPr>
          <w:lang w:val="fr_FR" w:bidi="fr_FR"/>
        </w:rPr>
        <w:t>Ps 22.27–29</w:t>
      </w:r>
      <w:r>
        <w:rPr>
          <w:lang w:val="fr_FR" w:bidi="fr_FR"/>
        </w:rPr>
        <w:t xml:space="preserve">). • de la gueule du lion : Le lion est souvent une métaphore pour parler des ennemis (voir </w:t>
      </w:r>
      <w:r>
        <w:rPr>
          <w:lang w:val="fr_FR" w:bidi="fr_FR"/>
        </w:rPr>
        <w:t>Ps 7.2</w:t>
      </w:r>
      <w:r>
        <w:rPr>
          <w:lang w:val="fr_FR" w:bidi="fr_FR"/>
        </w:rPr>
        <w:t xml:space="preserve"> ; </w:t>
      </w:r>
      <w:r>
        <w:rPr>
          <w:lang w:val="fr_FR" w:bidi="fr_FR"/>
        </w:rPr>
        <w:t>35.17</w:t>
      </w:r>
      <w:r>
        <w:rPr>
          <w:lang w:val="fr_FR" w:bidi="fr_FR"/>
        </w:rPr>
        <w:t xml:space="preserve"> ; cf. </w:t>
      </w:r>
      <w:r>
        <w:rPr>
          <w:lang w:val="fr_FR" w:bidi="fr_FR"/>
        </w:rPr>
        <w:t>Dn 6</w:t>
      </w:r>
      <w:r>
        <w:rPr>
          <w:lang w:val="fr_FR" w:bidi="fr_FR"/>
        </w:rPr>
        <w:t xml:space="preserve"> ; </w:t>
      </w:r>
      <w:r>
        <w:rPr>
          <w:lang w:val="fr_FR" w:bidi="fr_FR"/>
        </w:rPr>
        <w:t>Hé 11.33</w:t>
      </w:r>
      <w:r>
        <w:rPr>
          <w:lang w:val="fr_FR" w:bidi="fr_FR"/>
        </w:rPr>
        <w:t>). Ici, Paul pourrait renvoyer à de vrais lions dans un amphithéâtre, à l'empereur, aux faux enseignants, ou à Satan (</w:t>
      </w:r>
      <w:r>
        <w:rPr>
          <w:lang w:val="fr_FR" w:bidi="fr_FR"/>
        </w:rPr>
        <w:t>1P 5.8</w:t>
      </w:r>
      <w:r>
        <w:rPr>
          <w:lang w:val="fr_FR" w:bidi="fr_FR"/>
        </w:rPr>
        <w:t xml:space="preserve"> ; cf. </w:t>
      </w:r>
      <w:r>
        <w:rPr>
          <w:lang w:val="fr_FR" w:bidi="fr_FR"/>
        </w:rPr>
        <w:t>Ps 22.21</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r>
        <w:rPr>
          <w:lang w:val="fr_FR" w:bidi="fr_FR"/>
        </w:rPr>
        <w:t>4.7</w:t>
      </w:r>
      <w:r>
        <w:rPr>
          <w:lang w:val="fr_FR" w:bidi="fr_FR"/>
        </w:rPr>
        <w:t xml:space="preserve">) jusqu'à la fin de sa vie (voir </w:t>
      </w:r>
      <w:r>
        <w:rPr>
          <w:lang w:val="fr_FR" w:bidi="fr_FR"/>
        </w:rPr>
        <w:t>1.12</w:t>
      </w:r>
      <w:r>
        <w:rPr>
          <w:lang w:val="fr_FR" w:bidi="fr_FR"/>
        </w:rPr>
        <w:t xml:space="preserve">). • Le Royaume céleste du Seigneur s'oppose au royaume terrestre qui était sur le point de juger Paul (voir aussi </w:t>
      </w:r>
      <w:r>
        <w:rPr>
          <w:lang w:val="fr_FR" w:bidi="fr_FR"/>
        </w:rPr>
        <w:t xml:space="preserve">4.1 </w:t>
      </w:r>
      <w:r>
        <w:rPr>
          <w:lang w:val="fr_FR" w:bidi="fr_FR"/>
        </w:rPr>
        <w:t xml:space="preserve">; </w:t>
      </w:r>
      <w:r>
        <w:rPr>
          <w:lang w:val="fr_FR" w:bidi="fr_FR"/>
        </w:rPr>
        <w:t xml:space="preserve">1Co 15.48–49 </w:t>
      </w:r>
      <w:r>
        <w:rPr>
          <w:lang w:val="fr_FR" w:bidi="fr_FR"/>
        </w:rPr>
        <w:t xml:space="preserve">; </w:t>
      </w:r>
      <w:r>
        <w:rPr>
          <w:lang w:val="fr_FR" w:bidi="fr_FR"/>
        </w:rPr>
        <w:t>Hé 12.18–29</w:t>
      </w:r>
      <w:r>
        <w:rPr>
          <w:lang w:val="fr_FR" w:bidi="fr_FR"/>
        </w:rPr>
        <w:t xml:space="preserve">). • A lui soit la gloire … Amen : La doxologie de Paul face à son exécution exprime la confiance que la gloire de Dieu dépasse même la mort (cf. </w:t>
      </w:r>
      <w:r>
        <w:rPr>
          <w:lang w:val="fr_FR" w:bidi="fr_FR"/>
        </w:rPr>
        <w:t xml:space="preserve">1Tm 1.17 </w:t>
      </w:r>
      <w:r>
        <w:rPr>
          <w:lang w:val="fr_FR" w:bidi="fr_FR"/>
        </w:rPr>
        <w:t xml:space="preserve">; </w:t>
      </w:r>
      <w:r>
        <w:rPr>
          <w:lang w:val="fr_FR" w:bidi="fr_FR"/>
        </w:rPr>
        <w:t>6.15–16</w:t>
      </w:r>
      <w:r>
        <w:rPr>
          <w:lang w:val="fr_FR" w:bidi="fr_FR"/>
        </w:rPr>
        <w:t xml:space="preserve">). • à lui : Le grec suggère que cette louange est attribuée au « Seigneur » de la phrase précédente, à savoir Jésus-Christ (cf. </w:t>
      </w:r>
      <w:r>
        <w:rPr>
          <w:lang w:val="fr_FR" w:bidi="fr_FR"/>
        </w:rPr>
        <w:t>Ti 2.13</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r>
        <w:rPr>
          <w:lang w:val="fr_FR" w:bidi="fr_FR"/>
        </w:rPr>
        <w:t>Ac 18.26</w:t>
      </w:r>
      <w:r>
        <w:rPr>
          <w:lang w:val="fr_FR" w:bidi="fr_FR"/>
        </w:rPr>
        <w:t xml:space="preserve"> ; </w:t>
      </w:r>
      <w:r>
        <w:rPr>
          <w:lang w:val="fr_FR" w:bidi="fr_FR"/>
        </w:rPr>
        <w:t>1Co 16.19</w:t>
      </w:r>
      <w:r>
        <w:rPr>
          <w:lang w:val="fr_FR" w:bidi="fr_FR"/>
        </w:rPr>
        <w:t>) et y étaient probablement à ce moment-là. Ils avaient également vécu à Rome (</w:t>
      </w:r>
      <w:r>
        <w:rPr>
          <w:lang w:val="fr_FR" w:bidi="fr_FR"/>
        </w:rPr>
        <w:t>Ac 18.2</w:t>
      </w:r>
      <w:r>
        <w:rPr>
          <w:lang w:val="fr_FR" w:bidi="fr_FR"/>
        </w:rPr>
        <w:t xml:space="preserve"> ; </w:t>
      </w:r>
      <w:r>
        <w:rPr>
          <w:lang w:val="fr_FR" w:bidi="fr_FR"/>
        </w:rPr>
        <w:t>Rm 16.3</w:t>
      </w:r>
      <w:r>
        <w:rPr>
          <w:lang w:val="fr_FR" w:bidi="fr_FR"/>
        </w:rPr>
        <w:t xml:space="preserve">), où Paul se trouvait alors. Cela pourrait signifier que Timothée était encore à Éphèse (voir </w:t>
      </w:r>
      <w:r>
        <w:rPr>
          <w:lang w:val="fr_FR" w:bidi="fr_FR"/>
        </w:rPr>
        <w:t>1Tm 1.3</w:t>
      </w:r>
      <w:r>
        <w:rPr>
          <w:lang w:val="fr_FR" w:bidi="fr_FR"/>
        </w:rPr>
        <w:t xml:space="preserve">). • Paul mentionne avec gratitude Onésiphore en </w:t>
      </w:r>
      <w:r>
        <w:rPr>
          <w:lang w:val="fr_FR" w:bidi="fr_FR"/>
        </w:rPr>
        <w:t>2Tm 1.16</w:t>
      </w:r>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r>
        <w:rPr>
          <w:lang w:val="fr_FR" w:bidi="fr_FR"/>
        </w:rPr>
        <w:t>Rm 16.1–23</w:t>
      </w:r>
      <w:r>
        <w:rPr>
          <w:lang w:val="fr_FR" w:bidi="fr_FR"/>
        </w:rPr>
        <w:t xml:space="preserve"> ; </w:t>
      </w:r>
      <w:r>
        <w:rPr>
          <w:lang w:val="fr_FR" w:bidi="fr_FR"/>
        </w:rPr>
        <w:t>1Co 16.19–21</w:t>
      </w:r>
      <w:r>
        <w:rPr>
          <w:lang w:val="fr_FR" w:bidi="fr_FR"/>
        </w:rPr>
        <w:t xml:space="preserve"> ; </w:t>
      </w:r>
      <w:r>
        <w:rPr>
          <w:lang w:val="fr_FR" w:bidi="fr_FR"/>
        </w:rPr>
        <w:t>2Co 13.12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r>
        <w:rPr>
          <w:lang w:val="fr_FR" w:bidi="fr_FR"/>
        </w:rPr>
        <w:t xml:space="preserve">Ac 19.22 </w:t>
      </w:r>
      <w:r>
        <w:rPr>
          <w:lang w:val="fr_FR" w:bidi="fr_FR"/>
        </w:rPr>
        <w:t xml:space="preserve">; </w:t>
      </w:r>
      <w:r>
        <w:rPr>
          <w:lang w:val="fr_FR" w:bidi="fr_FR"/>
        </w:rPr>
        <w:t>Rm 16.23</w:t>
      </w:r>
      <w:r>
        <w:rPr>
          <w:lang w:val="fr_FR" w:bidi="fr_FR"/>
        </w:rPr>
        <w:t>). Des fouilles modernes ont permis de retrouver à Corinthe une inscription mentionnant un Éraste qui était le trésorier de la ville ; il s'agit probablement du même homme. • Trophime (</w:t>
      </w:r>
      <w:r>
        <w:rPr>
          <w:lang w:val="fr_FR" w:bidi="fr_FR"/>
        </w:rPr>
        <w:t xml:space="preserve">Ac 20.4 </w:t>
      </w:r>
      <w:r>
        <w:rPr>
          <w:lang w:val="fr_FR" w:bidi="fr_FR"/>
        </w:rPr>
        <w:t xml:space="preserve">; </w:t>
      </w:r>
      <w:r>
        <w:rPr>
          <w:lang w:val="fr_FR" w:bidi="fr_FR"/>
        </w:rPr>
        <w:t>21.29</w:t>
      </w:r>
      <w:r>
        <w:rPr>
          <w:lang w:val="fr_FR" w:bidi="fr_FR"/>
        </w:rPr>
        <w:t>) était un Éphésien, associé de Tychique (</w:t>
      </w:r>
      <w:r>
        <w:rPr>
          <w:lang w:val="fr_FR" w:bidi="fr_FR"/>
        </w:rPr>
        <w:t>2Tm 4.12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r>
        <w:rPr>
          <w:lang w:val="fr_FR" w:bidi="fr_FR"/>
        </w:rPr>
        <w:t>1.4</w:t>
      </w:r>
      <w:r>
        <w:rPr>
          <w:lang w:val="fr_FR" w:bidi="fr_FR"/>
        </w:rPr>
        <w:t xml:space="preserve"> ; </w:t>
      </w:r>
      <w:r>
        <w:rPr>
          <w:lang w:val="fr_FR" w:bidi="fr_FR"/>
        </w:rPr>
        <w:t>4.9</w:t>
      </w:r>
      <w:r>
        <w:rPr>
          <w:lang w:val="fr_FR" w:bidi="fr_FR"/>
        </w:rPr>
        <w:t xml:space="preserve">). L'hiver interrompait les voyages à travers la mer Adriatique de novembre à mars (voir </w:t>
      </w:r>
      <w:r>
        <w:rPr>
          <w:lang w:val="fr_FR" w:bidi="fr_FR"/>
        </w:rPr>
        <w:t>Ac 27.12</w:t>
      </w:r>
      <w:r>
        <w:rPr>
          <w:lang w:val="fr_FR" w:bidi="fr_FR"/>
        </w:rPr>
        <w:t>). Paul était peut-être aussi préoccupé de recevoir son manteau au plus tôt (</w:t>
      </w:r>
      <w:r>
        <w:rPr>
          <w:lang w:val="fr_FR" w:bidi="fr_FR"/>
        </w:rPr>
        <w:t>2Tm 4.13</w:t>
      </w:r>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r>
        <w:rPr>
          <w:lang w:val="fr_FR" w:bidi="fr_FR"/>
        </w:rPr>
        <w:t>1.6–8</w:t>
      </w:r>
      <w:r>
        <w:rPr>
          <w:lang w:val="fr_FR" w:bidi="fr_FR"/>
        </w:rPr>
        <w:t xml:space="preserve"> ; </w:t>
      </w:r>
      <w:r>
        <w:rPr>
          <w:lang w:val="fr_FR" w:bidi="fr_FR"/>
        </w:rPr>
        <w:t>2.1</w:t>
      </w:r>
      <w:r>
        <w:rPr>
          <w:lang w:val="fr_FR" w:bidi="fr_FR"/>
        </w:rPr>
        <w:t xml:space="preserve"> (cf. </w:t>
      </w:r>
      <w:r>
        <w:rPr>
          <w:lang w:val="fr_FR" w:bidi="fr_FR"/>
        </w:rPr>
        <w:t>Ga 6.18</w:t>
      </w:r>
      <w:r>
        <w:rPr>
          <w:lang w:val="fr_FR" w:bidi="fr_FR"/>
        </w:rPr>
        <w:t xml:space="preserve"> ; </w:t>
      </w:r>
      <w:r>
        <w:rPr>
          <w:lang w:val="fr_FR" w:bidi="fr_FR"/>
        </w:rPr>
        <w:t>Ph 4.23</w:t>
      </w:r>
      <w:r>
        <w:rPr>
          <w:lang w:val="fr_FR" w:bidi="fr_FR"/>
        </w:rPr>
        <w:t xml:space="preserve"> ; </w:t>
      </w:r>
      <w:r>
        <w:rPr>
          <w:lang w:val="fr_FR" w:bidi="fr_FR"/>
        </w:rPr>
        <w:t>Phm 1.25</w:t>
      </w:r>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