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3">
        <w:r>
          <w:rPr>
            <w:lang w:val="es_ES" w:bidi="es_ES"/>
          </w:rPr>
          <w:rPr>
            <w:color w:val="0000EE"/>
            <w:u w:val="single"/>
          </w:rPr>
          <w:t>2.14</w:t>
        </w:r>
      </w:hyperlink>
      <w:r>
        <w:rPr>
          <w:lang w:val="es_ES" w:bidi="es_ES"/>
        </w:rPr>
        <w:t xml:space="preserve">; </w:t>
      </w:r>
      <w:hyperlink r:id="rId14">
        <w:r>
          <w:rPr>
            <w:lang w:val="es_ES" w:bidi="es_ES"/>
          </w:rPr>
          <w:rPr>
            <w:color w:val="0000EE"/>
            <w:u w:val="single"/>
          </w:rPr>
          <w:t>Num 14.34</w:t>
        </w:r>
      </w:hyperlink>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hyperlink r:id="rId15">
        <w:r>
          <w:rPr>
            <w:lang w:val="es_ES" w:bidi="es_ES"/>
          </w:rPr>
          <w:rPr>
            <w:color w:val="0000EE"/>
            <w:u w:val="single"/>
          </w:rPr>
          <w:t>Num 22.21–35</w:t>
        </w:r>
      </w:hyperlink>
      <w:r>
        <w:rPr>
          <w:lang w:val="es_ES" w:bidi="es_ES"/>
        </w:rPr>
        <w:t xml:space="preserve">). • Basán también era una zona amorrea, ubicada al norte del río Yarmuk y al este del mar de Galilea. Era conocida por su ganado preciado (cp. </w:t>
      </w:r>
      <w:hyperlink r:id="rId16">
        <w:r>
          <w:rPr>
            <w:lang w:val="es_ES" w:bidi="es_ES"/>
          </w:rPr>
          <w:rPr>
            <w:color w:val="0000EE"/>
            <w:u w:val="single"/>
          </w:rPr>
          <w:t>Salm 22.12</w:t>
        </w:r>
      </w:hyperlink>
      <w:r>
        <w:rPr>
          <w:lang w:val="es_ES" w:bidi="es_ES"/>
        </w:rPr>
        <w:t xml:space="preserve">; </w:t>
      </w:r>
      <w:hyperlink r:id="rId17">
        <w:r>
          <w:rPr>
            <w:lang w:val="es_ES" w:bidi="es_ES"/>
          </w:rPr>
          <w:rPr>
            <w:color w:val="0000EE"/>
            <w:u w:val="single"/>
          </w:rPr>
          <w:t>Ezeq 39.18</w:t>
        </w:r>
      </w:hyperlink>
      <w:r>
        <w:rPr>
          <w:lang w:val="es_ES" w:bidi="es_ES"/>
        </w:rPr>
        <w:t xml:space="preserve">; </w:t>
      </w:r>
      <w:hyperlink r:id="rId18">
        <w:r>
          <w:rPr>
            <w:lang w:val="es_ES" w:bidi="es_ES"/>
          </w:rPr>
          <w:rPr>
            <w:color w:val="0000EE"/>
            <w:u w:val="single"/>
          </w:rPr>
          <w:t>Amós 4.1</w:t>
        </w:r>
      </w:hyperlink>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hyperlink r:id="rId19">
        <w:r>
          <w:rPr>
            <w:lang w:val="es_ES" w:bidi="es_ES"/>
          </w:rPr>
          <w:rPr>
            <w:color w:val="0000EE"/>
            <w:u w:val="single"/>
          </w:rPr>
          <w:t>Num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Num 13.29</w:t>
        </w:r>
      </w:hyperlink>
      <w:r>
        <w:rPr>
          <w:lang w:val="es_ES" w:bidi="es_ES"/>
        </w:rPr>
        <w:t xml:space="preserve">; </w:t>
      </w:r>
      <w:hyperlink r:id="rId22">
        <w:r>
          <w:rPr>
            <w:lang w:val="es_ES" w:bidi="es_ES"/>
          </w:rPr>
          <w:rPr>
            <w:color w:val="0000EE"/>
            <w:u w:val="single"/>
          </w:rPr>
          <w:t>Jos 10.6</w:t>
        </w:r>
      </w:hyperlink>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hyperlink r:id="rId23">
        <w:r>
          <w:rPr>
            <w:lang w:val="es_ES" w:bidi="es_ES"/>
          </w:rPr>
          <w:rPr>
            <w:color w:val="0000EE"/>
            <w:u w:val="single"/>
          </w:rPr>
          <w:t>Gn 15.18–21</w:t>
        </w:r>
      </w:hyperlink>
      <w:r>
        <w:rPr>
          <w:lang w:val="es_ES" w:bidi="es_ES"/>
        </w:rPr>
        <w:t xml:space="preserve">; </w:t>
      </w:r>
      <w:hyperlink r:id="rId24">
        <w:r>
          <w:rPr>
            <w:lang w:val="es_ES" w:bidi="es_ES"/>
          </w:rPr>
          <w:rPr>
            <w:color w:val="0000EE"/>
            <w:u w:val="single"/>
          </w:rPr>
          <w:t>26.3</w:t>
        </w:r>
      </w:hyperlink>
      <w:r>
        <w:rPr>
          <w:lang w:val="es_ES" w:bidi="es_ES"/>
        </w:rPr>
        <w:t xml:space="preserve">; </w:t>
      </w:r>
      <w:hyperlink r:id="rId25">
        <w:r>
          <w:rPr>
            <w:lang w:val="es_ES" w:bidi="es_ES"/>
          </w:rPr>
          <w:rPr>
            <w:color w:val="0000EE"/>
            <w:u w:val="single"/>
          </w:rPr>
          <w:t>Ex 23.31</w:t>
        </w:r>
      </w:hyperlink>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hyperlink r:id="rId26">
        <w:r>
          <w:rPr>
            <w:lang w:val="es_ES" w:bidi="es_ES"/>
          </w:rPr>
          <w:rPr>
            <w:color w:val="0000EE"/>
            <w:u w:val="single"/>
          </w:rPr>
          <w:t>Ex 18.13–27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7">
        <w:r>
          <w:rPr>
            <w:lang w:val="es_ES" w:bidi="es_ES"/>
          </w:rPr>
          <w:rPr>
            <w:color w:val="0000EE"/>
            <w:u w:val="single"/>
          </w:rPr>
          <w:t>Gn 15.5</w:t>
        </w:r>
      </w:hyperlink>
      <w:r>
        <w:rPr>
          <w:lang w:val="es_ES" w:bidi="es_ES"/>
        </w:rPr>
        <w:t xml:space="preserve">; </w:t>
      </w:r>
      <w:hyperlink r:id="rId28">
        <w:r>
          <w:rPr>
            <w:lang w:val="es_ES" w:bidi="es_ES"/>
          </w:rPr>
          <w:rPr>
            <w:color w:val="0000EE"/>
            <w:u w:val="single"/>
          </w:rPr>
          <w:t>22.17</w:t>
        </w:r>
      </w:hyperlink>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hyperlink r:id="rId29">
        <w:r>
          <w:rPr>
            <w:lang w:val="es_ES" w:bidi="es_ES"/>
          </w:rPr>
          <w:rPr>
            <w:color w:val="0000EE"/>
            <w:u w:val="single"/>
          </w:rPr>
          <w:t>1 Sam 8.12</w:t>
        </w:r>
      </w:hyperlink>
      <w:r>
        <w:rPr>
          <w:lang w:val="es_ES" w:bidi="es_ES"/>
        </w:rPr>
        <w:t xml:space="preserve">; </w:t>
      </w:r>
      <w:hyperlink r:id="rId30">
        <w:r>
          <w:rPr>
            <w:lang w:val="es_ES" w:bidi="es_ES"/>
          </w:rPr>
          <w:rPr>
            <w:color w:val="0000EE"/>
            <w:u w:val="single"/>
          </w:rPr>
          <w:t>22.7</w:t>
        </w:r>
      </w:hyperlink>
      <w:r>
        <w:rPr>
          <w:lang w:val="es_ES" w:bidi="es_ES"/>
        </w:rPr>
        <w:t xml:space="preserve">; </w:t>
      </w:r>
      <w:hyperlink r:id="rId31">
        <w:r>
          <w:rPr>
            <w:lang w:val="es_ES" w:bidi="es_ES"/>
          </w:rPr>
          <w:rPr>
            <w:color w:val="0000EE"/>
            <w:u w:val="single"/>
          </w:rPr>
          <w:t>2 Sam 18.1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2">
        <w:r>
          <w:rPr>
            <w:lang w:val="es_ES" w:bidi="es_ES"/>
          </w:rPr>
          <w:rPr>
            <w:color w:val="0000EE"/>
            <w:u w:val="single"/>
          </w:rPr>
          <w:t>10.17</w:t>
        </w:r>
      </w:hyperlink>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hyperlink r:id="rId33">
        <w:r>
          <w:rPr>
            <w:lang w:val="es_ES" w:bidi="es_ES"/>
          </w:rPr>
          <w:rPr>
            <w:color w:val="0000EE"/>
            <w:u w:val="single"/>
          </w:rPr>
          <w:t>2 Sam 3.10</w:t>
        </w:r>
      </w:hyperlink>
      <w:r>
        <w:rPr>
          <w:lang w:val="es_ES" w:bidi="es_ES"/>
        </w:rPr>
        <w:t xml:space="preserve">; </w:t>
      </w:r>
      <w:hyperlink r:id="rId34">
        <w:r>
          <w:rPr>
            <w:lang w:val="es_ES" w:bidi="es_ES"/>
          </w:rPr>
          <w:rPr>
            <w:color w:val="0000EE"/>
            <w:u w:val="single"/>
          </w:rPr>
          <w:t>1 Cron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hyperlink r:id="rId35">
        <w:r>
          <w:rPr>
            <w:lang w:val="es_ES" w:bidi="es_ES"/>
          </w:rPr>
          <w:rPr>
            <w:color w:val="0000EE"/>
            <w:u w:val="single"/>
          </w:rPr>
          <w:t>Num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hyperlink r:id="rId36">
        <w:r>
          <w:rPr>
            <w:lang w:val="es_ES" w:bidi="es_ES"/>
          </w:rPr>
          <w:rPr>
            <w:color w:val="0000EE"/>
            <w:u w:val="single"/>
          </w:rPr>
          <w:t>Num 13.23–27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hyperlink r:id="rId37">
        <w:r>
          <w:rPr>
            <w:lang w:val="es_ES" w:bidi="es_ES"/>
          </w:rPr>
          <w:rPr>
            <w:color w:val="0000EE"/>
            <w:u w:val="single"/>
          </w:rPr>
          <w:t>Num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hyperlink r:id="rId38">
        <w:r>
          <w:rPr>
            <w:lang w:val="es_ES" w:bidi="es_ES"/>
          </w:rPr>
          <w:rPr>
            <w:color w:val="0000EE"/>
            <w:u w:val="single"/>
          </w:rPr>
          <w:t>2.10</w:t>
        </w:r>
      </w:hyperlink>
      <w:r>
        <w:rPr>
          <w:lang w:val="es_ES" w:bidi="es_ES"/>
        </w:rPr>
        <w:t xml:space="preserve">, </w:t>
      </w:r>
      <w:hyperlink r:id="rId39">
        <w:r>
          <w:rPr>
            <w:lang w:val="es_ES" w:bidi="es_ES"/>
          </w:rPr>
          <w:rPr>
            <w:color w:val="0000EE"/>
            <w:u w:val="single"/>
          </w:rPr>
          <w:t>21</w:t>
        </w:r>
      </w:hyperlink>
      <w:r>
        <w:rPr>
          <w:lang w:val="es_ES" w:bidi="es_ES"/>
        </w:rPr>
        <w:t xml:space="preserve">; </w:t>
      </w:r>
      <w:hyperlink r:id="rId40">
        <w:r>
          <w:rPr>
            <w:lang w:val="es_ES" w:bidi="es_ES"/>
          </w:rPr>
          <w:rPr>
            <w:color w:val="0000EE"/>
            <w:u w:val="single"/>
          </w:rPr>
          <w:t>9.2</w:t>
        </w:r>
      </w:hyperlink>
      <w:r>
        <w:rPr>
          <w:lang w:val="es_ES" w:bidi="es_ES"/>
        </w:rPr>
        <w:t xml:space="preserve">; </w:t>
      </w:r>
      <w:hyperlink r:id="rId41">
        <w:r>
          <w:rPr>
            <w:lang w:val="es_ES" w:bidi="es_ES"/>
          </w:rPr>
          <w:rPr>
            <w:color w:val="0000EE"/>
            <w:u w:val="single"/>
          </w:rPr>
          <w:t>Num 13.33</w:t>
        </w:r>
      </w:hyperlink>
      <w:r>
        <w:rPr>
          <w:lang w:val="es_ES" w:bidi="es_ES"/>
        </w:rPr>
        <w:t>). Goliat (</w:t>
      </w:r>
      <w:hyperlink r:id="rId42">
        <w:r>
          <w:rPr>
            <w:lang w:val="es_ES" w:bidi="es_ES"/>
          </w:rPr>
          <w:rPr>
            <w:color w:val="0000EE"/>
            <w:u w:val="single"/>
          </w:rPr>
          <w:t>1 Sam 17.4</w:t>
        </w:r>
      </w:hyperlink>
      <w:r>
        <w:rPr>
          <w:lang w:val="es_ES" w:bidi="es_ES"/>
        </w:rPr>
        <w:t>) podría haber sido uno de los descendientes de Anac que migraron a la llanura costera filistea (</w:t>
      </w:r>
      <w:hyperlink r:id="rId43">
        <w:r>
          <w:rPr>
            <w:lang w:val="es_ES" w:bidi="es_ES"/>
          </w:rPr>
          <w:rPr>
            <w:color w:val="0000EE"/>
            <w:u w:val="single"/>
          </w:rPr>
          <w:t>Deut 2.23</w:t>
        </w:r>
      </w:hyperlink>
      <w:r>
        <w:rPr>
          <w:lang w:val="es_ES" w:bidi="es_ES"/>
        </w:rPr>
        <w:t xml:space="preserve">; </w:t>
      </w:r>
      <w:hyperlink r:id="rId44">
        <w:r>
          <w:rPr>
            <w:lang w:val="es_ES" w:bidi="es_ES"/>
          </w:rPr>
          <w:rPr>
            <w:color w:val="0000EE"/>
            <w:u w:val="single"/>
          </w:rPr>
          <w:t>Jos 11.21–23</w:t>
        </w:r>
      </w:hyperlink>
      <w:r>
        <w:rPr>
          <w:lang w:val="es_ES" w:bidi="es_ES"/>
        </w:rPr>
        <w:t xml:space="preserve">; </w:t>
      </w:r>
      <w:hyperlink r:id="rId45">
        <w:r>
          <w:rPr>
            <w:lang w:val="es_ES" w:bidi="es_ES"/>
          </w:rPr>
          <w:rPr>
            <w:color w:val="0000EE"/>
            <w:u w:val="single"/>
          </w:rPr>
          <w:t>15.14</w:t>
        </w:r>
      </w:hyperlink>
      <w:r>
        <w:rPr>
          <w:lang w:val="es_ES" w:bidi="es_ES"/>
        </w:rPr>
        <w:t xml:space="preserve">; </w:t>
      </w:r>
      <w:hyperlink r:id="rId46">
        <w:r>
          <w:rPr>
            <w:lang w:val="es_ES" w:bidi="es_ES"/>
          </w:rPr>
          <w:rPr>
            <w:color w:val="0000EE"/>
            <w:u w:val="single"/>
          </w:rPr>
          <w:t>1 Cron 20.4–8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hyperlink r:id="rId47">
        <w:r>
          <w:rPr>
            <w:lang w:val="es_ES" w:bidi="es_ES"/>
          </w:rPr>
          <w:rPr>
            <w:color w:val="0000EE"/>
            <w:u w:val="single"/>
          </w:rPr>
          <w:t>Ex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hyperlink r:id="rId48">
        <w:r>
          <w:rPr>
            <w:lang w:val="es_ES" w:bidi="es_ES"/>
          </w:rPr>
          <w:rPr>
            <w:color w:val="0000EE"/>
            <w:u w:val="single"/>
          </w:rPr>
          <w:t>Ex 4.22</w:t>
        </w:r>
      </w:hyperlink>
      <w:r>
        <w:rPr>
          <w:lang w:val="es_ES" w:bidi="es_ES"/>
        </w:rPr>
        <w:t xml:space="preserve">; </w:t>
      </w:r>
      <w:hyperlink r:id="rId49">
        <w:r>
          <w:rPr>
            <w:lang w:val="es_ES" w:bidi="es_ES"/>
          </w:rPr>
          <w:rPr>
            <w:color w:val="0000EE"/>
            <w:u w:val="single"/>
          </w:rPr>
          <w:t>Os 11.1–4</w:t>
        </w:r>
      </w:hyperlink>
      <w:r>
        <w:rPr>
          <w:lang w:val="es_ES" w:bidi="es_ES"/>
        </w:rPr>
        <w:t xml:space="preserve">; cf. </w:t>
      </w:r>
      <w:hyperlink r:id="rId50">
        <w:r>
          <w:rPr>
            <w:lang w:val="es_ES" w:bidi="es_ES"/>
          </w:rPr>
          <w:rPr>
            <w:color w:val="0000EE"/>
            <w:u w:val="single"/>
          </w:rPr>
          <w:t>Mat 6.26–33</w:t>
        </w:r>
      </w:hyperlink>
      <w:r>
        <w:rPr>
          <w:lang w:val="es_ES" w:bidi="es_ES"/>
        </w:rPr>
        <w:t xml:space="preserve">; </w:t>
      </w:r>
      <w:hyperlink r:id="rId51">
        <w:r>
          <w:rPr>
            <w:lang w:val="es_ES" w:bidi="es_ES"/>
          </w:rPr>
          <w:rPr>
            <w:color w:val="0000EE"/>
            <w:u w:val="single"/>
          </w:rPr>
          <w:t>Juan 14.21</w:t>
        </w:r>
      </w:hyperlink>
      <w:r>
        <w:rPr>
          <w:lang w:val="es_ES" w:bidi="es_ES"/>
        </w:rPr>
        <w:t xml:space="preserve">; </w:t>
      </w:r>
      <w:hyperlink r:id="rId52">
        <w:r>
          <w:rPr>
            <w:lang w:val="es_ES" w:bidi="es_ES"/>
          </w:rPr>
          <w:rPr>
            <w:color w:val="0000EE"/>
            <w:u w:val="single"/>
          </w:rPr>
          <w:t>Hec 13.18</w:t>
        </w:r>
      </w:hyperlink>
      <w:r>
        <w:rPr>
          <w:lang w:val="es_ES" w:bidi="es_ES"/>
        </w:rPr>
        <w:t xml:space="preserve">; </w:t>
      </w:r>
      <w:hyperlink r:id="rId53">
        <w:r>
          <w:rPr>
            <w:lang w:val="es_ES" w:bidi="es_ES"/>
          </w:rPr>
          <w:rPr>
            <w:color w:val="0000EE"/>
            <w:u w:val="single"/>
          </w:rPr>
          <w:t>Ro 8.15–17</w:t>
        </w:r>
      </w:hyperlink>
      <w:r>
        <w:rPr>
          <w:lang w:val="es_ES" w:bidi="es_ES"/>
        </w:rPr>
        <w:t xml:space="preserve">; </w:t>
      </w:r>
      <w:hyperlink r:id="rId54">
        <w:r>
          <w:rPr>
            <w:lang w:val="es_ES" w:bidi="es_ES"/>
          </w:rPr>
          <w:rPr>
            <w:color w:val="0000EE"/>
            <w:u w:val="single"/>
          </w:rPr>
          <w:t>1 Pe 1.2–3</w:t>
        </w:r>
      </w:hyperlink>
      <w:r>
        <w:rPr>
          <w:lang w:val="es_ES" w:bidi="es_ES"/>
        </w:rPr>
        <w:t xml:space="preserve">; </w:t>
      </w:r>
      <w:hyperlink r:id="rId55">
        <w:r>
          <w:rPr>
            <w:lang w:val="es_ES" w:bidi="es_ES"/>
          </w:rPr>
          <w:rPr>
            <w:color w:val="0000EE"/>
            <w:u w:val="single"/>
          </w:rPr>
          <w:t>1 Jn 3.1</w:t>
        </w:r>
      </w:hyperlink>
      <w:r>
        <w:rPr>
          <w:lang w:val="es_ES" w:bidi="es_ES"/>
        </w:rPr>
        <w:t>). Israel era el hijo de Dios por descendencia de Abraham y porque Dios había elegido y adoptado a Israel de entre todas las naciones (</w:t>
      </w:r>
      <w:hyperlink r:id="rId56">
        <w:r>
          <w:rPr>
            <w:lang w:val="es_ES" w:bidi="es_ES"/>
          </w:rPr>
          <w:rPr>
            <w:color w:val="0000EE"/>
            <w:u w:val="single"/>
          </w:rPr>
          <w:t>Deut 14.2</w:t>
        </w:r>
      </w:hyperlink>
      <w:r>
        <w:rPr>
          <w:lang w:val="es_ES" w:bidi="es_ES"/>
        </w:rPr>
        <w:t xml:space="preserve">; </w:t>
      </w:r>
      <w:hyperlink r:id="rId57">
        <w:r>
          <w:rPr>
            <w:lang w:val="es_ES" w:bidi="es_ES"/>
          </w:rPr>
          <w:rPr>
            <w:color w:val="0000EE"/>
            <w:u w:val="single"/>
          </w:rPr>
          <w:t>Ex 19.4–6</w:t>
        </w:r>
      </w:hyperlink>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58">
        <w:r>
          <w:rPr>
            <w:lang w:val="es_ES" w:bidi="es_ES"/>
          </w:rPr>
          <w:rPr>
            <w:color w:val="0000EE"/>
            <w:u w:val="single"/>
          </w:rPr>
          <w:t>Ex 13.21–22</w:t>
        </w:r>
      </w:hyperlink>
      <w:r>
        <w:rPr>
          <w:lang w:val="es_ES" w:bidi="es_ES"/>
        </w:rPr>
        <w:t xml:space="preserve">; </w:t>
      </w:r>
      <w:hyperlink r:id="rId59">
        <w:r>
          <w:rPr>
            <w:lang w:val="es_ES" w:bidi="es_ES"/>
          </w:rPr>
          <w:rPr>
            <w:color w:val="0000EE"/>
            <w:u w:val="single"/>
          </w:rPr>
          <w:t>14.24</w:t>
        </w:r>
      </w:hyperlink>
      <w:r>
        <w:rPr>
          <w:lang w:val="es_ES" w:bidi="es_ES"/>
        </w:rPr>
        <w:t xml:space="preserve">; </w:t>
      </w:r>
      <w:hyperlink r:id="rId60">
        <w:r>
          <w:rPr>
            <w:lang w:val="es_ES" w:bidi="es_ES"/>
          </w:rPr>
          <w:rPr>
            <w:color w:val="0000EE"/>
            <w:u w:val="single"/>
          </w:rPr>
          <w:t>Salm 18.9–10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hyperlink r:id="rId61">
        <w:r>
          <w:rPr>
            <w:lang w:val="es_ES" w:bidi="es_ES"/>
          </w:rPr>
          <w:rPr>
            <w:color w:val="0000EE"/>
            <w:u w:val="single"/>
          </w:rPr>
          <w:t>Num 13.6</w:t>
        </w:r>
      </w:hyperlink>
      <w:r>
        <w:rPr>
          <w:lang w:val="es_ES" w:bidi="es_ES"/>
        </w:rPr>
        <w:t xml:space="preserve">, </w:t>
      </w:r>
      <w:hyperlink r:id="rId62">
        <w:r>
          <w:rPr>
            <w:lang w:val="es_ES" w:bidi="es_ES"/>
          </w:rPr>
          <w:rPr>
            <w:color w:val="0000EE"/>
            <w:u w:val="single"/>
          </w:rPr>
          <w:t>8</w:t>
        </w:r>
      </w:hyperlink>
      <w:r>
        <w:rPr>
          <w:lang w:val="es_ES" w:bidi="es_ES"/>
        </w:rPr>
        <w:t xml:space="preserve">, </w:t>
      </w:r>
      <w:hyperlink r:id="rId63">
        <w:r>
          <w:rPr>
            <w:lang w:val="es_ES" w:bidi="es_ES"/>
          </w:rPr>
          <w:rPr>
            <w:color w:val="0000EE"/>
            <w:u w:val="single"/>
          </w:rPr>
          <w:t>16</w:t>
        </w:r>
      </w:hyperlink>
      <w:r>
        <w:rPr>
          <w:lang w:val="es_ES" w:bidi="es_ES"/>
        </w:rPr>
        <w:t xml:space="preserve">, </w:t>
      </w:r>
      <w:hyperlink r:id="rId64">
        <w:r>
          <w:rPr>
            <w:lang w:val="es_ES" w:bidi="es_ES"/>
          </w:rPr>
          <w:rPr>
            <w:color w:val="0000EE"/>
            <w:u w:val="single"/>
          </w:rPr>
          <w:t>30</w:t>
        </w:r>
      </w:hyperlink>
      <w:r>
        <w:rPr>
          <w:lang w:val="es_ES" w:bidi="es_ES"/>
        </w:rPr>
        <w:t>). Caleb más tarde se convirtió en el suegro de Otoniel, el primer juez de Israel (</w:t>
      </w:r>
      <w:hyperlink r:id="rId65">
        <w:r>
          <w:rPr>
            <w:lang w:val="es_ES" w:bidi="es_ES"/>
          </w:rPr>
          <w:rPr>
            <w:color w:val="0000EE"/>
            <w:u w:val="single"/>
          </w:rPr>
          <w:t>Jue 1.13</w:t>
        </w:r>
      </w:hyperlink>
      <w:r>
        <w:rPr>
          <w:lang w:val="es_ES" w:bidi="es_ES"/>
        </w:rPr>
        <w:t xml:space="preserve">). Por su fidelidad, Caleb recibió la vecindad de Hebrón como su herencia, y expulsó a los anaceos (ver </w:t>
      </w:r>
      <w:hyperlink r:id="rId66">
        <w:r>
          <w:rPr>
            <w:lang w:val="es_ES" w:bidi="es_ES"/>
          </w:rPr>
          <w:rPr>
            <w:color w:val="0000EE"/>
            <w:u w:val="single"/>
          </w:rPr>
          <w:t>Jos 14.12–15</w:t>
        </w:r>
      </w:hyperlink>
      <w:r>
        <w:rPr>
          <w:lang w:val="es_ES" w:bidi="es_ES"/>
        </w:rPr>
        <w:t xml:space="preserve">; </w:t>
      </w:r>
      <w:hyperlink r:id="rId67">
        <w:r>
          <w:rPr>
            <w:lang w:val="es_ES" w:bidi="es_ES"/>
          </w:rPr>
          <w:rPr>
            <w:color w:val="0000EE"/>
            <w:u w:val="single"/>
          </w:rPr>
          <w:t>Jue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hyperlink r:id="rId68">
        <w:r>
          <w:rPr>
            <w:lang w:val="es_ES" w:bidi="es_ES"/>
          </w:rPr>
          <w:rPr>
            <w:color w:val="0000EE"/>
            <w:u w:val="single"/>
          </w:rPr>
          <w:t>Num 20.10–13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hyperlink r:id="rId69">
        <w:r>
          <w:rPr>
            <w:lang w:val="es_ES" w:bidi="es_ES"/>
          </w:rPr>
          <w:rPr>
            <w:color w:val="0000EE"/>
            <w:u w:val="single"/>
          </w:rPr>
          <w:t>Num 14.45</w:t>
        </w:r>
      </w:hyperlink>
      <w:r>
        <w:rPr>
          <w:lang w:val="es_ES" w:bidi="es_ES"/>
        </w:rPr>
        <w:t xml:space="preserve">; </w:t>
      </w:r>
      <w:hyperlink r:id="rId7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hyperlink r:id="rId71">
        <w:r>
          <w:rPr>
            <w:lang w:val="es_ES" w:bidi="es_ES"/>
          </w:rPr>
          <w:rPr>
            <w:color w:val="0000EE"/>
            <w:u w:val="single"/>
          </w:rPr>
          <w:t>Gn 14.6</w:t>
        </w:r>
      </w:hyperlink>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2">
        <w:r>
          <w:rPr>
            <w:lang w:val="es_ES" w:bidi="es_ES"/>
          </w:rPr>
          <w:rPr>
            <w:color w:val="0000EE"/>
            <w:u w:val="single"/>
          </w:rPr>
          <w:t>Deut 2.22</w:t>
        </w:r>
      </w:hyperlink>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hyperlink r:id="rId73">
        <w:r>
          <w:rPr>
            <w:lang w:val="es_ES" w:bidi="es_ES"/>
          </w:rPr>
          <w:rPr>
            <w:color w:val="0000EE"/>
            <w:u w:val="single"/>
          </w:rPr>
          <w:t>Num 21.10–20</w:t>
        </w:r>
      </w:hyperlink>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hyperlink r:id="rId74">
        <w:r>
          <w:rPr>
            <w:lang w:val="es_ES" w:bidi="es_ES"/>
          </w:rPr>
          <w:rPr>
            <w:color w:val="0000EE"/>
            <w:u w:val="single"/>
          </w:rPr>
          <w:t>2.9</w:t>
        </w:r>
      </w:hyperlink>
      <w:r>
        <w:rPr>
          <w:lang w:val="es_ES" w:bidi="es_ES"/>
        </w:rPr>
        <w:t>), Amón (</w:t>
      </w:r>
      <w:hyperlink r:id="rId75">
        <w:r>
          <w:rPr>
            <w:lang w:val="es_ES" w:bidi="es_ES"/>
          </w:rPr>
          <w:rPr>
            <w:color w:val="0000EE"/>
            <w:u w:val="single"/>
          </w:rPr>
          <w:t>2.19</w:t>
        </w:r>
      </w:hyperlink>
      <w:r>
        <w:rPr>
          <w:lang w:val="es_ES" w:bidi="es_ES"/>
        </w:rPr>
        <w:t xml:space="preserve">), y los </w:t>
      </w:r>
      <w:r>
        <w:rPr>
          <w:lang w:val="es_ES" w:bidi="es_ES"/>
        </w:rPr>
        <w:t>caftoreos</w:t>
      </w:r>
      <w:r>
        <w:rPr>
          <w:lang w:val="es_ES" w:bidi="es_ES"/>
        </w:rPr>
        <w:t xml:space="preserve"> (</w:t>
      </w:r>
      <w:hyperlink r:id="rId76">
        <w:r>
          <w:rPr>
            <w:lang w:val="es_ES" w:bidi="es_ES"/>
          </w:rPr>
          <w:rPr>
            <w:color w:val="0000EE"/>
            <w:u w:val="single"/>
          </w:rPr>
          <w:t>2.22–23</w:t>
        </w:r>
      </w:hyperlink>
      <w:r>
        <w:rPr>
          <w:lang w:val="es_ES" w:bidi="es_ES"/>
        </w:rPr>
        <w:t>). Aunque Dios había elegido a Israel como una nación especial (</w:t>
      </w:r>
      <w:hyperlink r:id="rId77">
        <w:r>
          <w:rPr>
            <w:lang w:val="es_ES" w:bidi="es_ES"/>
          </w:rPr>
          <w:rPr>
            <w:color w:val="0000EE"/>
            <w:u w:val="single"/>
          </w:rPr>
          <w:t>1.31</w:t>
        </w:r>
      </w:hyperlink>
      <w:r>
        <w:rPr>
          <w:lang w:val="es_ES" w:bidi="es_ES"/>
        </w:rPr>
        <w:t xml:space="preserve">; ver también </w:t>
      </w:r>
      <w:hyperlink r:id="rId78">
        <w:r>
          <w:rPr>
            <w:lang w:val="es_ES" w:bidi="es_ES"/>
          </w:rPr>
          <w:rPr>
            <w:color w:val="0000EE"/>
            <w:u w:val="single"/>
          </w:rPr>
          <w:t>7.6</w:t>
        </w:r>
      </w:hyperlink>
      <w:r>
        <w:rPr>
          <w:lang w:val="es_ES" w:bidi="es_ES"/>
        </w:rPr>
        <w:t xml:space="preserve">; </w:t>
      </w:r>
      <w:hyperlink r:id="rId56">
        <w:r>
          <w:rPr>
            <w:lang w:val="es_ES" w:bidi="es_ES"/>
          </w:rPr>
          <w:rPr>
            <w:color w:val="0000EE"/>
            <w:u w:val="single"/>
          </w:rPr>
          <w:t>14.2</w:t>
        </w:r>
      </w:hyperlink>
      <w:r>
        <w:rPr>
          <w:lang w:val="es_ES" w:bidi="es_ES"/>
        </w:rPr>
        <w:t xml:space="preserve">; </w:t>
      </w:r>
      <w:hyperlink r:id="rId79">
        <w:r>
          <w:rPr>
            <w:lang w:val="es_ES" w:bidi="es_ES"/>
          </w:rPr>
          <w:rPr>
            <w:color w:val="0000EE"/>
            <w:u w:val="single"/>
          </w:rPr>
          <w:t>Ex 19.5</w:t>
        </w:r>
      </w:hyperlink>
      <w:r>
        <w:rPr>
          <w:lang w:val="es_ES" w:bidi="es_ES"/>
        </w:rPr>
        <w:t>), él es también el Dios de todas las naciones y tiene un lugar y propósito para cada una (</w:t>
      </w:r>
      <w:hyperlink r:id="rId80">
        <w:r>
          <w:rPr>
            <w:lang w:val="es_ES" w:bidi="es_ES"/>
          </w:rPr>
          <w:rPr>
            <w:color w:val="0000EE"/>
            <w:u w:val="single"/>
          </w:rPr>
          <w:t>Deut 32.8</w:t>
        </w:r>
      </w:hyperlink>
      <w:r>
        <w:rPr>
          <w:lang w:val="es_ES" w:bidi="es_ES"/>
        </w:rPr>
        <w:t xml:space="preserve">; </w:t>
      </w:r>
      <w:hyperlink r:id="rId81">
        <w:r>
          <w:rPr>
            <w:lang w:val="es_ES" w:bidi="es_ES"/>
          </w:rPr>
          <w:rPr>
            <w:color w:val="0000EE"/>
            <w:u w:val="single"/>
          </w:rPr>
          <w:t>Hec 17.26</w:t>
        </w:r>
      </w:hyperlink>
      <w:r>
        <w:rPr>
          <w:lang w:val="es_ES" w:bidi="es_ES"/>
        </w:rPr>
        <w:t>)— incluso para aquellas que no reconocen su soberanía (</w:t>
      </w:r>
      <w:hyperlink r:id="rId82">
        <w:r>
          <w:rPr>
            <w:lang w:val="es_ES" w:bidi="es_ES"/>
          </w:rPr>
          <w:rPr>
            <w:color w:val="0000EE"/>
            <w:u w:val="single"/>
          </w:rPr>
          <w:t>Ro 1.16–23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hyperlink r:id="rId83">
        <w:r>
          <w:rPr>
            <w:lang w:val="es_ES" w:bidi="es_ES"/>
          </w:rPr>
          <w:rPr>
            <w:color w:val="0000EE"/>
            <w:u w:val="single"/>
          </w:rPr>
          <w:t>Gn 25.27–34</w:t>
        </w:r>
      </w:hyperlink>
      <w:r>
        <w:rPr>
          <w:lang w:val="es_ES" w:bidi="es_ES"/>
        </w:rPr>
        <w:t xml:space="preserve">; </w:t>
      </w:r>
      <w:hyperlink r:id="rId84">
        <w:r>
          <w:rPr>
            <w:lang w:val="es_ES" w:bidi="es_ES"/>
          </w:rPr>
          <w:rPr>
            <w:color w:val="0000EE"/>
            <w:u w:val="single"/>
          </w:rPr>
          <w:t>27.1–36</w:t>
        </w:r>
      </w:hyperlink>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5">
        <w:r>
          <w:rPr>
            <w:lang w:val="es_ES" w:bidi="es_ES"/>
          </w:rPr>
          <w:rPr>
            <w:color w:val="0000EE"/>
            <w:u w:val="single"/>
          </w:rPr>
          <w:t>Num 20.14–21</w:t>
        </w:r>
      </w:hyperlink>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hyperlink r:id="rId86">
        <w:r>
          <w:rPr>
            <w:lang w:val="es_ES" w:bidi="es_ES"/>
          </w:rPr>
          <w:rPr>
            <w:color w:val="0000EE"/>
            <w:u w:val="single"/>
          </w:rPr>
          <w:t>1 Re 9.26</w:t>
        </w:r>
      </w:hyperlink>
      <w:r>
        <w:rPr>
          <w:lang w:val="es_ES" w:bidi="es_ES"/>
        </w:rPr>
        <w:t>), Josafat (</w:t>
      </w:r>
      <w:hyperlink r:id="rId87">
        <w:r>
          <w:rPr>
            <w:lang w:val="es_ES" w:bidi="es_ES"/>
          </w:rPr>
          <w:rPr>
            <w:color w:val="0000EE"/>
            <w:u w:val="single"/>
          </w:rPr>
          <w:t>1 Re 22.48</w:t>
        </w:r>
      </w:hyperlink>
      <w:r>
        <w:rPr>
          <w:lang w:val="es_ES" w:bidi="es_ES"/>
        </w:rPr>
        <w:t>) y Uzías (</w:t>
      </w:r>
      <w:hyperlink r:id="rId88">
        <w:r>
          <w:rPr>
            <w:lang w:val="es_ES" w:bidi="es_ES"/>
          </w:rPr>
          <w:rPr>
            <w:color w:val="0000EE"/>
            <w:u w:val="single"/>
          </w:rPr>
          <w:t>2 Re 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hyperlink r:id="rId89">
        <w:r>
          <w:rPr>
            <w:lang w:val="es_ES" w:bidi="es_ES"/>
          </w:rPr>
          <w:rPr>
            <w:color w:val="0000EE"/>
            <w:u w:val="single"/>
          </w:rPr>
          <w:t>Gn 19.30–38</w:t>
        </w:r>
      </w:hyperlink>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0">
        <w:r>
          <w:rPr>
            <w:lang w:val="es_ES" w:bidi="es_ES"/>
          </w:rPr>
          <w:rPr>
            <w:color w:val="0000EE"/>
            <w:u w:val="single"/>
          </w:rPr>
          <w:t>Rt 1.4</w:t>
        </w:r>
      </w:hyperlink>
      <w:r>
        <w:rPr>
          <w:lang w:val="es_ES" w:bidi="es_ES"/>
        </w:rPr>
        <w:t>), y David envió a su propia familia a la tierra de Moab en busca de protección cuando fue perseguido por Saúl (</w:t>
      </w:r>
      <w:hyperlink r:id="rId91">
        <w:r>
          <w:rPr>
            <w:lang w:val="es_ES" w:bidi="es_ES"/>
          </w:rPr>
          <w:rPr>
            <w:color w:val="0000EE"/>
            <w:u w:val="single"/>
          </w:rPr>
          <w:t>1 Sam 22.3–5</w:t>
        </w:r>
      </w:hyperlink>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hyperlink r:id="rId92">
        <w:r>
          <w:rPr>
            <w:lang w:val="es_ES" w:bidi="es_ES"/>
          </w:rPr>
          <w:rPr>
            <w:color w:val="0000EE"/>
            <w:u w:val="single"/>
          </w:rPr>
          <w:t>Gn 14.5</w:t>
        </w:r>
      </w:hyperlink>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hyperlink r:id="rId92">
        <w:r>
          <w:rPr>
            <w:lang w:val="es_ES" w:bidi="es_ES"/>
          </w:rPr>
          <w:rPr>
            <w:color w:val="0000EE"/>
            <w:u w:val="single"/>
          </w:rPr>
          <w:t>Gn 14.5</w:t>
        </w:r>
      </w:hyperlink>
      <w:r>
        <w:rPr>
          <w:lang w:val="es_ES" w:bidi="es_ES"/>
        </w:rPr>
        <w:t xml:space="preserve">; quizás el moderno Tell Ashtarah), al este del mar de Galilea (ver </w:t>
      </w:r>
      <w:hyperlink r:id="rId20">
        <w:r>
          <w:rPr>
            <w:lang w:val="es_ES" w:bidi="es_ES"/>
          </w:rPr>
          <w:rPr>
            <w:color w:val="0000EE"/>
            <w:u w:val="single"/>
          </w:rPr>
          <w:t>Deut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3">
        <w:r>
          <w:rPr>
            <w:lang w:val="es_ES" w:bidi="es_ES"/>
          </w:rPr>
          <w:rPr>
            <w:color w:val="0000EE"/>
            <w:u w:val="single"/>
          </w:rPr>
          <w:t>3.12–17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4">
        <w:r>
          <w:rPr>
            <w:lang w:val="es_ES" w:bidi="es_ES"/>
          </w:rPr>
          <w:rPr>
            <w:color w:val="0000EE"/>
            <w:u w:val="single"/>
          </w:rPr>
          <w:t>2 Sam 11.1</w:t>
        </w:r>
      </w:hyperlink>
      <w:r>
        <w:rPr>
          <w:lang w:val="es_ES" w:bidi="es_ES"/>
        </w:rPr>
        <w:t xml:space="preserve">, </w:t>
      </w:r>
      <w:hyperlink r:id="rId95">
        <w:r>
          <w:rPr>
            <w:lang w:val="es_ES" w:bidi="es_ES"/>
          </w:rPr>
          <w:rPr>
            <w:color w:val="0000EE"/>
            <w:u w:val="single"/>
          </w:rPr>
          <w:t>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hyperlink r:id="rId92">
        <w:r>
          <w:rPr>
            <w:lang w:val="es_ES" w:bidi="es_ES"/>
          </w:rPr>
          <w:rPr>
            <w:color w:val="0000EE"/>
            <w:u w:val="single"/>
          </w:rPr>
          <w:t>Gn 14.5</w:t>
        </w:r>
      </w:hyperlink>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hyperlink r:id="rId96">
        <w:r>
          <w:rPr>
            <w:lang w:val="es_ES" w:bidi="es_ES"/>
          </w:rPr>
          <w:rPr>
            <w:color w:val="0000EE"/>
            <w:u w:val="single"/>
          </w:rPr>
          <w:t>Gn 10.6–14</w:t>
        </w:r>
      </w:hyperlink>
      <w:r>
        <w:rPr>
          <w:lang w:val="es_ES" w:bidi="es_ES"/>
        </w:rPr>
        <w:t xml:space="preserve">; </w:t>
      </w:r>
      <w:hyperlink r:id="rId97">
        <w:r>
          <w:rPr>
            <w:lang w:val="es_ES" w:bidi="es_ES"/>
          </w:rPr>
          <w:rPr>
            <w:color w:val="0000EE"/>
            <w:u w:val="single"/>
          </w:rPr>
          <w:t>1 Cron 1.8–12</w:t>
        </w:r>
      </w:hyperlink>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hyperlink r:id="rId98">
        <w:r>
          <w:rPr>
            <w:lang w:val="es_ES" w:bidi="es_ES"/>
          </w:rPr>
          <w:rPr>
            <w:color w:val="0000EE"/>
            <w:u w:val="single"/>
          </w:rPr>
          <w:t>Jos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hyperlink r:id="rId99">
        <w:r>
          <w:rPr>
            <w:lang w:val="es_ES" w:bidi="es_ES"/>
          </w:rPr>
          <w:rPr>
            <w:color w:val="0000EE"/>
            <w:u w:val="single"/>
          </w:rPr>
          <w:t>Num 21.13</w:t>
        </w:r>
      </w:hyperlink>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hyperlink r:id="rId19">
        <w:r>
          <w:rPr>
            <w:lang w:val="es_ES" w:bidi="es_ES"/>
          </w:rPr>
          <w:rPr>
            <w:color w:val="0000EE"/>
            <w:u w:val="single"/>
          </w:rPr>
          <w:t>Num 21.21–35</w:t>
        </w:r>
      </w:hyperlink>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hyperlink r:id="rId100">
        <w:r>
          <w:rPr>
            <w:lang w:val="es_ES" w:bidi="es_ES"/>
          </w:rPr>
          <w:rPr>
            <w:color w:val="0000EE"/>
            <w:u w:val="single"/>
          </w:rPr>
          <w:t>Jos 13.18</w:t>
        </w:r>
      </w:hyperlink>
      <w:r>
        <w:rPr>
          <w:lang w:val="es_ES" w:bidi="es_ES"/>
        </w:rPr>
        <w:t xml:space="preserve">; </w:t>
      </w:r>
      <w:hyperlink r:id="rId101">
        <w:r>
          <w:rPr>
            <w:lang w:val="es_ES" w:bidi="es_ES"/>
          </w:rPr>
          <w:rPr>
            <w:color w:val="0000EE"/>
            <w:u w:val="single"/>
          </w:rPr>
          <w:t>21.37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hyperlink r:id="rId102">
        <w:r>
          <w:rPr>
            <w:lang w:val="es_ES" w:bidi="es_ES"/>
          </w:rPr>
          <w:rPr>
            <w:color w:val="0000EE"/>
            <w:u w:val="single"/>
          </w:rPr>
          <w:t>Num 21.21–32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hyperlink r:id="rId103">
        <w:r>
          <w:rPr>
            <w:lang w:val="es_ES" w:bidi="es_ES"/>
          </w:rPr>
          <w:rPr>
            <w:color w:val="0000EE"/>
            <w:u w:val="single"/>
          </w:rPr>
          <w:t>Ex 7.13</w:t>
        </w:r>
      </w:hyperlink>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3">
        <w:r>
          <w:rPr>
            <w:lang w:val="es_ES" w:bidi="es_ES"/>
          </w:rPr>
          <w:rPr>
            <w:color w:val="0000EE"/>
            <w:u w:val="single"/>
          </w:rPr>
          <w:t>Ex 7.13</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105">
        <w:r>
          <w:rPr>
            <w:lang w:val="es_ES" w:bidi="es_ES"/>
          </w:rPr>
          <w:rPr>
            <w:color w:val="0000EE"/>
            <w:u w:val="single"/>
          </w:rPr>
          <w:t>8.15</w:t>
        </w:r>
      </w:hyperlink>
      <w:r>
        <w:rPr>
          <w:lang w:val="es_ES" w:bidi="es_ES"/>
        </w:rPr>
        <w:t xml:space="preserve">) y las afirmaciones de que Dios endurece los corazones de las personas (por ejemplo, </w:t>
      </w:r>
      <w:hyperlink r:id="rId106">
        <w:r>
          <w:rPr>
            <w:lang w:val="es_ES" w:bidi="es_ES"/>
          </w:rPr>
          <w:rPr>
            <w:color w:val="0000EE"/>
            <w:u w:val="single"/>
          </w:rPr>
          <w:t>Ex 4.21</w:t>
        </w:r>
      </w:hyperlink>
      <w:r>
        <w:rPr>
          <w:lang w:val="es_ES" w:bidi="es_ES"/>
        </w:rPr>
        <w:t xml:space="preserve">; </w:t>
      </w:r>
      <w:hyperlink r:id="rId107">
        <w:r>
          <w:rPr>
            <w:lang w:val="es_ES" w:bidi="es_ES"/>
          </w:rPr>
          <w:rPr>
            <w:color w:val="0000EE"/>
            <w:u w:val="single"/>
          </w:rPr>
          <w:t>7.3</w:t>
        </w:r>
      </w:hyperlink>
      <w:r>
        <w:rPr>
          <w:lang w:val="es_ES" w:bidi="es_ES"/>
        </w:rPr>
        <w:t xml:space="preserve">; </w:t>
      </w:r>
      <w:hyperlink r:id="rId108">
        <w:r>
          <w:rPr>
            <w:lang w:val="es_ES" w:bidi="es_ES"/>
          </w:rPr>
          <w:rPr>
            <w:color w:val="0000EE"/>
            <w:u w:val="single"/>
          </w:rPr>
          <w:t>9.12</w:t>
        </w:r>
      </w:hyperlink>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hyperlink r:id="rId109">
        <w:r>
          <w:rPr>
            <w:lang w:val="es_ES" w:bidi="es_ES"/>
          </w:rPr>
          <w:rPr>
            <w:color w:val="0000EE"/>
            <w:u w:val="single"/>
          </w:rPr>
          <w:t>Ro 1.21–28</w:t>
        </w:r>
      </w:hyperlink>
      <w:r>
        <w:rPr>
          <w:lang w:val="es_ES" w:bidi="es_ES"/>
        </w:rPr>
        <w:t xml:space="preserve">; </w:t>
      </w:r>
      <w:hyperlink r:id="rId110">
        <w:r>
          <w:rPr>
            <w:lang w:val="es_ES" w:bidi="es_ES"/>
          </w:rPr>
          <w:rPr>
            <w:color w:val="0000EE"/>
            <w:u w:val="single"/>
          </w:rPr>
          <w:t>9.17–24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hyperlink r:id="rId112">
        <w:r>
          <w:rPr>
            <w:lang w:val="es_ES" w:bidi="es_ES"/>
          </w:rPr>
          <w:rPr>
            <w:color w:val="0000EE"/>
            <w:u w:val="single"/>
          </w:rPr>
          <w:t>3.12</w:t>
        </w:r>
      </w:hyperlink>
      <w:r>
        <w:rPr>
          <w:lang w:val="es_ES" w:bidi="es_ES"/>
        </w:rPr>
        <w:t xml:space="preserve">; </w:t>
      </w:r>
      <w:hyperlink r:id="rId113">
        <w:r>
          <w:rPr>
            <w:lang w:val="es_ES" w:bidi="es_ES"/>
          </w:rPr>
          <w:rPr>
            <w:color w:val="0000EE"/>
            <w:u w:val="single"/>
          </w:rPr>
          <w:t>4.48</w:t>
        </w:r>
      </w:hyperlink>
      <w:r>
        <w:rPr>
          <w:lang w:val="es_ES" w:bidi="es_ES"/>
        </w:rPr>
        <w:t xml:space="preserve">; </w:t>
      </w:r>
      <w:hyperlink r:id="rId114">
        <w:r>
          <w:rPr>
            <w:lang w:val="es_ES" w:bidi="es_ES"/>
          </w:rPr>
          <w:rPr>
            <w:color w:val="0000EE"/>
            <w:u w:val="single"/>
          </w:rPr>
          <w:t>Jos 12.2</w:t>
        </w:r>
      </w:hyperlink>
      <w:r>
        <w:rPr>
          <w:lang w:val="es_ES" w:bidi="es_ES"/>
        </w:rPr>
        <w:t xml:space="preserve">; </w:t>
      </w:r>
      <w:hyperlink r:id="rId115">
        <w:r>
          <w:rPr>
            <w:lang w:val="es_ES" w:bidi="es_ES"/>
          </w:rPr>
          <w:rPr>
            <w:color w:val="0000EE"/>
            <w:u w:val="single"/>
          </w:rPr>
          <w:t>13.9</w:t>
        </w:r>
      </w:hyperlink>
      <w:r>
        <w:rPr>
          <w:lang w:val="es_ES" w:bidi="es_ES"/>
        </w:rPr>
        <w:t xml:space="preserve">, </w:t>
      </w:r>
      <w:hyperlink r:id="rId116">
        <w:r>
          <w:rPr>
            <w:lang w:val="es_ES" w:bidi="es_ES"/>
          </w:rPr>
          <w:rPr>
            <w:color w:val="0000EE"/>
            <w:u w:val="single"/>
          </w:rPr>
          <w:t>16</w:t>
        </w:r>
      </w:hyperlink>
      <w:r>
        <w:rPr>
          <w:lang w:val="es_ES" w:bidi="es_ES"/>
        </w:rPr>
        <w:t xml:space="preserve">, </w:t>
      </w:r>
      <w:hyperlink r:id="rId117">
        <w:r>
          <w:rPr>
            <w:lang w:val="es_ES" w:bidi="es_ES"/>
          </w:rPr>
          <w:rPr>
            <w:color w:val="0000EE"/>
            <w:u w:val="single"/>
          </w:rPr>
          <w:t>25</w:t>
        </w:r>
      </w:hyperlink>
      <w:r>
        <w:rPr>
          <w:lang w:val="es_ES" w:bidi="es_ES"/>
        </w:rPr>
        <w:t>). • La identidad de la ciudad en el desfiladero es incierta. • Galaad, famoso por su bálsamo y otras especias aromáticas (</w:t>
      </w:r>
      <w:hyperlink r:id="rId118">
        <w:r>
          <w:rPr>
            <w:lang w:val="es_ES" w:bidi="es_ES"/>
          </w:rPr>
          <w:rPr>
            <w:color w:val="0000EE"/>
            <w:u w:val="single"/>
          </w:rPr>
          <w:t>Jer 8.22</w:t>
        </w:r>
      </w:hyperlink>
      <w:r>
        <w:rPr>
          <w:lang w:val="es_ES" w:bidi="es_ES"/>
        </w:rPr>
        <w:t xml:space="preserve">; </w:t>
      </w:r>
      <w:hyperlink r:id="rId119">
        <w:r>
          <w:rPr>
            <w:lang w:val="es_ES" w:bidi="es_ES"/>
          </w:rPr>
          <w:rPr>
            <w:color w:val="0000EE"/>
            <w:u w:val="single"/>
          </w:rPr>
          <w:t>46.11</w:t>
        </w:r>
      </w:hyperlink>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hyperlink r:id="rId74">
        <w:r>
          <w:rPr>
            <w:lang w:val="es_ES" w:bidi="es_ES"/>
          </w:rPr>
          <w:rPr>
            <w:color w:val="0000EE"/>
            <w:u w:val="single"/>
          </w:rPr>
          <w:t>2.9</w:t>
        </w:r>
      </w:hyperlink>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hyperlink r:id="rId75">
        <w:r>
          <w:rPr>
            <w:lang w:val="es_ES" w:bidi="es_ES"/>
          </w:rPr>
          <w:rPr>
            <w:color w:val="0000EE"/>
            <w:u w:val="single"/>
          </w:rPr>
          <w:t>2.19</w:t>
        </w:r>
      </w:hyperlink>
      <w:r>
        <w:rPr>
          <w:lang w:val="es_ES" w:bidi="es_ES"/>
        </w:rPr>
        <w:t xml:space="preserve">). Fue en algún lugar del río donde Jacob luchó con el </w:t>
      </w:r>
      <w:r>
        <w:rPr>
          <w:lang w:val="es_ES" w:bidi="es_ES"/>
        </w:rPr>
        <w:t>forastero</w:t>
      </w:r>
      <w:r>
        <w:rPr>
          <w:lang w:val="es_ES" w:bidi="es_ES"/>
        </w:rPr>
        <w:t xml:space="preserve"> por la noche (</w:t>
      </w:r>
      <w:hyperlink r:id="rId120">
        <w:r>
          <w:rPr>
            <w:lang w:val="es_ES" w:bidi="es_ES"/>
          </w:rPr>
          <w:rPr>
            <w:color w:val="0000EE"/>
            <w:u w:val="single"/>
          </w:rPr>
          <w:t>Gn 32.22–32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hyperlink r:id="rId121">
        <w:r>
          <w:rPr>
            <w:lang w:val="es_ES" w:bidi="es_ES"/>
          </w:rPr>
          <w:rPr>
            <w:color w:val="0000EE"/>
            <w:u w:val="single"/>
          </w:rPr>
          <w:t>Num 21.33–35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hyperlink r:id="rId122">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hyperlink r:id="rId123">
        <w:r>
          <w:rPr>
            <w:lang w:val="es_ES" w:bidi="es_ES"/>
          </w:rPr>
          <w:rPr>
            <w:color w:val="0000EE"/>
            <w:u w:val="single"/>
          </w:rPr>
          <w:t>Nm 32.1–5</w:t>
        </w:r>
      </w:hyperlink>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hyperlink r:id="rId124">
        <w:r>
          <w:rPr>
            <w:lang w:val="es_ES" w:bidi="es_ES"/>
          </w:rPr>
          <w:rPr>
            <w:color w:val="0000EE"/>
            <w:u w:val="single"/>
          </w:rPr>
          <w:t>Num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hyperlink r:id="rId112">
        <w:r>
          <w:rPr>
            <w:lang w:val="es_ES" w:bidi="es_ES"/>
          </w:rPr>
          <w:rPr>
            <w:color w:val="0000EE"/>
            <w:u w:val="single"/>
          </w:rPr>
          <w:t>3.12</w:t>
        </w:r>
      </w:hyperlink>
      <w:r>
        <w:rPr>
          <w:lang w:val="es_ES" w:bidi="es_ES"/>
        </w:rPr>
        <w:t xml:space="preserve">), y Moisés aceptó su petición. Gad y Rubén se establecieron entre el Arnón (ver </w:t>
      </w:r>
      <w:hyperlink r:id="rId125">
        <w:r>
          <w:rPr>
            <w:lang w:val="es_ES" w:bidi="es_ES"/>
          </w:rPr>
          <w:rPr>
            <w:color w:val="0000EE"/>
            <w:u w:val="single"/>
          </w:rPr>
          <w:t>2.24</w:t>
        </w:r>
      </w:hyperlink>
      <w:r>
        <w:rPr>
          <w:lang w:val="es_ES" w:bidi="es_ES"/>
        </w:rPr>
        <w:t xml:space="preserve">) y el centro de Galaad (ver </w:t>
      </w:r>
      <w:hyperlink r:id="rId126">
        <w:r>
          <w:rPr>
            <w:lang w:val="es_ES" w:bidi="es_ES"/>
          </w:rPr>
          <w:rPr>
            <w:color w:val="0000EE"/>
            <w:u w:val="single"/>
          </w:rPr>
          <w:t>2.36</w:t>
        </w:r>
      </w:hyperlink>
      <w:r>
        <w:rPr>
          <w:lang w:val="es_ES" w:bidi="es_ES"/>
        </w:rPr>
        <w:t xml:space="preserve">), y Manasés tomó todo al norte de eso, incluyendo Basán (ver </w:t>
      </w:r>
      <w:hyperlink r:id="rId127">
        <w:r>
          <w:rPr>
            <w:lang w:val="es_ES" w:bidi="es_ES"/>
          </w:rPr>
          <w:rPr>
            <w:color w:val="0000EE"/>
            <w:u w:val="single"/>
          </w:rPr>
          <w:t>3.1</w:t>
        </w:r>
      </w:hyperlink>
      <w:r>
        <w:rPr>
          <w:lang w:val="es_ES" w:bidi="es_ES"/>
        </w:rPr>
        <w:t>). • Los refaítas</w:t>
      </w:r>
      <w:r>
        <w:rPr>
          <w:i/>
          <w:lang w:val="es_ES" w:bidi="es_ES"/>
        </w:rPr>
        <w:t>,</w:t>
      </w:r>
      <w:r>
        <w:rPr>
          <w:lang w:val="es_ES" w:bidi="es_ES"/>
        </w:rPr>
        <w:t xml:space="preserve"> un pueblo gigante relacionado con los anaquitas (ver </w:t>
      </w:r>
      <w:hyperlink r:id="rId128">
        <w:r>
          <w:rPr>
            <w:lang w:val="es_ES" w:bidi="es_ES"/>
          </w:rPr>
          <w:rPr>
            <w:color w:val="0000EE"/>
            <w:u w:val="single"/>
          </w:rPr>
          <w:t>2.11</w:t>
        </w:r>
      </w:hyperlink>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hyperlink r:id="rId129">
        <w:r>
          <w:rPr>
            <w:lang w:val="es_ES" w:bidi="es_ES"/>
          </w:rPr>
          <w:rPr>
            <w:color w:val="0000EE"/>
            <w:u w:val="single"/>
          </w:rPr>
          <w:t>1 Cron 2.22</w:t>
        </w:r>
      </w:hyperlink>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hyperlink r:id="rId130">
        <w:r>
          <w:rPr>
            <w:lang w:val="es_ES" w:bidi="es_ES"/>
          </w:rPr>
          <w:rPr>
            <w:color w:val="0000EE"/>
            <w:u w:val="single"/>
          </w:rPr>
          <w:t>Deut 3.4</w:t>
        </w:r>
      </w:hyperlink>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hyperlink r:id="rId131">
        <w:r>
          <w:rPr>
            <w:lang w:val="es_ES" w:bidi="es_ES"/>
          </w:rPr>
          <w:rPr>
            <w:color w:val="0000EE"/>
            <w:u w:val="single"/>
          </w:rPr>
          <w:t>Nm 26.29</w:t>
        </w:r>
      </w:hyperlink>
      <w:r>
        <w:rPr>
          <w:lang w:val="es_ES" w:bidi="es_ES"/>
        </w:rPr>
        <w:t>) con el que Jair estaba emparentado (</w:t>
      </w:r>
      <w:hyperlink r:id="rId132">
        <w:r>
          <w:rPr>
            <w:lang w:val="es_ES" w:bidi="es_ES"/>
          </w:rPr>
          <w:rPr>
            <w:color w:val="0000EE"/>
            <w:u w:val="single"/>
          </w:rPr>
          <w:t>1 Cron 2.21–23</w:t>
        </w:r>
      </w:hyperlink>
      <w:r>
        <w:rPr>
          <w:lang w:val="es_ES" w:bidi="es_ES"/>
        </w:rPr>
        <w:t xml:space="preserve">). El clan de Maquir se estableció al sur de Basán en la parte norte de Galaad (ver </w:t>
      </w:r>
      <w:hyperlink r:id="rId133">
        <w:r>
          <w:rPr>
            <w:lang w:val="es_ES" w:bidi="es_ES"/>
          </w:rPr>
          <w:rPr>
            <w:color w:val="0000EE"/>
            <w:u w:val="single"/>
          </w:rPr>
          <w:t>Deut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hyperlink r:id="rId134">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hyperlink r:id="rId135">
        <w:r>
          <w:rPr>
            <w:lang w:val="es_ES" w:bidi="es_ES"/>
          </w:rPr>
          <w:rPr>
            <w:color w:val="0000EE"/>
            <w:u w:val="single"/>
          </w:rPr>
          <w:t>Num 20.2–13</w:t>
        </w:r>
      </w:hyperlink>
      <w:r>
        <w:rPr>
          <w:lang w:val="es_ES" w:bidi="es_ES"/>
        </w:rPr>
        <w:t xml:space="preserve">; </w:t>
      </w:r>
      <w:hyperlink r:id="rId136">
        <w:r>
          <w:rPr>
            <w:lang w:val="es_ES" w:bidi="es_ES"/>
          </w:rPr>
          <w:rPr>
            <w:color w:val="0000EE"/>
            <w:u w:val="single"/>
          </w:rPr>
          <w:t>Salm 106.32–33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hyperlink r:id="rId137">
        <w:r>
          <w:rPr>
            <w:lang w:val="es_ES" w:bidi="es_ES"/>
          </w:rPr>
          <w:rPr>
            <w:color w:val="0000EE"/>
            <w:u w:val="single"/>
          </w:rPr>
          <w:t>4.3</w:t>
        </w:r>
      </w:hyperlink>
      <w:r>
        <w:rPr>
          <w:lang w:val="es_ES" w:bidi="es_ES"/>
        </w:rPr>
        <w:t>) o simplemente Peor (</w:t>
      </w:r>
      <w:hyperlink r:id="rId138">
        <w:r>
          <w:rPr>
            <w:lang w:val="es_ES" w:bidi="es_ES"/>
          </w:rPr>
          <w:rPr>
            <w:color w:val="0000EE"/>
            <w:u w:val="single"/>
          </w:rPr>
          <w:t>Num 23.28</w:t>
        </w:r>
      </w:hyperlink>
      <w:r>
        <w:rPr>
          <w:lang w:val="es_ES" w:bidi="es_ES"/>
        </w:rPr>
        <w:t xml:space="preserve">; </w:t>
      </w:r>
      <w:hyperlink r:id="rId139">
        <w:r>
          <w:rPr>
            <w:lang w:val="es_ES" w:bidi="es_ES"/>
          </w:rPr>
          <w:rPr>
            <w:color w:val="0000EE"/>
            <w:u w:val="single"/>
          </w:rPr>
          <w:t>Jos 22.17</w:t>
        </w:r>
      </w:hyperlink>
      <w:r>
        <w:rPr>
          <w:lang w:val="es_ES" w:bidi="es_ES"/>
        </w:rPr>
        <w:t>), se convirtió en el lugar de entierro de Moisés (</w:t>
      </w:r>
      <w:hyperlink r:id="rId140">
        <w:r>
          <w:rPr>
            <w:lang w:val="es_ES" w:bidi="es_ES"/>
          </w:rPr>
          <w:rPr>
            <w:color w:val="0000EE"/>
            <w:u w:val="single"/>
          </w:rPr>
          <w:t>Deut 34.6</w:t>
        </w:r>
      </w:hyperlink>
      <w:r>
        <w:rPr>
          <w:lang w:val="es_ES" w:bidi="es_ES"/>
        </w:rPr>
        <w:t>). En ese lugar, el falso profeta Balaam había intentado anteriormente maldecir a Israel en nombre de Balac, rey de Moab (</w:t>
      </w:r>
      <w:hyperlink r:id="rId141">
        <w:r>
          <w:rPr>
            <w:lang w:val="es_ES" w:bidi="es_ES"/>
          </w:rPr>
          <w:rPr>
            <w:color w:val="0000EE"/>
            <w:u w:val="single"/>
          </w:rPr>
          <w:t>Num 23.27–24.25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hyperlink r:id="rId142">
        <w:r>
          <w:rPr>
            <w:lang w:val="es_ES" w:bidi="es_ES"/>
          </w:rPr>
          <w:rPr>
            <w:color w:val="0000EE"/>
            <w:u w:val="single"/>
          </w:rPr>
          <w:t>4.5</w:t>
        </w:r>
      </w:hyperlink>
      <w:r>
        <w:rPr>
          <w:lang w:val="es_ES" w:bidi="es_ES"/>
        </w:rPr>
        <w:t xml:space="preserve">, </w:t>
      </w:r>
      <w:hyperlink r:id="rId143">
        <w:r>
          <w:rPr>
            <w:lang w:val="es_ES" w:bidi="es_ES"/>
          </w:rPr>
          <w:rPr>
            <w:color w:val="0000EE"/>
            <w:u w:val="single"/>
          </w:rPr>
          <w:t>8</w:t>
        </w:r>
      </w:hyperlink>
      <w:r>
        <w:rPr>
          <w:lang w:val="es_ES" w:bidi="es_ES"/>
        </w:rPr>
        <w:t xml:space="preserve">, </w:t>
      </w:r>
      <w:hyperlink r:id="rId144">
        <w:r>
          <w:rPr>
            <w:lang w:val="es_ES" w:bidi="es_ES"/>
          </w:rPr>
          <w:rPr>
            <w:color w:val="0000EE"/>
            <w:u w:val="single"/>
          </w:rPr>
          <w:t>14</w:t>
        </w:r>
      </w:hyperlink>
      <w:r>
        <w:rPr>
          <w:lang w:val="es_ES" w:bidi="es_ES"/>
        </w:rPr>
        <w:t xml:space="preserve">, </w:t>
      </w:r>
      <w:hyperlink r:id="rId145">
        <w:r>
          <w:rPr>
            <w:lang w:val="es_ES" w:bidi="es_ES"/>
          </w:rPr>
          <w:rPr>
            <w:color w:val="0000EE"/>
            <w:u w:val="single"/>
          </w:rPr>
          <w:t>45</w:t>
        </w:r>
      </w:hyperlink>
      <w:r>
        <w:rPr>
          <w:lang w:val="es_ES" w:bidi="es_ES"/>
        </w:rPr>
        <w:t xml:space="preserve">; </w:t>
      </w:r>
      <w:hyperlink r:id="rId146">
        <w:r>
          <w:rPr>
            <w:lang w:val="es_ES" w:bidi="es_ES"/>
          </w:rPr>
          <w:rPr>
            <w:color w:val="0000EE"/>
            <w:u w:val="single"/>
          </w:rPr>
          <w:t>5.1</w:t>
        </w:r>
      </w:hyperlink>
      <w:r>
        <w:rPr>
          <w:lang w:val="es_ES" w:bidi="es_ES"/>
        </w:rPr>
        <w:t xml:space="preserve">, </w:t>
      </w:r>
      <w:hyperlink r:id="rId147">
        <w:r>
          <w:rPr>
            <w:lang w:val="es_ES" w:bidi="es_ES"/>
          </w:rPr>
          <w:rPr>
            <w:color w:val="0000EE"/>
            <w:u w:val="single"/>
          </w:rPr>
          <w:t>31</w:t>
        </w:r>
      </w:hyperlink>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hyperlink r:id="rId148">
        <w:r>
          <w:rPr>
            <w:lang w:val="es_ES" w:bidi="es_ES"/>
          </w:rPr>
          <w:rPr>
            <w:color w:val="0000EE"/>
            <w:u w:val="single"/>
          </w:rPr>
          <w:t>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hyperlink r:id="rId149">
        <w:r>
          <w:rPr>
            <w:lang w:val="es_ES" w:bidi="es_ES"/>
          </w:rPr>
          <w:rPr>
            <w:color w:val="0000EE"/>
            <w:u w:val="single"/>
          </w:rPr>
          <w:t>10.12–13</w:t>
        </w:r>
      </w:hyperlink>
      <w:r>
        <w:rPr>
          <w:lang w:val="es_ES" w:bidi="es_ES"/>
        </w:rPr>
        <w:t xml:space="preserve">; </w:t>
      </w:r>
      <w:hyperlink r:id="rId150">
        <w:r>
          <w:rPr>
            <w:lang w:val="es_ES" w:bidi="es_ES"/>
          </w:rPr>
          <w:rPr>
            <w:color w:val="0000EE"/>
            <w:u w:val="single"/>
          </w:rPr>
          <w:t>Prov 1.7</w:t>
        </w:r>
      </w:hyperlink>
      <w:r>
        <w:rPr>
          <w:lang w:val="es_ES" w:bidi="es_ES"/>
        </w:rPr>
        <w:t xml:space="preserve">; </w:t>
      </w:r>
      <w:hyperlink r:id="rId151">
        <w:r>
          <w:rPr>
            <w:lang w:val="es_ES" w:bidi="es_ES"/>
          </w:rPr>
          <w:rPr>
            <w:color w:val="0000EE"/>
            <w:u w:val="single"/>
          </w:rPr>
          <w:t>9.10</w:t>
        </w:r>
      </w:hyperlink>
      <w:r>
        <w:rPr>
          <w:lang w:val="es_ES" w:bidi="es_ES"/>
        </w:rPr>
        <w:t xml:space="preserve">; </w:t>
      </w:r>
      <w:hyperlink r:id="rId152">
        <w:r>
          <w:rPr>
            <w:lang w:val="es_ES" w:bidi="es_ES"/>
          </w:rPr>
          <w:rPr>
            <w:color w:val="0000EE"/>
            <w:u w:val="single"/>
          </w:rPr>
          <w:t>15.33</w:t>
        </w:r>
      </w:hyperlink>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hyperlink r:id="rId153">
        <w:r>
          <w:rPr>
            <w:lang w:val="es_ES" w:bidi="es_ES"/>
          </w:rPr>
          <w:rPr>
            <w:color w:val="0000EE"/>
            <w:u w:val="single"/>
          </w:rPr>
          <w:t>Ex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hyperlink r:id="rId154">
        <w:r>
          <w:rPr>
            <w:lang w:val="es_ES" w:bidi="es_ES"/>
          </w:rPr>
          <w:rPr>
            <w:color w:val="0000EE"/>
            <w:u w:val="single"/>
          </w:rPr>
          <w:t>Ex 20–23</w:t>
        </w:r>
      </w:hyperlink>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5">
        <w:r>
          <w:rPr>
            <w:lang w:val="es_ES" w:bidi="es_ES"/>
          </w:rPr>
          <w:rPr>
            <w:color w:val="0000EE"/>
            <w:u w:val="single"/>
          </w:rPr>
          <w:t>Ex 25.16</w:t>
        </w:r>
      </w:hyperlink>
      <w:r>
        <w:rPr>
          <w:lang w:val="es_ES" w:bidi="es_ES"/>
        </w:rPr>
        <w:t xml:space="preserve">, </w:t>
      </w:r>
      <w:hyperlink r:id="rId156">
        <w:r>
          <w:rPr>
            <w:lang w:val="es_ES" w:bidi="es_ES"/>
          </w:rPr>
          <w:rPr>
            <w:color w:val="0000EE"/>
            <w:u w:val="single"/>
          </w:rPr>
          <w:t>21</w:t>
        </w:r>
      </w:hyperlink>
      <w:r>
        <w:rPr>
          <w:lang w:val="es_ES" w:bidi="es_ES"/>
        </w:rPr>
        <w:t xml:space="preserve">; </w:t>
      </w:r>
      <w:hyperlink r:id="rId157">
        <w:r>
          <w:rPr>
            <w:lang w:val="es_ES" w:bidi="es_ES"/>
          </w:rPr>
          <w:rPr>
            <w:color w:val="0000EE"/>
            <w:u w:val="single"/>
          </w:rPr>
          <w:t>31.18</w:t>
        </w:r>
      </w:hyperlink>
      <w:r>
        <w:rPr>
          <w:lang w:val="es_ES" w:bidi="es_ES"/>
        </w:rPr>
        <w:t xml:space="preserve">; </w:t>
      </w:r>
      <w:hyperlink r:id="rId158">
        <w:r>
          <w:rPr>
            <w:lang w:val="es_ES" w:bidi="es_ES"/>
          </w:rPr>
          <w:rPr>
            <w:color w:val="0000EE"/>
            <w:u w:val="single"/>
          </w:rPr>
          <w:t>40.20</w:t>
        </w:r>
      </w:hyperlink>
      <w:r>
        <w:rPr>
          <w:lang w:val="es_ES" w:bidi="es_ES"/>
        </w:rPr>
        <w:t xml:space="preserve">; cp. </w:t>
      </w:r>
      <w:hyperlink r:id="rId159">
        <w:r>
          <w:rPr>
            <w:lang w:val="es_ES" w:bidi="es_ES"/>
          </w:rPr>
          <w:rPr>
            <w:color w:val="0000EE"/>
            <w:u w:val="single"/>
          </w:rPr>
          <w:t>Deut 31.26</w:t>
        </w:r>
      </w:hyperlink>
      <w:r>
        <w:rPr>
          <w:lang w:val="es_ES" w:bidi="es_ES"/>
        </w:rPr>
        <w:t>); la copia de Israel estaba escrita en los libros de Éxodo (</w:t>
      </w:r>
      <w:hyperlink r:id="rId160">
        <w:r>
          <w:rPr>
            <w:lang w:val="es_ES" w:bidi="es_ES"/>
          </w:rPr>
          <w:rPr>
            <w:color w:val="0000EE"/>
            <w:u w:val="single"/>
          </w:rPr>
          <w:t>Ex 20.1–17</w:t>
        </w:r>
      </w:hyperlink>
      <w:r>
        <w:rPr>
          <w:lang w:val="es_ES" w:bidi="es_ES"/>
        </w:rPr>
        <w:t>) y Deuteronomio (</w:t>
      </w:r>
      <w:hyperlink r:id="rId161">
        <w:r>
          <w:rPr>
            <w:lang w:val="es_ES" w:bidi="es_ES"/>
          </w:rPr>
          <w:rPr>
            <w:color w:val="0000EE"/>
            <w:u w:val="single"/>
          </w:rPr>
          <w:t>Deut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hyperlink r:id="rId162">
        <w:r>
          <w:rPr>
            <w:lang w:val="es_ES" w:bidi="es_ES"/>
          </w:rPr>
          <w:rPr>
            <w:color w:val="0000EE"/>
            <w:u w:val="single"/>
          </w:rPr>
          <w:t>Ne 9.20</w:t>
        </w:r>
      </w:hyperlink>
      <w:r>
        <w:rPr>
          <w:lang w:val="es_ES" w:bidi="es_ES"/>
        </w:rPr>
        <w:t xml:space="preserve">; </w:t>
      </w:r>
      <w:hyperlink r:id="rId163">
        <w:r>
          <w:rPr>
            <w:lang w:val="es_ES" w:bidi="es_ES"/>
          </w:rPr>
          <w:rPr>
            <w:color w:val="0000EE"/>
            <w:u w:val="single"/>
          </w:rPr>
          <w:t>Is 63.10–14</w:t>
        </w:r>
      </w:hyperlink>
      <w:r>
        <w:rPr>
          <w:lang w:val="es_ES" w:bidi="es_ES"/>
        </w:rPr>
        <w:t xml:space="preserve">; </w:t>
      </w:r>
      <w:hyperlink r:id="rId164">
        <w:r>
          <w:rPr>
            <w:lang w:val="es_ES" w:bidi="es_ES"/>
          </w:rPr>
          <w:rPr>
            <w:color w:val="0000EE"/>
            <w:u w:val="single"/>
          </w:rPr>
          <w:t>Zc 4.6</w:t>
        </w:r>
      </w:hyperlink>
      <w:r>
        <w:rPr>
          <w:lang w:val="es_ES" w:bidi="es_ES"/>
        </w:rPr>
        <w:t xml:space="preserve">; </w:t>
      </w:r>
      <w:hyperlink r:id="rId165">
        <w:r>
          <w:rPr>
            <w:lang w:val="es_ES" w:bidi="es_ES"/>
          </w:rPr>
          <w:rPr>
            <w:color w:val="0000EE"/>
            <w:u w:val="single"/>
          </w:rPr>
          <w:t>Juan 4.24</w:t>
        </w:r>
      </w:hyperlink>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hyperlink r:id="rId166">
        <w:r>
          <w:rPr>
            <w:lang w:val="es_ES" w:bidi="es_ES"/>
          </w:rPr>
          <w:rPr>
            <w:color w:val="0000EE"/>
            <w:u w:val="single"/>
          </w:rPr>
          <w:t>4.17–18</w:t>
        </w:r>
      </w:hyperlink>
      <w:r>
        <w:rPr>
          <w:lang w:val="es_ES" w:bidi="es_ES"/>
        </w:rPr>
        <w:t>). Los ídolos y las imágenes podrían llevar a la adoración de la criatura en lugar del Creador (</w:t>
      </w:r>
      <w:hyperlink r:id="rId167">
        <w:r>
          <w:rPr>
            <w:lang w:val="es_ES" w:bidi="es_ES"/>
          </w:rPr>
          <w:rPr>
            <w:color w:val="0000EE"/>
            <w:u w:val="single"/>
          </w:rPr>
          <w:t>5.8–9</w:t>
        </w:r>
      </w:hyperlink>
      <w:r>
        <w:rPr>
          <w:lang w:val="es_ES" w:bidi="es_ES"/>
        </w:rPr>
        <w:t xml:space="preserve">; </w:t>
      </w:r>
      <w:hyperlink r:id="rId168">
        <w:r>
          <w:rPr>
            <w:lang w:val="es_ES" w:bidi="es_ES"/>
          </w:rPr>
          <w:rPr>
            <w:color w:val="0000EE"/>
            <w:u w:val="single"/>
          </w:rPr>
          <w:t>Ro 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69">
        <w:r>
          <w:rPr>
            <w:lang w:val="es_ES" w:bidi="es_ES"/>
          </w:rPr>
          <w:rPr>
            <w:color w:val="0000EE"/>
            <w:u w:val="single"/>
          </w:rPr>
          <w:t>Gn 1.14–19</w:t>
        </w:r>
      </w:hyperlink>
      <w:r>
        <w:rPr>
          <w:lang w:val="es_ES" w:bidi="es_ES"/>
        </w:rPr>
        <w:t xml:space="preserve">; </w:t>
      </w:r>
      <w:hyperlink r:id="rId170">
        <w:r>
          <w:rPr>
            <w:lang w:val="es_ES" w:bidi="es_ES"/>
          </w:rPr>
          <w:rPr>
            <w:color w:val="0000EE"/>
            <w:u w:val="single"/>
          </w:rPr>
          <w:t>Is 40.26</w:t>
        </w:r>
      </w:hyperlink>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hyperlink r:id="rId171">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2">
        <w:r>
          <w:rPr>
            <w:lang w:val="es_ES" w:bidi="es_ES"/>
          </w:rPr>
          <w:rPr>
            <w:color w:val="0000EE"/>
            <w:u w:val="single"/>
          </w:rPr>
          <w:t>1 Pe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hyperlink r:id="rId173">
        <w:r>
          <w:rPr>
            <w:lang w:val="es_ES" w:bidi="es_ES"/>
          </w:rPr>
          <w:rPr>
            <w:color w:val="0000EE"/>
            <w:u w:val="single"/>
          </w:rPr>
          <w:t>6.15</w:t>
        </w:r>
      </w:hyperlink>
      <w:r>
        <w:rPr>
          <w:lang w:val="es_ES" w:bidi="es_ES"/>
        </w:rPr>
        <w:t xml:space="preserve">; </w:t>
      </w:r>
      <w:hyperlink r:id="rId174">
        <w:r>
          <w:rPr>
            <w:lang w:val="es_ES" w:bidi="es_ES"/>
          </w:rPr>
          <w:rPr>
            <w:color w:val="0000EE"/>
            <w:u w:val="single"/>
          </w:rPr>
          <w:t>Lev 10.2</w:t>
        </w:r>
      </w:hyperlink>
      <w:r>
        <w:rPr>
          <w:lang w:val="es_ES" w:bidi="es_ES"/>
        </w:rPr>
        <w:t xml:space="preserve">; </w:t>
      </w:r>
      <w:hyperlink r:id="rId175">
        <w:r>
          <w:rPr>
            <w:lang w:val="es_ES" w:bidi="es_ES"/>
          </w:rPr>
          <w:rPr>
            <w:color w:val="0000EE"/>
            <w:u w:val="single"/>
          </w:rPr>
          <w:t>Num 16.35</w:t>
        </w:r>
      </w:hyperlink>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6">
        <w:r>
          <w:rPr>
            <w:lang w:val="es_ES" w:bidi="es_ES"/>
          </w:rPr>
          <w:rPr>
            <w:color w:val="0000EE"/>
            <w:u w:val="single"/>
          </w:rPr>
          <w:t>Is 1.2–7</w:t>
        </w:r>
      </w:hyperlink>
      <w:r>
        <w:rPr>
          <w:lang w:val="es_ES" w:bidi="es_ES"/>
        </w:rPr>
        <w:t xml:space="preserve">; </w:t>
      </w:r>
      <w:hyperlink r:id="rId177">
        <w:r>
          <w:rPr>
            <w:lang w:val="es_ES" w:bidi="es_ES"/>
          </w:rPr>
          <w:rPr>
            <w:color w:val="0000EE"/>
            <w:u w:val="single"/>
          </w:rPr>
          <w:t>Miq 6.1–8</w:t>
        </w:r>
      </w:hyperlink>
      <w:r>
        <w:rPr>
          <w:lang w:val="es_ES" w:bidi="es_ES"/>
        </w:rPr>
        <w:t xml:space="preserve">). En Deuteronomio, la creación natural desempeña ese papel de testigo (ver también Dt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hyperlink r:id="rId179">
        <w:r>
          <w:rPr>
            <w:lang w:val="es_ES" w:bidi="es_ES"/>
          </w:rPr>
          <w:rPr>
            <w:color w:val="0000EE"/>
            <w:u w:val="single"/>
          </w:rPr>
          <w:t>28.64</w:t>
        </w:r>
      </w:hyperlink>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hyperlink r:id="rId180">
        <w:r>
          <w:rPr>
            <w:lang w:val="es_ES" w:bidi="es_ES"/>
          </w:rPr>
          <w:rPr>
            <w:color w:val="0000EE"/>
            <w:u w:val="single"/>
          </w:rPr>
          <w:t>30.1–10</w:t>
        </w:r>
      </w:hyperlink>
      <w:r>
        <w:rPr>
          <w:lang w:val="es_ES" w:bidi="es_ES"/>
        </w:rPr>
        <w:t xml:space="preserve">; </w:t>
      </w:r>
      <w:hyperlink r:id="rId181">
        <w:r>
          <w:rPr>
            <w:lang w:val="es_ES" w:bidi="es_ES"/>
          </w:rPr>
          <w:rPr>
            <w:color w:val="0000EE"/>
            <w:u w:val="single"/>
          </w:rPr>
          <w:t>Lev 26.40–45</w:t>
        </w:r>
      </w:hyperlink>
      <w:r>
        <w:rPr>
          <w:lang w:val="es_ES" w:bidi="es_ES"/>
        </w:rPr>
        <w:t xml:space="preserve">; </w:t>
      </w:r>
      <w:hyperlink r:id="rId182">
        <w:r>
          <w:rPr>
            <w:lang w:val="es_ES" w:bidi="es_ES"/>
          </w:rPr>
          <w:rPr>
            <w:color w:val="0000EE"/>
            <w:u w:val="single"/>
          </w:rPr>
          <w:t>Jer 31.27–34</w:t>
        </w:r>
      </w:hyperlink>
      <w:r>
        <w:rPr>
          <w:lang w:val="es_ES" w:bidi="es_ES"/>
        </w:rPr>
        <w:t xml:space="preserve">; </w:t>
      </w:r>
      <w:hyperlink r:id="rId183">
        <w:r>
          <w:rPr>
            <w:lang w:val="es_ES" w:bidi="es_ES"/>
          </w:rPr>
          <w:rPr>
            <w:color w:val="0000EE"/>
            <w:u w:val="single"/>
          </w:rPr>
          <w:t>Ezeq 36.22–31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hyperlink r:id="rId184">
        <w:r>
          <w:rPr>
            <w:lang w:val="es_ES" w:bidi="es_ES"/>
          </w:rPr>
          <w:rPr>
            <w:color w:val="0000EE"/>
            <w:u w:val="single"/>
          </w:rPr>
          <w:t>Ex 3.1–4</w:t>
        </w:r>
      </w:hyperlink>
      <w:r>
        <w:rPr>
          <w:lang w:val="es_ES" w:bidi="es_ES"/>
        </w:rPr>
        <w:t xml:space="preserve">; </w:t>
      </w:r>
      <w:hyperlink r:id="rId185">
        <w:r>
          <w:rPr>
            <w:lang w:val="es_ES" w:bidi="es_ES"/>
          </w:rPr>
          <w:rPr>
            <w:color w:val="0000EE"/>
            <w:u w:val="single"/>
          </w:rPr>
          <w:t>24.16–18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hyperlink r:id="rId186">
        <w:r>
          <w:rPr>
            <w:lang w:val="es_ES" w:bidi="es_ES"/>
          </w:rPr>
          <w:rPr>
            <w:color w:val="0000EE"/>
            <w:u w:val="single"/>
          </w:rPr>
          <w:t>5.6–8</w:t>
        </w:r>
      </w:hyperlink>
      <w:r>
        <w:rPr>
          <w:lang w:val="es_ES" w:bidi="es_ES"/>
        </w:rPr>
        <w:t xml:space="preserve">; </w:t>
      </w:r>
      <w:hyperlink r:id="rId187">
        <w:r>
          <w:rPr>
            <w:lang w:val="es_ES" w:bidi="es_ES"/>
          </w:rPr>
          <w:rPr>
            <w:color w:val="0000EE"/>
            <w:u w:val="single"/>
          </w:rPr>
          <w:t>Ex 20.2–4</w:t>
        </w:r>
      </w:hyperlink>
      <w:r>
        <w:rPr>
          <w:lang w:val="es_ES" w:bidi="es_ES"/>
        </w:rPr>
        <w:t xml:space="preserve">) y presagia el </w:t>
      </w:r>
      <w:r>
        <w:rPr>
          <w:i/>
          <w:lang w:val="es_ES" w:bidi="es_ES"/>
        </w:rPr>
        <w:t>Shema</w:t>
      </w:r>
      <w:r>
        <w:rPr>
          <w:lang w:val="es_ES" w:bidi="es_ES"/>
        </w:rPr>
        <w:t xml:space="preserve"> (</w:t>
      </w:r>
      <w:hyperlink r:id="rId188">
        <w:r>
          <w:rPr>
            <w:lang w:val="es_ES" w:bidi="es_ES"/>
          </w:rPr>
          <w:rPr>
            <w:color w:val="0000EE"/>
            <w:u w:val="single"/>
          </w:rPr>
          <w:t>Deut 6.4–5</w:t>
        </w:r>
      </w:hyperlink>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89">
        <w:r>
          <w:rPr>
            <w:lang w:val="es_ES" w:bidi="es_ES"/>
          </w:rPr>
          <w:rPr>
            <w:color w:val="0000EE"/>
            <w:u w:val="single"/>
          </w:rPr>
          <w:t>Num 35.9–28</w:t>
        </w:r>
      </w:hyperlink>
      <w:r>
        <w:rPr>
          <w:lang w:val="es_ES" w:bidi="es_ES"/>
        </w:rPr>
        <w:t xml:space="preserve">). Las leyes que regulan estos asuntos aparecen nuevamente en </w:t>
      </w:r>
      <w:hyperlink r:id="rId190">
        <w:r>
          <w:rPr>
            <w:lang w:val="es_ES" w:bidi="es_ES"/>
          </w:rPr>
          <w:rPr>
            <w:color w:val="0000EE"/>
            <w:u w:val="single"/>
          </w:rPr>
          <w:t>Deut 19.1–13</w:t>
        </w:r>
      </w:hyperlink>
      <w:r>
        <w:rPr>
          <w:lang w:val="es_ES" w:bidi="es_ES"/>
        </w:rPr>
        <w:t>, pero aparecen aquí debido a la promesa recién mencionada de una vida larga y segura en la tierra (</w:t>
      </w:r>
      <w:hyperlink r:id="rId191">
        <w:r>
          <w:rPr>
            <w:lang w:val="es_ES" w:bidi="es_ES"/>
          </w:rPr>
          <w:rPr>
            <w:color w:val="0000EE"/>
            <w:u w:val="single"/>
          </w:rPr>
          <w:t>4.40</w:t>
        </w:r>
      </w:hyperlink>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hyperlink r:id="rId192">
        <w:r>
          <w:rPr>
            <w:lang w:val="es_ES" w:bidi="es_ES"/>
          </w:rPr>
          <w:rPr>
            <w:color w:val="0000EE"/>
            <w:u w:val="single"/>
          </w:rPr>
          <w:t>1.6–4.40</w:t>
        </w:r>
      </w:hyperlink>
      <w:r>
        <w:rPr>
          <w:lang w:val="es_ES" w:bidi="es_ES"/>
        </w:rPr>
        <w:t>) y la presentación del texto del pacto propiamente dicho (</w:t>
      </w:r>
      <w:hyperlink r:id="rId193">
        <w:r>
          <w:rPr>
            <w:lang w:val="es_ES" w:bidi="es_ES"/>
          </w:rPr>
          <w:rPr>
            <w:color w:val="0000EE"/>
            <w:u w:val="single"/>
          </w:rPr>
          <w:t>5.1–26.19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hyperlink r:id="rId194">
        <w:r>
          <w:rPr>
            <w:lang w:val="es_ES" w:bidi="es_ES"/>
          </w:rPr>
          <w:rPr>
            <w:color w:val="0000EE"/>
            <w:u w:val="single"/>
          </w:rPr>
          <w:t>1.1</w:t>
        </w:r>
      </w:hyperlink>
      <w:r>
        <w:rPr>
          <w:lang w:val="es_ES" w:bidi="es_ES"/>
        </w:rPr>
        <w:t xml:space="preserve">;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hyperlink r:id="rId161">
        <w:r>
          <w:rPr>
            <w:lang w:val="es_ES" w:bidi="es_ES"/>
          </w:rPr>
          <w:rPr>
            <w:color w:val="0000EE"/>
            <w:u w:val="single"/>
          </w:rPr>
          <w:t>5.6–21</w:t>
        </w:r>
      </w:hyperlink>
      <w:r>
        <w:rPr>
          <w:lang w:val="es_ES" w:bidi="es_ES"/>
        </w:rPr>
        <w:t>), en los cuales se basan. Moisés había dado primero los diez mandamientos al pueblo de Israel casi cuarenta años antes (</w:t>
      </w:r>
      <w:hyperlink r:id="rId196">
        <w:r>
          <w:rPr>
            <w:lang w:val="es_ES" w:bidi="es_ES"/>
          </w:rPr>
          <w:rPr>
            <w:color w:val="0000EE"/>
            <w:u w:val="single"/>
          </w:rPr>
          <w:t>Ex 20.2–17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hyperlink r:id="rId197">
        <w:r>
          <w:rPr>
            <w:lang w:val="es_ES" w:bidi="es_ES"/>
          </w:rPr>
          <w:rPr>
            <w:color w:val="0000EE"/>
            <w:u w:val="single"/>
          </w:rPr>
          <w:t>5.1–11.32</w:t>
        </w:r>
      </w:hyperlink>
      <w:r>
        <w:rPr>
          <w:lang w:val="es_ES" w:bidi="es_ES"/>
        </w:rPr>
        <w:t>) establece las principales estipulaciones relacionadas especialmente con los dos primeros mandamientos (</w:t>
      </w:r>
      <w:hyperlink r:id="rId198">
        <w:r>
          <w:rPr>
            <w:lang w:val="es_ES" w:bidi="es_ES"/>
          </w:rPr>
          <w:rPr>
            <w:color w:val="0000EE"/>
            <w:u w:val="single"/>
          </w:rPr>
          <w:t>5.7–10</w:t>
        </w:r>
      </w:hyperlink>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hyperlink r:id="rId199">
        <w:r>
          <w:rPr>
            <w:lang w:val="es_ES" w:bidi="es_ES"/>
          </w:rPr>
          <w:rPr>
            <w:color w:val="0000EE"/>
            <w:u w:val="single"/>
          </w:rPr>
          <w:t>2 Sam 12.10</w:t>
        </w:r>
      </w:hyperlink>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hyperlink r:id="rId200">
        <w:r>
          <w:rPr>
            <w:lang w:val="es_ES" w:bidi="es_ES"/>
          </w:rPr>
          <w:rPr>
            <w:color w:val="0000EE"/>
            <w:u w:val="single"/>
          </w:rPr>
          <w:t>1 Co 16.2</w:t>
        </w:r>
      </w:hyperlink>
      <w:r>
        <w:rPr>
          <w:lang w:val="es_ES" w:bidi="es_ES"/>
        </w:rPr>
        <w:t xml:space="preserve">; </w:t>
      </w:r>
      <w:hyperlink r:id="rId201">
        <w:r>
          <w:rPr>
            <w:lang w:val="es_ES" w:bidi="es_ES"/>
          </w:rPr>
          <w:rPr>
            <w:color w:val="0000EE"/>
            <w:u w:val="single"/>
          </w:rPr>
          <w:t>Heb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hyperlink r:id="rId202">
        <w:r>
          <w:rPr>
            <w:lang w:val="es_ES" w:bidi="es_ES"/>
          </w:rPr>
          <w:rPr>
            <w:color w:val="0000EE"/>
            <w:u w:val="single"/>
          </w:rPr>
          <w:t>Ex 20.11</w:t>
        </w:r>
      </w:hyperlink>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hyperlink r:id="rId203">
        <w:r>
          <w:rPr>
            <w:lang w:val="es_ES" w:bidi="es_ES"/>
          </w:rPr>
          <w:rPr>
            <w:color w:val="0000EE"/>
            <w:u w:val="single"/>
          </w:rPr>
          <w:t>Ef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hyperlink r:id="rId204">
        <w:r>
          <w:rPr>
            <w:lang w:val="es_ES" w:bidi="es_ES"/>
          </w:rPr>
          <w:rPr>
            <w:color w:val="0000EE"/>
            <w:u w:val="single"/>
          </w:rPr>
          <w:t>Mateo 19.17–19</w:t>
        </w:r>
      </w:hyperlink>
      <w:r>
        <w:rPr>
          <w:lang w:val="es_ES" w:bidi="es_ES"/>
        </w:rPr>
        <w:t xml:space="preserve">; </w:t>
      </w:r>
      <w:hyperlink r:id="rId205">
        <w:r>
          <w:rPr>
            <w:lang w:val="es_ES" w:bidi="es_ES"/>
          </w:rPr>
          <w:rPr>
            <w:color w:val="0000EE"/>
            <w:u w:val="single"/>
          </w:rPr>
          <w:t>Marcos 10.19</w:t>
        </w:r>
      </w:hyperlink>
      <w:r>
        <w:rPr>
          <w:lang w:val="es_ES" w:bidi="es_ES"/>
        </w:rPr>
        <w:t xml:space="preserve">; </w:t>
      </w:r>
      <w:hyperlink r:id="rId206">
        <w:r>
          <w:rPr>
            <w:lang w:val="es_ES" w:bidi="es_ES"/>
          </w:rPr>
          <w:rPr>
            <w:color w:val="0000EE"/>
            <w:u w:val="single"/>
          </w:rPr>
          <w:t>Lucas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7">
        <w:r>
          <w:rPr>
            <w:lang w:val="es_ES" w:bidi="es_ES"/>
          </w:rPr>
          <w:rPr>
            <w:color w:val="0000EE"/>
            <w:u w:val="single"/>
          </w:rPr>
          <w:t>Mateo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hyperlink r:id="rId209">
        <w:r>
          <w:rPr>
            <w:lang w:val="es_ES" w:bidi="es_ES"/>
          </w:rPr>
          <w:rPr>
            <w:color w:val="0000EE"/>
            <w:u w:val="single"/>
          </w:rPr>
          <w:t>4.1</w:t>
        </w:r>
      </w:hyperlink>
      <w:r>
        <w:rPr>
          <w:lang w:val="es_ES" w:bidi="es_ES"/>
        </w:rPr>
        <w:t xml:space="preserve">; </w:t>
      </w:r>
      <w:hyperlink r:id="rId146">
        <w:r>
          <w:rPr>
            <w:lang w:val="es_ES" w:bidi="es_ES"/>
          </w:rPr>
          <w:rPr>
            <w:color w:val="0000EE"/>
            <w:u w:val="single"/>
          </w:rPr>
          <w:t>5.1</w:t>
        </w:r>
      </w:hyperlink>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hyperlink r:id="rId210">
        <w:r>
          <w:rPr>
            <w:lang w:val="es_ES" w:bidi="es_ES"/>
          </w:rPr>
          <w:rPr>
            <w:color w:val="0000EE"/>
            <w:u w:val="single"/>
          </w:rPr>
          <w:t>4.10</w:t>
        </w:r>
      </w:hyperlink>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hyperlink r:id="rId211">
        <w:r>
          <w:rPr>
            <w:lang w:val="es_ES" w:bidi="es_ES"/>
          </w:rPr>
          <w:rPr>
            <w:color w:val="0000EE"/>
            <w:u w:val="single"/>
          </w:rPr>
          <w:t>Ex 3.8</w:t>
        </w:r>
      </w:hyperlink>
      <w:r>
        <w:rPr>
          <w:lang w:val="es_ES" w:bidi="es_ES"/>
        </w:rPr>
        <w:t xml:space="preserve">, </w:t>
      </w:r>
      <w:hyperlink r:id="rId21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hyperlink r:id="rId213">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hyperlink r:id="rId214">
        <w:r>
          <w:rPr>
            <w:lang w:val="es_ES" w:bidi="es_ES"/>
          </w:rPr>
          <w:rPr>
            <w:color w:val="0000EE"/>
            <w:u w:val="single"/>
          </w:rPr>
          <w:t>Mateo 22.34–39</w:t>
        </w:r>
      </w:hyperlink>
      <w:r>
        <w:rPr>
          <w:lang w:val="es_ES" w:bidi="es_ES"/>
        </w:rPr>
        <w:t xml:space="preserve">; </w:t>
      </w:r>
      <w:hyperlink r:id="rId215">
        <w:r>
          <w:rPr>
            <w:lang w:val="es_ES" w:bidi="es_ES"/>
          </w:rPr>
          <w:rPr>
            <w:color w:val="0000EE"/>
            <w:u w:val="single"/>
          </w:rPr>
          <w:t>Marcos 12.28–31</w:t>
        </w:r>
      </w:hyperlink>
      <w:r>
        <w:rPr>
          <w:lang w:val="es_ES" w:bidi="es_ES"/>
        </w:rPr>
        <w:t xml:space="preserve">; </w:t>
      </w:r>
      <w:hyperlink r:id="rId216">
        <w:r>
          <w:rPr>
            <w:lang w:val="es_ES" w:bidi="es_ES"/>
          </w:rPr>
          <w:rPr>
            <w:color w:val="0000EE"/>
            <w:u w:val="single"/>
          </w:rPr>
          <w:t>Lucas 10.25–28</w:t>
        </w:r>
      </w:hyperlink>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7">
        <w:r>
          <w:rPr>
            <w:lang w:val="es_ES" w:bidi="es_ES"/>
          </w:rPr>
          <w:rPr>
            <w:color w:val="0000EE"/>
            <w:u w:val="single"/>
          </w:rPr>
          <w:t>Mateo 22.37</w:t>
        </w:r>
      </w:hyperlink>
      <w:r>
        <w:rPr>
          <w:lang w:val="es_ES" w:bidi="es_ES"/>
        </w:rPr>
        <w:t xml:space="preserve">; </w:t>
      </w:r>
      <w:hyperlink r:id="rId218">
        <w:r>
          <w:rPr>
            <w:lang w:val="es_ES" w:bidi="es_ES"/>
          </w:rPr>
          <w:rPr>
            <w:color w:val="0000EE"/>
            <w:u w:val="single"/>
          </w:rPr>
          <w:t>Marcos 12.30</w:t>
        </w:r>
      </w:hyperlink>
      <w:r>
        <w:rPr>
          <w:lang w:val="es_ES" w:bidi="es_ES"/>
        </w:rPr>
        <w:t xml:space="preserve">; </w:t>
      </w:r>
      <w:hyperlink r:id="rId219">
        <w:r>
          <w:rPr>
            <w:lang w:val="es_ES" w:bidi="es_ES"/>
          </w:rPr>
          <w:rPr>
            <w:color w:val="0000EE"/>
            <w:u w:val="single"/>
          </w:rPr>
          <w:t>Lucas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hyperlink r:id="rId220">
        <w:r>
          <w:rPr>
            <w:lang w:val="es_ES" w:bidi="es_ES"/>
          </w:rPr>
          <w:rPr>
            <w:color w:val="0000EE"/>
            <w:u w:val="single"/>
          </w:rPr>
          <w:t>6.6</w:t>
        </w:r>
      </w:hyperlink>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hyperlink r:id="rId221">
        <w:r>
          <w:rPr>
            <w:lang w:val="es_ES" w:bidi="es_ES"/>
          </w:rPr>
          <w:rPr>
            <w:color w:val="0000EE"/>
            <w:u w:val="single"/>
          </w:rPr>
          <w:t>11.18</w:t>
        </w:r>
      </w:hyperlink>
      <w:r>
        <w:rPr>
          <w:lang w:val="es_ES" w:bidi="es_ES"/>
        </w:rPr>
        <w:t xml:space="preserve">; </w:t>
      </w:r>
      <w:hyperlink r:id="rId222">
        <w:r>
          <w:rPr>
            <w:lang w:val="es_ES" w:bidi="es_ES"/>
          </w:rPr>
          <w:rPr>
            <w:color w:val="0000EE"/>
            <w:u w:val="single"/>
          </w:rPr>
          <w:t>Mateo 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hyperlink r:id="rId223">
        <w:r>
          <w:rPr>
            <w:lang w:val="es_ES" w:bidi="es_ES"/>
          </w:rPr>
          <w:rPr>
            <w:color w:val="0000EE"/>
            <w:u w:val="single"/>
          </w:rPr>
          <w:t>Mateo 4.10</w:t>
        </w:r>
      </w:hyperlink>
      <w:r>
        <w:rPr>
          <w:lang w:val="es_ES" w:bidi="es_ES"/>
        </w:rPr>
        <w:t xml:space="preserve">; </w:t>
      </w:r>
      <w:hyperlink r:id="rId224">
        <w:r>
          <w:rPr>
            <w:lang w:val="es_ES" w:bidi="es_ES"/>
          </w:rPr>
          <w:rPr>
            <w:color w:val="0000EE"/>
            <w:u w:val="single"/>
          </w:rPr>
          <w:t>Lucas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hyperlink r:id="rId225">
        <w:r>
          <w:rPr>
            <w:lang w:val="es_ES" w:bidi="es_ES"/>
          </w:rPr>
          <w:rPr>
            <w:color w:val="0000EE"/>
            <w:u w:val="single"/>
          </w:rPr>
          <w:t>Ex 17.1–7</w:t>
        </w:r>
      </w:hyperlink>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hyperlink r:id="rId226">
        <w:r>
          <w:rPr>
            <w:lang w:val="es_ES" w:bidi="es_ES"/>
          </w:rPr>
          <w:rPr>
            <w:color w:val="0000EE"/>
            <w:u w:val="single"/>
          </w:rPr>
          <w:t>Mateo 4.7</w:t>
        </w:r>
      </w:hyperlink>
      <w:r>
        <w:rPr>
          <w:lang w:val="es_ES" w:bidi="es_ES"/>
        </w:rPr>
        <w:t xml:space="preserve">; </w:t>
      </w:r>
      <w:hyperlink r:id="rId227">
        <w:r>
          <w:rPr>
            <w:lang w:val="es_ES" w:bidi="es_ES"/>
          </w:rPr>
          <w:rPr>
            <w:color w:val="0000EE"/>
            <w:u w:val="single"/>
          </w:rPr>
          <w:t>Lucas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hyperlink r:id="rId228">
        <w:r>
          <w:rPr>
            <w:lang w:val="es_ES" w:bidi="es_ES"/>
          </w:rPr>
          <w:rPr>
            <w:color w:val="0000EE"/>
            <w:u w:val="single"/>
          </w:rPr>
          <w:t>Ex 7–12</w:t>
        </w:r>
      </w:hyperlink>
      <w:r>
        <w:rPr>
          <w:lang w:val="es_ES" w:bidi="es_ES"/>
        </w:rPr>
        <w:t xml:space="preserve">; ver también </w:t>
      </w:r>
      <w:hyperlink r:id="rId229">
        <w:r>
          <w:rPr>
            <w:lang w:val="es_ES" w:bidi="es_ES"/>
          </w:rPr>
          <w:rPr>
            <w:color w:val="0000EE"/>
            <w:u w:val="single"/>
          </w:rPr>
          <w:t>Ex 3.20</w:t>
        </w:r>
      </w:hyperlink>
      <w:r>
        <w:rPr>
          <w:lang w:val="es_ES" w:bidi="es_ES"/>
        </w:rPr>
        <w:t xml:space="preserve">; </w:t>
      </w:r>
      <w:hyperlink r:id="rId230">
        <w:r>
          <w:rPr>
            <w:lang w:val="es_ES" w:bidi="es_ES"/>
          </w:rPr>
          <w:rPr>
            <w:color w:val="0000EE"/>
            <w:u w:val="single"/>
          </w:rPr>
          <w:t>4.5</w:t>
        </w:r>
      </w:hyperlink>
      <w:r>
        <w:rPr>
          <w:lang w:val="es_ES" w:bidi="es_ES"/>
        </w:rPr>
        <w:t xml:space="preserve">; </w:t>
      </w:r>
      <w:hyperlink r:id="rId231">
        <w:r>
          <w:rPr>
            <w:lang w:val="es_ES" w:bidi="es_ES"/>
          </w:rPr>
          <w:rPr>
            <w:color w:val="0000EE"/>
            <w:u w:val="single"/>
          </w:rPr>
          <w:t>Josué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hyperlink r:id="rId232">
        <w:r>
          <w:rPr>
            <w:lang w:val="es_ES" w:bidi="es_ES"/>
          </w:rPr>
          <w:rPr>
            <w:color w:val="0000EE"/>
            <w:u w:val="single"/>
          </w:rPr>
          <w:t>24.13</w:t>
        </w:r>
      </w:hyperlink>
      <w:r>
        <w:rPr>
          <w:lang w:val="es_ES" w:bidi="es_ES"/>
        </w:rPr>
        <w:t xml:space="preserve">; </w:t>
      </w:r>
      <w:hyperlink r:id="rId233">
        <w:r>
          <w:rPr>
            <w:lang w:val="es_ES" w:bidi="es_ES"/>
          </w:rPr>
          <w:rPr>
            <w:color w:val="0000EE"/>
            <w:u w:val="single"/>
          </w:rPr>
          <w:t>Hab 2.4</w:t>
        </w:r>
      </w:hyperlink>
      <w:r>
        <w:rPr>
          <w:lang w:val="es_ES" w:bidi="es_ES"/>
        </w:rPr>
        <w:t xml:space="preserve">; </w:t>
      </w:r>
      <w:hyperlink r:id="rId234">
        <w:r>
          <w:rPr>
            <w:lang w:val="es_ES" w:bidi="es_ES"/>
          </w:rPr>
          <w:rPr>
            <w:color w:val="0000EE"/>
            <w:u w:val="single"/>
          </w:rPr>
          <w:t>Ro 1.17</w:t>
        </w:r>
      </w:hyperlink>
      <w:r>
        <w:rPr>
          <w:lang w:val="es_ES" w:bidi="es_ES"/>
        </w:rPr>
        <w:t xml:space="preserve">; </w:t>
      </w:r>
      <w:hyperlink r:id="rId235">
        <w:r>
          <w:rPr>
            <w:lang w:val="es_ES" w:bidi="es_ES"/>
          </w:rPr>
          <w:rPr>
            <w:color w:val="0000EE"/>
            <w:u w:val="single"/>
          </w:rPr>
          <w:t>4.1–5</w:t>
        </w:r>
      </w:hyperlink>
      <w:r>
        <w:rPr>
          <w:lang w:val="es_ES" w:bidi="es_ES"/>
        </w:rPr>
        <w:t xml:space="preserve">; </w:t>
      </w:r>
      <w:hyperlink r:id="rId236">
        <w:r>
          <w:rPr>
            <w:lang w:val="es_ES" w:bidi="es_ES"/>
          </w:rPr>
          <w:rPr>
            <w:color w:val="0000EE"/>
            <w:u w:val="single"/>
          </w:rPr>
          <w:t>Gal 3.6–7</w:t>
        </w:r>
      </w:hyperlink>
      <w:r>
        <w:rPr>
          <w:lang w:val="es_ES" w:bidi="es_ES"/>
        </w:rPr>
        <w:t xml:space="preserve">; ver también </w:t>
      </w:r>
      <w:hyperlink r:id="rId237">
        <w:r>
          <w:rPr>
            <w:lang w:val="es_ES" w:bidi="es_ES"/>
          </w:rPr>
          <w:rPr>
            <w:color w:val="0000EE"/>
            <w:u w:val="single"/>
          </w:rPr>
          <w:t>Gn 15.6</w:t>
        </w:r>
      </w:hyperlink>
      <w:r>
        <w:rPr>
          <w:lang w:val="es_ES" w:bidi="es_ES"/>
        </w:rPr>
        <w:t xml:space="preserve">; </w:t>
      </w:r>
      <w:hyperlink r:id="rId238">
        <w:r>
          <w:rPr>
            <w:lang w:val="es_ES" w:bidi="es_ES"/>
          </w:rPr>
          <w:rPr>
            <w:color w:val="0000EE"/>
            <w:u w:val="single"/>
          </w:rPr>
          <w:t>Ef 2.8–9</w:t>
        </w:r>
      </w:hyperlink>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hyperlink r:id="rId239">
        <w:r>
          <w:rPr>
            <w:lang w:val="es_ES" w:bidi="es_ES"/>
          </w:rPr>
          <w:rPr>
            <w:color w:val="0000EE"/>
            <w:u w:val="single"/>
          </w:rPr>
          <w:t>Gn 10.15</w:t>
        </w:r>
      </w:hyperlink>
      <w:r>
        <w:rPr>
          <w:lang w:val="es_ES" w:bidi="es_ES"/>
        </w:rPr>
        <w:t xml:space="preserve">; </w:t>
      </w:r>
      <w:hyperlink r:id="rId240">
        <w:r>
          <w:rPr>
            <w:lang w:val="es_ES" w:bidi="es_ES"/>
          </w:rPr>
          <w:rPr>
            <w:color w:val="0000EE"/>
            <w:u w:val="single"/>
          </w:rPr>
          <w:t>23.3–20</w:t>
        </w:r>
      </w:hyperlink>
      <w:r>
        <w:rPr>
          <w:lang w:val="es_ES" w:bidi="es_ES"/>
        </w:rPr>
        <w:t xml:space="preserve">). El imperio hitita llegó a un fin repentino alrededor del 1.200 a.C., pero personas conocidas como hititas continuaron viviendo en Israel (por ejemplo, Urías el heteo, </w:t>
      </w:r>
      <w:hyperlink r:id="rId241">
        <w:r>
          <w:rPr>
            <w:lang w:val="es_ES" w:bidi="es_ES"/>
          </w:rPr>
          <w:rPr>
            <w:color w:val="0000EE"/>
            <w:u w:val="single"/>
          </w:rPr>
          <w:t>2 Sam 11.3</w:t>
        </w:r>
      </w:hyperlink>
      <w:r>
        <w:rPr>
          <w:lang w:val="es_ES" w:bidi="es_ES"/>
        </w:rPr>
        <w:t xml:space="preserve">; </w:t>
      </w:r>
      <w:hyperlink r:id="rId242">
        <w:r>
          <w:rPr>
            <w:lang w:val="es_ES" w:bidi="es_ES"/>
          </w:rPr>
          <w:rPr>
            <w:color w:val="0000EE"/>
            <w:u w:val="single"/>
          </w:rPr>
          <w:t>23.39</w:t>
        </w:r>
      </w:hyperlink>
      <w:r>
        <w:rPr>
          <w:lang w:val="es_ES" w:bidi="es_ES"/>
        </w:rPr>
        <w:t>). Es imposible probar que los hititas de Anatolia fueran los mismos que los mencionados en el AT, pero es probable que haya alguna similitud. • Los gergeseos eran un pueblo cananeo, pero por lo demás desconocido (</w:t>
      </w:r>
      <w:hyperlink r:id="rId243">
        <w:r>
          <w:rPr>
            <w:lang w:val="es_ES" w:bidi="es_ES"/>
          </w:rPr>
          <w:rPr>
            <w:color w:val="0000EE"/>
            <w:u w:val="single"/>
          </w:rPr>
          <w:t>Gn 10.16–17</w:t>
        </w:r>
      </w:hyperlink>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hyperlink r:id="rId244">
        <w:r>
          <w:rPr>
            <w:lang w:val="es_ES" w:bidi="es_ES"/>
          </w:rPr>
          <w:rPr>
            <w:color w:val="0000EE"/>
            <w:u w:val="single"/>
          </w:rPr>
          <w:t>Gn 9.18–27</w:t>
        </w:r>
      </w:hyperlink>
      <w:r>
        <w:rPr>
          <w:lang w:val="es_ES" w:bidi="es_ES"/>
        </w:rPr>
        <w:t>). • Los ferezeos no están listados en la tabla de naciones (</w:t>
      </w:r>
      <w:hyperlink r:id="rId243">
        <w:r>
          <w:rPr>
            <w:lang w:val="es_ES" w:bidi="es_ES"/>
          </w:rPr>
          <w:rPr>
            <w:color w:val="0000EE"/>
            <w:u w:val="single"/>
          </w:rPr>
          <w:t>Gn 10.16–17</w:t>
        </w:r>
      </w:hyperlink>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hyperlink r:id="rId245">
        <w:r>
          <w:rPr>
            <w:lang w:val="es_ES" w:bidi="es_ES"/>
          </w:rPr>
          <w:rPr>
            <w:color w:val="0000EE"/>
            <w:u w:val="single"/>
          </w:rPr>
          <w:t>Jue 1.21</w:t>
        </w:r>
      </w:hyperlink>
      <w:r>
        <w:rPr>
          <w:lang w:val="es_ES" w:bidi="es_ES"/>
        </w:rPr>
        <w:t xml:space="preserve">; </w:t>
      </w:r>
      <w:hyperlink r:id="rId246">
        <w:r>
          <w:rPr>
            <w:lang w:val="es_ES" w:bidi="es_ES"/>
          </w:rPr>
          <w:rPr>
            <w:color w:val="0000EE"/>
            <w:u w:val="single"/>
          </w:rPr>
          <w:t>2 Sam 5.6–8</w:t>
        </w:r>
      </w:hyperlink>
      <w:r>
        <w:rPr>
          <w:lang w:val="es_ES" w:bidi="es_ES"/>
        </w:rPr>
        <w:t>). David compró un terreno a Arauna el jebuseo para construir un altar (</w:t>
      </w:r>
      <w:hyperlink r:id="rId247">
        <w:r>
          <w:rPr>
            <w:lang w:val="es_ES" w:bidi="es_ES"/>
          </w:rPr>
          <w:rPr>
            <w:color w:val="0000EE"/>
            <w:u w:val="single"/>
          </w:rPr>
          <w:t>2 Sam 24.15–25</w:t>
        </w:r>
      </w:hyperlink>
      <w:r>
        <w:rPr>
          <w:lang w:val="es_ES" w:bidi="es_ES"/>
        </w:rPr>
        <w:t>); esta propiedad más tarde se convirtió en el lugar del templo (</w:t>
      </w:r>
      <w:hyperlink r:id="rId248">
        <w:r>
          <w:rPr>
            <w:lang w:val="es_ES" w:bidi="es_ES"/>
          </w:rPr>
          <w:rPr>
            <w:color w:val="0000EE"/>
            <w:u w:val="single"/>
          </w:rPr>
          <w:t>2 Cron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hyperlink r:id="rId237">
        <w:r>
          <w:rPr>
            <w:lang w:val="es_ES" w:bidi="es_ES"/>
          </w:rPr>
          <w:rPr>
            <w:color w:val="0000EE"/>
            <w:u w:val="single"/>
          </w:rPr>
          <w:t>Gn 15.6</w:t>
        </w:r>
      </w:hyperlink>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hyperlink r:id="rId250">
        <w:r>
          <w:rPr>
            <w:lang w:val="es_ES" w:bidi="es_ES"/>
          </w:rPr>
          <w:rPr>
            <w:color w:val="0000EE"/>
            <w:u w:val="single"/>
          </w:rPr>
          <w:t>7.9</w:t>
        </w:r>
      </w:hyperlink>
      <w:r>
        <w:rPr>
          <w:lang w:val="es_ES" w:bidi="es_ES"/>
        </w:rPr>
        <w:t xml:space="preserve">; </w:t>
      </w:r>
      <w:hyperlink r:id="rId251">
        <w:r>
          <w:rPr>
            <w:lang w:val="es_ES" w:bidi="es_ES"/>
          </w:rPr>
          <w:rPr>
            <w:color w:val="0000EE"/>
            <w:u w:val="single"/>
          </w:rPr>
          <w:t>32.4</w:t>
        </w:r>
      </w:hyperlink>
      <w:r>
        <w:rPr>
          <w:lang w:val="es_ES" w:bidi="es_ES"/>
        </w:rPr>
        <w:t xml:space="preserve">; </w:t>
      </w:r>
      <w:hyperlink r:id="rId252">
        <w:r>
          <w:rPr>
            <w:lang w:val="es_ES" w:bidi="es_ES"/>
          </w:rPr>
          <w:rPr>
            <w:color w:val="0000EE"/>
            <w:u w:val="single"/>
          </w:rPr>
          <w:t>Heb 6.18</w:t>
        </w:r>
      </w:hyperlink>
      <w:r>
        <w:rPr>
          <w:lang w:val="es_ES" w:bidi="es_ES"/>
        </w:rPr>
        <w:t xml:space="preserve">; </w:t>
      </w:r>
      <w:hyperlink r:id="rId253">
        <w:r>
          <w:rPr>
            <w:lang w:val="es_ES" w:bidi="es_ES"/>
          </w:rPr>
          <w:rPr>
            <w:color w:val="0000EE"/>
            <w:u w:val="single"/>
          </w:rPr>
          <w:t>Stg 1.17</w:t>
        </w:r>
      </w:hyperlink>
      <w:r>
        <w:rPr>
          <w:lang w:val="es_ES" w:bidi="es_ES"/>
        </w:rPr>
        <w:t xml:space="preserve">). Él cumplió los requisitos del pacto con Israel jurando cumplir sus términos (ver </w:t>
      </w:r>
      <w:hyperlink r:id="rId254">
        <w:r>
          <w:rPr>
            <w:lang w:val="es_ES" w:bidi="es_ES"/>
          </w:rPr>
          <w:rPr>
            <w:color w:val="0000EE"/>
            <w:u w:val="single"/>
          </w:rPr>
          <w:t>Gn 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hyperlink r:id="rId255">
        <w:r>
          <w:rPr>
            <w:lang w:val="es_ES" w:bidi="es_ES"/>
          </w:rPr>
          <w:rPr>
            <w:color w:val="0000EE"/>
            <w:u w:val="single"/>
          </w:rPr>
          <w:t>Ex 9.9</w:t>
        </w:r>
      </w:hyperlink>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hyperlink r:id="rId256">
        <w:r>
          <w:rPr>
            <w:lang w:val="es_ES" w:bidi="es_ES"/>
          </w:rPr>
          <w:rPr>
            <w:color w:val="0000EE"/>
            <w:u w:val="single"/>
          </w:rPr>
          <w:t>6:22</w:t>
        </w:r>
      </w:hyperlink>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hyperlink r:id="rId257">
        <w:r>
          <w:rPr>
            <w:lang w:val="es_ES" w:bidi="es_ES"/>
          </w:rPr>
          <w:rPr>
            <w:color w:val="0000EE"/>
            <w:u w:val="single"/>
          </w:rPr>
          <w:t>Ex 23.28</w:t>
        </w:r>
      </w:hyperlink>
      <w:r>
        <w:rPr>
          <w:lang w:val="es_ES" w:bidi="es_ES"/>
        </w:rPr>
        <w:t xml:space="preserve">; </w:t>
      </w:r>
      <w:hyperlink r:id="rId258">
        <w:r>
          <w:rPr>
            <w:lang w:val="es_ES" w:bidi="es_ES"/>
          </w:rPr>
          <w:rPr>
            <w:color w:val="0000EE"/>
            <w:u w:val="single"/>
          </w:rPr>
          <w:t>Jos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hyperlink r:id="rId259">
        <w:r>
          <w:rPr>
            <w:lang w:val="es_ES" w:bidi="es_ES"/>
          </w:rPr>
          <w:rPr>
            <w:color w:val="0000EE"/>
            <w:u w:val="single"/>
          </w:rPr>
          <w:t>5.7–9</w:t>
        </w:r>
      </w:hyperlink>
      <w:r>
        <w:rPr>
          <w:lang w:val="es_ES" w:bidi="es_ES"/>
        </w:rPr>
        <w:t>). Los rituales horribles y repugnantes típicamente asociados con la adoración pagana eran antitéticos a la naturaleza santa de Dios, pero Israel estaba en peligro de ser llevado a creencias y prácticas similares (</w:t>
      </w:r>
      <w:hyperlink r:id="rId260">
        <w:r>
          <w:rPr>
            <w:lang w:val="es_ES" w:bidi="es_ES"/>
          </w:rPr>
          <w:rPr>
            <w:color w:val="0000EE"/>
            <w:u w:val="single"/>
          </w:rPr>
          <w:t>12.31</w:t>
        </w:r>
      </w:hyperlink>
      <w:r>
        <w:rPr>
          <w:lang w:val="es_ES" w:bidi="es_ES"/>
        </w:rPr>
        <w:t xml:space="preserve">; </w:t>
      </w:r>
      <w:hyperlink r:id="rId261">
        <w:r>
          <w:rPr>
            <w:lang w:val="es_ES" w:bidi="es_ES"/>
          </w:rPr>
          <w:rPr>
            <w:color w:val="0000EE"/>
            <w:u w:val="single"/>
          </w:rPr>
          <w:t>13.12–17</w:t>
        </w:r>
      </w:hyperlink>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hyperlink r:id="rId262">
        <w:r>
          <w:rPr>
            <w:lang w:val="es_ES" w:bidi="es_ES"/>
          </w:rPr>
          <w:rPr>
            <w:color w:val="0000EE"/>
            <w:u w:val="single"/>
          </w:rPr>
          <w:t>Salm 51.6</w:t>
        </w:r>
      </w:hyperlink>
      <w:r>
        <w:rPr>
          <w:lang w:val="es_ES" w:bidi="es_ES"/>
        </w:rPr>
        <w:t xml:space="preserve">; </w:t>
      </w:r>
      <w:hyperlink r:id="rId263">
        <w:r>
          <w:rPr>
            <w:lang w:val="es_ES" w:bidi="es_ES"/>
          </w:rPr>
          <w:rPr>
            <w:color w:val="0000EE"/>
            <w:u w:val="single"/>
          </w:rPr>
          <w:t>139.1</w:t>
        </w:r>
      </w:hyperlink>
      <w:r>
        <w:rPr>
          <w:lang w:val="es_ES" w:bidi="es_ES"/>
        </w:rPr>
        <w:t xml:space="preserve">, </w:t>
      </w:r>
      <w:hyperlink r:id="rId264">
        <w:r>
          <w:rPr>
            <w:lang w:val="es_ES" w:bidi="es_ES"/>
          </w:rPr>
          <w:rPr>
            <w:color w:val="0000EE"/>
            <w:u w:val="single"/>
          </w:rPr>
          <w:t>4</w:t>
        </w:r>
      </w:hyperlink>
      <w:r>
        <w:rPr>
          <w:lang w:val="es_ES" w:bidi="es_ES"/>
        </w:rPr>
        <w:t xml:space="preserve">, </w:t>
      </w:r>
      <w:hyperlink r:id="rId265">
        <w:r>
          <w:rPr>
            <w:lang w:val="es_ES" w:bidi="es_ES"/>
          </w:rPr>
          <w:rPr>
            <w:color w:val="0000EE"/>
            <w:u w:val="single"/>
          </w:rPr>
          <w:t>23</w:t>
        </w:r>
      </w:hyperlink>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6">
        <w:r>
          <w:rPr>
            <w:lang w:val="es_ES" w:bidi="es_ES"/>
          </w:rPr>
          <w:rPr>
            <w:color w:val="0000EE"/>
            <w:u w:val="single"/>
          </w:rPr>
          <w:t>Salm 139.1–18</w:t>
        </w:r>
      </w:hyperlink>
      <w:r>
        <w:rPr>
          <w:lang w:val="es_ES" w:bidi="es_ES"/>
        </w:rPr>
        <w:t xml:space="preserve">; </w:t>
      </w:r>
      <w:hyperlink r:id="rId267">
        <w:r>
          <w:rPr>
            <w:lang w:val="es_ES" w:bidi="es_ES"/>
          </w:rPr>
          <w:rPr>
            <w:color w:val="0000EE"/>
            <w:u w:val="single"/>
          </w:rPr>
          <w:t>Heb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hyperlink r:id="rId268">
        <w:r>
          <w:rPr>
            <w:lang w:val="es_ES" w:bidi="es_ES"/>
          </w:rPr>
          <w:rPr>
            <w:color w:val="0000EE"/>
            <w:u w:val="single"/>
          </w:rPr>
          <w:t>Ex 16.1–30</w:t>
        </w:r>
      </w:hyperlink>
      <w:r>
        <w:rPr>
          <w:lang w:val="es_ES" w:bidi="es_ES"/>
        </w:rPr>
        <w:t xml:space="preserve">; </w:t>
      </w:r>
      <w:hyperlink r:id="rId269">
        <w:r>
          <w:rPr>
            <w:lang w:val="es_ES" w:bidi="es_ES"/>
          </w:rPr>
          <w:rPr>
            <w:color w:val="0000EE"/>
            <w:u w:val="single"/>
          </w:rPr>
          <w:t>Num 11.4–9</w:t>
        </w:r>
      </w:hyperlink>
      <w:r>
        <w:rPr>
          <w:lang w:val="es_ES" w:bidi="es_ES"/>
        </w:rPr>
        <w:t>). El maná representaba la palabra de Dios, que es aún más esencial para la vida y el bienestar que el alimento. • las personas no viven solo de pan: Jesús citó esta frase para refutar a Satanás (</w:t>
      </w:r>
      <w:hyperlink r:id="rId270">
        <w:r>
          <w:rPr>
            <w:lang w:val="es_ES" w:bidi="es_ES"/>
          </w:rPr>
          <w:rPr>
            <w:color w:val="0000EE"/>
            <w:u w:val="single"/>
          </w:rPr>
          <w:t>Mateo 4.4</w:t>
        </w:r>
      </w:hyperlink>
      <w:r>
        <w:rPr>
          <w:lang w:val="es_ES" w:bidi="es_ES"/>
        </w:rPr>
        <w:t xml:space="preserve">; </w:t>
      </w:r>
      <w:hyperlink r:id="rId271">
        <w:r>
          <w:rPr>
            <w:lang w:val="es_ES" w:bidi="es_ES"/>
          </w:rPr>
          <w:rPr>
            <w:color w:val="0000EE"/>
            <w:u w:val="single"/>
          </w:rPr>
          <w:t>Lucas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hyperlink r:id="rId272">
        <w:r>
          <w:rPr>
            <w:lang w:val="es_ES" w:bidi="es_ES"/>
          </w:rPr>
          <w:rPr>
            <w:color w:val="0000EE"/>
            <w:u w:val="single"/>
          </w:rPr>
          <w:t>1 Sam 13.19–21</w:t>
        </w:r>
      </w:hyperlink>
      <w:r>
        <w:rPr>
          <w:lang w:val="es_ES" w:bidi="es_ES"/>
        </w:rPr>
        <w:t xml:space="preserve">). Llegaría el momento en que Israel explotaría este metal extremamente superior (ver </w:t>
      </w:r>
      <w:hyperlink r:id="rId273">
        <w:r>
          <w:rPr>
            <w:lang w:val="es_ES" w:bidi="es_ES"/>
          </w:rPr>
          <w:rPr>
            <w:color w:val="0000EE"/>
            <w:u w:val="single"/>
          </w:rPr>
          <w:t>Jos 17.16–18</w:t>
        </w:r>
      </w:hyperlink>
      <w:r>
        <w:rPr>
          <w:lang w:val="es_ES" w:bidi="es_ES"/>
        </w:rPr>
        <w:t xml:space="preserve">; </w:t>
      </w:r>
      <w:hyperlink r:id="rId274">
        <w:r>
          <w:rPr>
            <w:lang w:val="es_ES" w:bidi="es_ES"/>
          </w:rPr>
          <w:rPr>
            <w:color w:val="0000EE"/>
            <w:u w:val="single"/>
          </w:rPr>
          <w:t>1 Re 6.7</w:t>
        </w:r>
      </w:hyperlink>
      <w:r>
        <w:rPr>
          <w:lang w:val="es_ES" w:bidi="es_ES"/>
        </w:rPr>
        <w:t xml:space="preserve">; </w:t>
      </w:r>
      <w:hyperlink r:id="rId275">
        <w:r>
          <w:rPr>
            <w:lang w:val="es_ES" w:bidi="es_ES"/>
          </w:rPr>
          <w:rPr>
            <w:color w:val="0000EE"/>
            <w:u w:val="single"/>
          </w:rPr>
          <w:t>2 Re 6.5</w:t>
        </w:r>
      </w:hyperlink>
      <w:r>
        <w:rPr>
          <w:lang w:val="es_ES" w:bidi="es_ES"/>
        </w:rPr>
        <w:t xml:space="preserve">; </w:t>
      </w:r>
      <w:hyperlink r:id="rId276">
        <w:r>
          <w:rPr>
            <w:lang w:val="es_ES" w:bidi="es_ES"/>
          </w:rPr>
          <w:rPr>
            <w:color w:val="0000EE"/>
            <w:u w:val="single"/>
          </w:rPr>
          <w:t>1 Cron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hyperlink r:id="rId277">
        <w:r>
          <w:rPr>
            <w:lang w:val="es_ES" w:bidi="es_ES"/>
          </w:rPr>
          <w:rPr>
            <w:color w:val="0000EE"/>
            <w:u w:val="single"/>
          </w:rPr>
          <w:t>Ex 17.6</w:t>
        </w:r>
      </w:hyperlink>
      <w:r>
        <w:rPr>
          <w:lang w:val="es_ES" w:bidi="es_ES"/>
        </w:rPr>
        <w:t xml:space="preserve">; </w:t>
      </w:r>
      <w:hyperlink r:id="rId135">
        <w:r>
          <w:rPr>
            <w:lang w:val="es_ES" w:bidi="es_ES"/>
          </w:rPr>
          <w:rPr>
            <w:color w:val="0000EE"/>
            <w:u w:val="single"/>
          </w:rPr>
          <w:t>Num 20.2–13</w:t>
        </w:r>
      </w:hyperlink>
      <w:r>
        <w:rPr>
          <w:lang w:val="es_ES" w:bidi="es_ES"/>
        </w:rPr>
        <w:t xml:space="preserve">; ver también </w:t>
      </w:r>
      <w:hyperlink r:id="rId278">
        <w:r>
          <w:rPr>
            <w:lang w:val="es_ES" w:bidi="es_ES"/>
          </w:rPr>
          <w:rPr>
            <w:color w:val="0000EE"/>
            <w:u w:val="single"/>
          </w:rPr>
          <w:t>Deut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hyperlink r:id="rId279">
        <w:r>
          <w:rPr>
            <w:lang w:val="es_ES" w:bidi="es_ES"/>
          </w:rPr>
          <w:rPr>
            <w:color w:val="0000EE"/>
            <w:u w:val="single"/>
          </w:rPr>
          <w:t>Gn 15.1–21</w:t>
        </w:r>
      </w:hyperlink>
      <w:r>
        <w:rPr>
          <w:lang w:val="es_ES" w:bidi="es_ES"/>
        </w:rPr>
        <w:t xml:space="preserve">; </w:t>
      </w:r>
      <w:hyperlink r:id="rId280">
        <w:r>
          <w:rPr>
            <w:lang w:val="es_ES" w:bidi="es_ES"/>
          </w:rPr>
          <w:rPr>
            <w:color w:val="0000EE"/>
            <w:u w:val="single"/>
          </w:rPr>
          <w:t>17.1–21</w:t>
        </w:r>
      </w:hyperlink>
      <w:r>
        <w:rPr>
          <w:lang w:val="es_ES" w:bidi="es_ES"/>
        </w:rPr>
        <w:t>), luego Isaac (</w:t>
      </w:r>
      <w:hyperlink r:id="rId281">
        <w:r>
          <w:rPr>
            <w:lang w:val="es_ES" w:bidi="es_ES"/>
          </w:rPr>
          <w:rPr>
            <w:color w:val="0000EE"/>
            <w:u w:val="single"/>
          </w:rPr>
          <w:t>Gn 26.1–5</w:t>
        </w:r>
      </w:hyperlink>
      <w:r>
        <w:rPr>
          <w:lang w:val="es_ES" w:bidi="es_ES"/>
        </w:rPr>
        <w:t>) y Jacob (</w:t>
      </w:r>
      <w:hyperlink r:id="rId282">
        <w:r>
          <w:rPr>
            <w:lang w:val="es_ES" w:bidi="es_ES"/>
          </w:rPr>
          <w:rPr>
            <w:color w:val="0000EE"/>
            <w:u w:val="single"/>
          </w:rPr>
          <w:t>Gn 28.1–4</w:t>
        </w:r>
      </w:hyperlink>
      <w:r>
        <w:rPr>
          <w:lang w:val="es_ES" w:bidi="es_ES"/>
        </w:rPr>
        <w:t xml:space="preserve">, </w:t>
      </w:r>
      <w:hyperlink r:id="rId283">
        <w:r>
          <w:rPr>
            <w:lang w:val="es_ES" w:bidi="es_ES"/>
          </w:rPr>
          <w:rPr>
            <w:color w:val="0000EE"/>
            <w:u w:val="single"/>
          </w:rPr>
          <w:t>13–15</w:t>
        </w:r>
      </w:hyperlink>
      <w:r>
        <w:rPr>
          <w:lang w:val="es_ES" w:bidi="es_ES"/>
        </w:rPr>
        <w:t xml:space="preserve">; </w:t>
      </w:r>
      <w:hyperlink r:id="rId284">
        <w:r>
          <w:rPr>
            <w:lang w:val="es_ES" w:bidi="es_ES"/>
          </w:rPr>
          <w:rPr>
            <w:color w:val="0000EE"/>
            <w:u w:val="single"/>
          </w:rPr>
          <w:t>46.1–4</w:t>
        </w:r>
      </w:hyperlink>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hyperlink r:id="rId285">
        <w:r>
          <w:rPr>
            <w:lang w:val="es_ES" w:bidi="es_ES"/>
          </w:rPr>
          <w:rPr>
            <w:color w:val="0000EE"/>
            <w:u w:val="single"/>
          </w:rPr>
          <w:t>Deut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hyperlink r:id="rId286">
        <w:r>
          <w:rPr>
            <w:lang w:val="es_ES" w:bidi="es_ES"/>
          </w:rPr>
          <w:rPr>
            <w:color w:val="0000EE"/>
            <w:u w:val="single"/>
          </w:rPr>
          <w:t>Num 13.28</w:t>
        </w:r>
      </w:hyperlink>
      <w:r>
        <w:rPr>
          <w:lang w:val="es_ES" w:bidi="es_ES"/>
        </w:rPr>
        <w:t>). Si Israel quisiera tener éxito, Dios debe liderar el camino y luchar la batalla (</w:t>
      </w:r>
      <w:hyperlink r:id="rId287">
        <w:r>
          <w:rPr>
            <w:lang w:val="es_ES" w:bidi="es_ES"/>
          </w:rPr>
          <w:rPr>
            <w:color w:val="0000EE"/>
            <w:u w:val="single"/>
          </w:rPr>
          <w:t>Deut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hyperlink r:id="rId288">
        <w:r>
          <w:rPr>
            <w:lang w:val="es_ES" w:bidi="es_ES"/>
          </w:rPr>
          <w:rPr>
            <w:color w:val="0000EE"/>
            <w:u w:val="single"/>
          </w:rPr>
          <w:t>1.30</w:t>
        </w:r>
      </w:hyperlink>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xml:space="preserve">; ver </w:t>
      </w:r>
      <w:hyperlink r:id="rId289">
        <w:r>
          <w:rPr>
            <w:lang w:val="es_ES" w:bidi="es_ES"/>
          </w:rPr>
          <w:rPr>
            <w:color w:val="0000EE"/>
            <w:u w:val="single"/>
          </w:rPr>
          <w:t>Deut 1.8</w:t>
        </w:r>
      </w:hyperlink>
      <w:r>
        <w:rPr>
          <w:lang w:val="es_ES" w:bidi="es_ES"/>
        </w:rPr>
        <w:t xml:space="preserve">; </w:t>
      </w:r>
      <w:hyperlink r:id="rId2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hyperlink r:id="rId291">
        <w:r>
          <w:rPr>
            <w:lang w:val="es_ES" w:bidi="es_ES"/>
          </w:rPr>
          <w:rPr>
            <w:color w:val="0000EE"/>
            <w:u w:val="single"/>
          </w:rPr>
          <w:t>Ex 32.9</w:t>
        </w:r>
      </w:hyperlink>
      <w:r>
        <w:rPr>
          <w:lang w:val="es_ES" w:bidi="es_ES"/>
        </w:rPr>
        <w:t xml:space="preserve">; </w:t>
      </w:r>
      <w:hyperlink r:id="rId292">
        <w:r>
          <w:rPr>
            <w:lang w:val="es_ES" w:bidi="es_ES"/>
          </w:rPr>
          <w:rPr>
            <w:color w:val="0000EE"/>
            <w:u w:val="single"/>
          </w:rPr>
          <w:t>33.3</w:t>
        </w:r>
      </w:hyperlink>
      <w:r>
        <w:rPr>
          <w:lang w:val="es_ES" w:bidi="es_ES"/>
        </w:rPr>
        <w:t xml:space="preserve">, </w:t>
      </w:r>
      <w:hyperlink r:id="rId293">
        <w:r>
          <w:rPr>
            <w:lang w:val="es_ES" w:bidi="es_ES"/>
          </w:rPr>
          <w:rPr>
            <w:color w:val="0000EE"/>
            <w:u w:val="single"/>
          </w:rPr>
          <w:t>5</w:t>
        </w:r>
      </w:hyperlink>
      <w:r>
        <w:rPr>
          <w:lang w:val="es_ES" w:bidi="es_ES"/>
        </w:rPr>
        <w:t xml:space="preserve">; </w:t>
      </w:r>
      <w:hyperlink r:id="rId294">
        <w:r>
          <w:rPr>
            <w:lang w:val="es_ES" w:bidi="es_ES"/>
          </w:rPr>
          <w:rPr>
            <w:color w:val="0000EE"/>
            <w:u w:val="single"/>
          </w:rPr>
          <w:t>Is 48.4</w:t>
        </w:r>
      </w:hyperlink>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hyperlink r:id="rId295">
        <w:r>
          <w:rPr>
            <w:lang w:val="es_ES" w:bidi="es_ES"/>
          </w:rPr>
          <w:rPr>
            <w:color w:val="0000EE"/>
            <w:u w:val="single"/>
          </w:rPr>
          <w:t>4.13</w:t>
        </w:r>
      </w:hyperlink>
      <w:r>
        <w:rPr>
          <w:lang w:val="es_ES" w:bidi="es_ES"/>
        </w:rPr>
        <w:t xml:space="preserve">). • La expresión bíblica común cuarenta días y cuarenta noches representa prueba o </w:t>
      </w:r>
      <w:r>
        <w:rPr>
          <w:lang w:val="es_ES" w:bidi="es_ES"/>
        </w:rPr>
        <w:t>ensayo</w:t>
      </w:r>
      <w:r>
        <w:rPr>
          <w:lang w:val="es_ES" w:bidi="es_ES"/>
        </w:rPr>
        <w:t xml:space="preserve"> (</w:t>
      </w:r>
      <w:hyperlink r:id="rId296">
        <w:r>
          <w:rPr>
            <w:lang w:val="es_ES" w:bidi="es_ES"/>
          </w:rPr>
          <w:rPr>
            <w:color w:val="0000EE"/>
            <w:u w:val="single"/>
          </w:rPr>
          <w:t>Ex 34.28</w:t>
        </w:r>
      </w:hyperlink>
      <w:r>
        <w:rPr>
          <w:lang w:val="es_ES" w:bidi="es_ES"/>
        </w:rPr>
        <w:t>). El ayuno de Moisés fue como el ayuno de Jesús (</w:t>
      </w:r>
      <w:hyperlink r:id="rId297">
        <w:r>
          <w:rPr>
            <w:lang w:val="es_ES" w:bidi="es_ES"/>
          </w:rPr>
          <w:rPr>
            <w:color w:val="0000EE"/>
            <w:u w:val="single"/>
          </w:rPr>
          <w:t>Mateo 4.2</w:t>
        </w:r>
      </w:hyperlink>
      <w:r>
        <w:rPr>
          <w:lang w:val="es_ES" w:bidi="es_ES"/>
        </w:rPr>
        <w:t xml:space="preserve">). Es físicamente posible estar sin comida durante cuarenta días, pero una persona no puede sobrevivir sin agua por más de unos pocos días. Moisés fue sostenido directamente por Dios (cf. </w:t>
      </w:r>
      <w:hyperlink r:id="rId298">
        <w:r>
          <w:rPr>
            <w:lang w:val="es_ES" w:bidi="es_ES"/>
          </w:rPr>
          <w:rPr>
            <w:color w:val="0000EE"/>
            <w:u w:val="single"/>
          </w:rPr>
          <w:t>Mateo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hyperlink r:id="rId157">
        <w:r>
          <w:rPr>
            <w:lang w:val="es_ES" w:bidi="es_ES"/>
          </w:rPr>
          <w:rPr>
            <w:color w:val="0000EE"/>
            <w:u w:val="single"/>
          </w:rPr>
          <w:t>Ex 31.18</w:t>
        </w:r>
      </w:hyperlink>
      <w:r>
        <w:rPr>
          <w:lang w:val="es_ES" w:bidi="es_ES"/>
        </w:rPr>
        <w:t xml:space="preserve">; </w:t>
      </w:r>
      <w:hyperlink r:id="rId299">
        <w:r>
          <w:rPr>
            <w:lang w:val="es_ES" w:bidi="es_ES"/>
          </w:rPr>
          <w:rPr>
            <w:color w:val="0000EE"/>
            <w:u w:val="single"/>
          </w:rPr>
          <w:t>32.15–16</w:t>
        </w:r>
      </w:hyperlink>
      <w:r>
        <w:rPr>
          <w:lang w:val="es_ES" w:bidi="es_ES"/>
        </w:rPr>
        <w:t xml:space="preserve">; </w:t>
      </w:r>
      <w:hyperlink r:id="rId300">
        <w:r>
          <w:rPr>
            <w:lang w:val="es_ES" w:bidi="es_ES"/>
          </w:rPr>
          <w:rPr>
            <w:color w:val="0000EE"/>
            <w:u w:val="single"/>
          </w:rPr>
          <w:t>34.1</w:t>
        </w:r>
      </w:hyperlink>
      <w:r>
        <w:rPr>
          <w:lang w:val="es_ES" w:bidi="es_ES"/>
        </w:rPr>
        <w:t xml:space="preserve">, </w:t>
      </w:r>
      <w:hyperlink r:id="rId296">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hyperlink r:id="rId301">
        <w:r>
          <w:rPr>
            <w:lang w:val="es_ES" w:bidi="es_ES"/>
          </w:rPr>
          <w:rPr>
            <w:color w:val="0000EE"/>
            <w:u w:val="single"/>
          </w:rPr>
          <w:t>Ex 32.1–4</w:t>
        </w:r>
      </w:hyperlink>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hyperlink r:id="rId302">
        <w:r>
          <w:rPr>
            <w:lang w:val="es_ES" w:bidi="es_ES"/>
          </w:rPr>
          <w:rPr>
            <w:color w:val="0000EE"/>
            <w:u w:val="single"/>
          </w:rPr>
          <w:t>Ex 32</w:t>
        </w:r>
      </w:hyperlink>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3">
        <w:r>
          <w:rPr>
            <w:lang w:val="es_ES" w:bidi="es_ES"/>
          </w:rPr>
          <w:rPr>
            <w:color w:val="0000EE"/>
            <w:u w:val="single"/>
          </w:rPr>
          <w:t>Deut 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4">
        <w:r>
          <w:rPr>
            <w:lang w:val="es_ES" w:bidi="es_ES"/>
          </w:rPr>
          <w:rPr>
            <w:color w:val="0000EE"/>
            <w:u w:val="single"/>
          </w:rPr>
          <w:t>Lucas 23.42–43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hyperlink r:id="rId305">
        <w:r>
          <w:rPr>
            <w:lang w:val="es_ES" w:bidi="es_ES"/>
          </w:rPr>
          <w:rPr>
            <w:color w:val="0000EE"/>
            <w:u w:val="single"/>
          </w:rPr>
          <w:t>Ex 25.10</w:t>
        </w:r>
      </w:hyperlink>
      <w:r>
        <w:rPr>
          <w:lang w:val="es_ES" w:bidi="es_ES"/>
        </w:rPr>
        <w:t>). Más tarde, una vasija de maná y la vara florecida de Aarón también fueron colocadas en el arca (</w:t>
      </w:r>
      <w:hyperlink r:id="rId306">
        <w:r>
          <w:rPr>
            <w:lang w:val="es_ES" w:bidi="es_ES"/>
          </w:rPr>
          <w:rPr>
            <w:color w:val="0000EE"/>
            <w:u w:val="single"/>
          </w:rPr>
          <w:t>Heb 9.4</w:t>
        </w:r>
      </w:hyperlink>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hyperlink r:id="rId307">
        <w:r>
          <w:rPr>
            <w:lang w:val="es_ES" w:bidi="es_ES"/>
          </w:rPr>
          <w:rPr>
            <w:color w:val="0000EE"/>
            <w:u w:val="single"/>
          </w:rPr>
          <w:t>Gn 17.9–14</w:t>
        </w:r>
      </w:hyperlink>
      <w:r>
        <w:rPr>
          <w:lang w:val="es_ES" w:bidi="es_ES"/>
        </w:rPr>
        <w:t xml:space="preserve">; </w:t>
      </w:r>
      <w:hyperlink r:id="rId308">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hyperlink r:id="rId309">
        <w:r>
          <w:rPr>
            <w:lang w:val="es_ES" w:bidi="es_ES"/>
          </w:rPr>
          <w:rPr>
            <w:color w:val="0000EE"/>
            <w:u w:val="single"/>
          </w:rPr>
          <w:t>Salm 82.1</w:t>
        </w:r>
      </w:hyperlink>
      <w:r>
        <w:rPr>
          <w:lang w:val="es_ES" w:bidi="es_ES"/>
        </w:rPr>
        <w:t xml:space="preserve">). • no muestra parcialidad: Dios no se impresiona con las personas que tienen poder e influencia, y por lo tanto no les ofrece consideración privilegiada (ver </w:t>
      </w:r>
      <w:hyperlink r:id="rId310">
        <w:r>
          <w:rPr>
            <w:lang w:val="es_ES" w:bidi="es_ES"/>
          </w:rPr>
          <w:rPr>
            <w:color w:val="0000EE"/>
            <w:u w:val="single"/>
          </w:rPr>
          <w:t>Deut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hyperlink r:id="rId311">
        <w:r>
          <w:rPr>
            <w:lang w:val="es_ES" w:bidi="es_ES"/>
          </w:rPr>
          <w:rPr>
            <w:color w:val="0000EE"/>
            <w:u w:val="single"/>
          </w:rPr>
          <w:t>Ex 12.38</w:t>
        </w:r>
      </w:hyperlink>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hyperlink r:id="rId312">
        <w:r>
          <w:rPr>
            <w:lang w:val="es_ES" w:bidi="es_ES"/>
          </w:rPr>
          <w:rPr>
            <w:color w:val="0000EE"/>
            <w:u w:val="single"/>
          </w:rPr>
          <w:t>Num 16.1–40</w:t>
        </w:r>
      </w:hyperlink>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hyperlink r:id="rId197">
        <w:r>
          <w:rPr>
            <w:lang w:val="es_ES" w:bidi="es_ES"/>
          </w:rPr>
          <w:rPr>
            <w:color w:val="0000EE"/>
            <w:u w:val="single"/>
          </w:rPr>
          <w:t>5–11</w:t>
        </w:r>
      </w:hyperlink>
      <w:r>
        <w:rPr>
          <w:lang w:val="es_ES" w:bidi="es_ES"/>
        </w:rPr>
        <w:t xml:space="preserve">) una lista de maldiciones y bendiciones similares a las que siguen a todo el texto del pacto en los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hyperlink r:id="rId314">
        <w:r>
          <w:rPr>
            <w:lang w:val="es_ES" w:bidi="es_ES"/>
          </w:rPr>
          <w:rPr>
            <w:color w:val="0000EE"/>
            <w:u w:val="single"/>
          </w:rPr>
          <w:t>Gn 13.17</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hyperlink r:id="rId317">
        <w:r>
          <w:rPr>
            <w:lang w:val="es_ES" w:bidi="es_ES"/>
          </w:rPr>
          <w:rPr>
            <w:color w:val="0000EE"/>
            <w:u w:val="single"/>
          </w:rPr>
          <w:t>Juan 4.20</w:t>
        </w:r>
      </w:hyperlink>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hyperlink r:id="rId318">
        <w:r>
          <w:rPr>
            <w:lang w:val="es_ES" w:bidi="es_ES"/>
          </w:rPr>
          <w:rPr>
            <w:color w:val="0000EE"/>
            <w:u w:val="single"/>
          </w:rPr>
          <w:t>Josué 4.19</w:t>
        </w:r>
      </w:hyperlink>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19">
        <w:r>
          <w:rPr>
            <w:lang w:val="es_ES" w:bidi="es_ES"/>
          </w:rPr>
          <w:rPr>
            <w:color w:val="0000EE"/>
            <w:u w:val="single"/>
          </w:rPr>
          <w:t>Gn 12.6</w:t>
        </w:r>
      </w:hyperlink>
      <w:r>
        <w:rPr>
          <w:lang w:val="es_ES" w:bidi="es_ES"/>
        </w:rPr>
        <w:t>) y donde Jacob más tarde enterró los ídolos de Labán (</w:t>
      </w:r>
      <w:hyperlink r:id="rId320">
        <w:r>
          <w:rPr>
            <w:lang w:val="es_ES" w:bidi="es_ES"/>
          </w:rPr>
          <w:rPr>
            <w:color w:val="0000EE"/>
            <w:u w:val="single"/>
          </w:rPr>
          <w:t>Gn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hyperlink r:id="rId197">
        <w:r>
          <w:rPr>
            <w:lang w:val="es_ES" w:bidi="es_ES"/>
          </w:rPr>
          <w:rPr>
            <w:color w:val="0000EE"/>
            <w:u w:val="single"/>
          </w:rPr>
          <w:t>5.1–11.32</w:t>
        </w:r>
      </w:hyperlink>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1">
        <w:r>
          <w:rPr>
            <w:lang w:val="es_ES" w:bidi="es_ES"/>
          </w:rPr>
          <w:rPr>
            <w:color w:val="0000EE"/>
            <w:u w:val="single"/>
          </w:rPr>
          <w:t>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hyperlink r:id="rId322">
        <w:r>
          <w:rPr>
            <w:lang w:val="es_ES" w:bidi="es_ES"/>
          </w:rPr>
          <w:rPr>
            <w:color w:val="0000EE"/>
            <w:u w:val="single"/>
          </w:rPr>
          <w:t>Ex 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3">
        <w:r>
          <w:rPr>
            <w:lang w:val="es_ES" w:bidi="es_ES"/>
          </w:rPr>
          <w:rPr>
            <w:color w:val="0000EE"/>
            <w:u w:val="single"/>
          </w:rPr>
          <w:t>Ex 20.24–26</w:t>
        </w:r>
      </w:hyperlink>
      <w:r>
        <w:rPr>
          <w:lang w:val="es_ES" w:bidi="es_ES"/>
        </w:rPr>
        <w:t xml:space="preserve">; </w:t>
      </w:r>
      <w:hyperlink r:id="rId324">
        <w:r>
          <w:rPr>
            <w:lang w:val="es_ES" w:bidi="es_ES"/>
          </w:rPr>
          <w:rPr>
            <w:color w:val="0000EE"/>
            <w:u w:val="single"/>
          </w:rPr>
          <w:t>1 Sam 9.11–14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hyperlink r:id="rId325">
        <w:r>
          <w:rPr>
            <w:lang w:val="es_ES" w:bidi="es_ES"/>
          </w:rPr>
          <w:rPr>
            <w:color w:val="0000EE"/>
            <w:u w:val="single"/>
          </w:rPr>
          <w:t>Num 18.1–7</w:t>
        </w:r>
      </w:hyperlink>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6">
        <w:r>
          <w:rPr>
            <w:lang w:val="es_ES" w:bidi="es_ES"/>
          </w:rPr>
          <w:rPr>
            <w:color w:val="0000EE"/>
            <w:u w:val="single"/>
          </w:rPr>
          <w:t>Num 18.21–24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7">
        <w:r>
          <w:rPr>
            <w:lang w:val="es_ES" w:bidi="es_ES"/>
          </w:rPr>
          <w:rPr>
            <w:color w:val="0000EE"/>
            <w:u w:val="single"/>
          </w:rPr>
          <w:t>Gn 4.10–11</w:t>
        </w:r>
      </w:hyperlink>
      <w:r>
        <w:rPr>
          <w:lang w:val="es_ES" w:bidi="es_ES"/>
        </w:rPr>
        <w:t xml:space="preserve">; </w:t>
      </w:r>
      <w:hyperlink r:id="rId328">
        <w:r>
          <w:rPr>
            <w:lang w:val="es_ES" w:bidi="es_ES"/>
          </w:rPr>
          <w:rPr>
            <w:color w:val="0000EE"/>
            <w:u w:val="single"/>
          </w:rPr>
          <w:t>9.4–6</w:t>
        </w:r>
      </w:hyperlink>
      <w:r>
        <w:rPr>
          <w:lang w:val="es_ES" w:bidi="es_ES"/>
        </w:rPr>
        <w:t xml:space="preserve">; </w:t>
      </w:r>
      <w:hyperlink r:id="rId329">
        <w:r>
          <w:rPr>
            <w:lang w:val="es_ES" w:bidi="es_ES"/>
          </w:rPr>
          <w:rPr>
            <w:color w:val="0000EE"/>
            <w:u w:val="single"/>
          </w:rPr>
          <w:t>Lev 17.11</w:t>
        </w:r>
      </w:hyperlink>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hyperlink r:id="rId328">
        <w:r>
          <w:rPr>
            <w:lang w:val="es_ES" w:bidi="es_ES"/>
          </w:rPr>
          <w:rPr>
            <w:color w:val="0000EE"/>
            <w:u w:val="single"/>
          </w:rPr>
          <w:t>Gn 9.4–6</w:t>
        </w:r>
      </w:hyperlink>
      <w:r>
        <w:rPr>
          <w:lang w:val="es_ES" w:bidi="es_ES"/>
        </w:rPr>
        <w:t xml:space="preserve">), incluso la carne destinada al consumo humano debía ser sacrificada en el lugar central designado para el culto, siempre que fuera posible (cf. </w:t>
      </w:r>
      <w:hyperlink r:id="rId330">
        <w:r>
          <w:rPr>
            <w:lang w:val="es_ES" w:bidi="es_ES"/>
          </w:rPr>
          <w:rPr>
            <w:color w:val="0000EE"/>
            <w:u w:val="single"/>
          </w:rPr>
          <w:t>Lev 17.8–9</w:t>
        </w:r>
      </w:hyperlink>
      <w:r>
        <w:rPr>
          <w:lang w:val="es_ES" w:bidi="es_ES"/>
        </w:rPr>
        <w:t>); si no, el animal podría ser sacrificado localmente, pero la sangre aún tenía que ser desechada de una manera ritualmente apropiada (</w:t>
      </w:r>
      <w:hyperlink r:id="rId331">
        <w:r>
          <w:rPr>
            <w:lang w:val="es_ES" w:bidi="es_ES"/>
          </w:rPr>
          <w:rPr>
            <w:color w:val="0000EE"/>
            <w:u w:val="single"/>
          </w:rPr>
          <w:t>Deut 12.23–25</w:t>
        </w:r>
      </w:hyperlink>
      <w:r>
        <w:rPr>
          <w:lang w:val="es_ES" w:bidi="es_ES"/>
        </w:rPr>
        <w:t xml:space="preserve">; cf. </w:t>
      </w:r>
      <w:hyperlink r:id="rId332">
        <w:r>
          <w:rPr>
            <w:lang w:val="es_ES" w:bidi="es_ES"/>
          </w:rPr>
          <w:rPr>
            <w:color w:val="0000EE"/>
            <w:u w:val="single"/>
          </w:rPr>
          <w:t>Lev 17.10–12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hyperlink r:id="rId329">
        <w:r>
          <w:rPr>
            <w:lang w:val="es_ES" w:bidi="es_ES"/>
          </w:rPr>
          <w:rPr>
            <w:color w:val="0000EE"/>
            <w:u w:val="single"/>
          </w:rPr>
          <w:t>Lev 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hyperlink r:id="rId333">
        <w:r>
          <w:rPr>
            <w:lang w:val="es_ES" w:bidi="es_ES"/>
          </w:rPr>
          <w:rPr>
            <w:color w:val="0000EE"/>
            <w:u w:val="single"/>
          </w:rPr>
          <w:t>Lv 1:3–17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hyperlink r:id="rId334">
        <w:r>
          <w:rPr>
            <w:lang w:val="es_ES" w:bidi="es_ES"/>
          </w:rPr>
          <w:rPr>
            <w:color w:val="0000EE"/>
            <w:u w:val="single"/>
          </w:rPr>
          <w:t>Lev 18.21</w:t>
        </w:r>
      </w:hyperlink>
      <w:r>
        <w:rPr>
          <w:lang w:val="es_ES" w:bidi="es_ES"/>
        </w:rPr>
        <w:t xml:space="preserve">; </w:t>
      </w:r>
      <w:hyperlink r:id="rId335">
        <w:r>
          <w:rPr>
            <w:lang w:val="es_ES" w:bidi="es_ES"/>
          </w:rPr>
          <w:rPr>
            <w:color w:val="0000EE"/>
            <w:u w:val="single"/>
          </w:rPr>
          <w:t>20.2</w:t>
        </w:r>
      </w:hyperlink>
      <w:r>
        <w:rPr>
          <w:lang w:val="es_ES" w:bidi="es_ES"/>
        </w:rPr>
        <w:t xml:space="preserve">; </w:t>
      </w:r>
      <w:hyperlink r:id="rId336">
        <w:r>
          <w:rPr>
            <w:lang w:val="es_ES" w:bidi="es_ES"/>
          </w:rPr>
          <w:rPr>
            <w:color w:val="0000EE"/>
            <w:u w:val="single"/>
          </w:rPr>
          <w:t>2 Re 23.10</w:t>
        </w:r>
      </w:hyperlink>
      <w:r>
        <w:rPr>
          <w:lang w:val="es_ES" w:bidi="es_ES"/>
        </w:rPr>
        <w:t xml:space="preserve">; </w:t>
      </w:r>
      <w:hyperlink r:id="rId337">
        <w:r>
          <w:rPr>
            <w:lang w:val="es_ES" w:bidi="es_ES"/>
          </w:rPr>
          <w:rPr>
            <w:color w:val="0000EE"/>
            <w:u w:val="single"/>
          </w:rPr>
          <w:t>Jer 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hyperlink r:id="rId256">
        <w:r>
          <w:rPr>
            <w:lang w:val="es_ES" w:bidi="es_ES"/>
          </w:rPr>
          <w:rPr>
            <w:color w:val="0000EE"/>
            <w:u w:val="single"/>
          </w:rPr>
          <w:t>6.22</w:t>
        </w:r>
      </w:hyperlink>
      <w:r>
        <w:rPr>
          <w:lang w:val="es_ES" w:bidi="es_ES"/>
        </w:rPr>
        <w:t xml:space="preserve">). Los falsos profetas y magos pudieron replicar estas hazañas hasta cierto punto y, por lo tanto, a veces desviaron al pueblo de Dios (ver </w:t>
      </w:r>
      <w:hyperlink r:id="rId338">
        <w:r>
          <w:rPr>
            <w:lang w:val="es_ES" w:bidi="es_ES"/>
          </w:rPr>
          <w:rPr>
            <w:color w:val="0000EE"/>
            <w:u w:val="single"/>
          </w:rPr>
          <w:t>Ex 7.11</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339">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hyperlink r:id="rId340">
        <w:r>
          <w:rPr>
            <w:lang w:val="es_ES" w:bidi="es_ES"/>
          </w:rPr>
          <w:rPr>
            <w:color w:val="0000EE"/>
            <w:u w:val="single"/>
          </w:rPr>
          <w:t>17.12</w:t>
        </w:r>
      </w:hyperlink>
      <w:r>
        <w:rPr>
          <w:lang w:val="es_ES" w:bidi="es_ES"/>
        </w:rPr>
        <w:t xml:space="preserve">; </w:t>
      </w:r>
      <w:hyperlink r:id="rId341">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hyperlink r:id="rId342">
        <w:r>
          <w:rPr>
            <w:lang w:val="es_ES" w:bidi="es_ES"/>
          </w:rPr>
          <w:rPr>
            <w:color w:val="0000EE"/>
            <w:u w:val="single"/>
          </w:rPr>
          <w:t>13.6</w:t>
        </w:r>
      </w:hyperlink>
      <w:r>
        <w:rPr>
          <w:lang w:val="es_ES" w:bidi="es_ES"/>
        </w:rPr>
        <w:t>), esta difícil exigencia pondría a prueba la profundidad del compromiso de una persona para adorar al Señor exclusivamente. El amor por Dios debe tener prioridad sobre el amor por los miembros de la familia y los amigos (</w:t>
      </w:r>
      <w:hyperlink r:id="rId343">
        <w:r>
          <w:rPr>
            <w:lang w:val="es_ES" w:bidi="es_ES"/>
          </w:rPr>
          <w:rPr>
            <w:color w:val="0000EE"/>
            <w:u w:val="single"/>
          </w:rPr>
          <w:t>Mat 10.34–39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hyperlink r:id="rId344">
        <w:r>
          <w:rPr>
            <w:lang w:val="es_ES" w:bidi="es_ES"/>
          </w:rPr>
          <w:rPr>
            <w:color w:val="0000EE"/>
            <w:u w:val="single"/>
          </w:rPr>
          <w:t>Prov 6.12</w:t>
        </w:r>
      </w:hyperlink>
      <w:r>
        <w:rPr>
          <w:lang w:val="es_ES" w:bidi="es_ES"/>
        </w:rPr>
        <w:t xml:space="preserve">; </w:t>
      </w:r>
      <w:hyperlink r:id="rId345">
        <w:r>
          <w:rPr>
            <w:lang w:val="es_ES" w:bidi="es_ES"/>
          </w:rPr>
          <w:rPr>
            <w:color w:val="0000EE"/>
            <w:u w:val="single"/>
          </w:rPr>
          <w:t>16.27</w:t>
        </w:r>
      </w:hyperlink>
      <w:r>
        <w:rPr>
          <w:lang w:val="es_ES" w:bidi="es_ES"/>
        </w:rPr>
        <w:t xml:space="preserve">; </w:t>
      </w:r>
      <w:hyperlink r:id="rId346">
        <w:r>
          <w:rPr>
            <w:lang w:val="es_ES" w:bidi="es_ES"/>
          </w:rPr>
          <w:rPr>
            <w:color w:val="0000EE"/>
            <w:u w:val="single"/>
          </w:rPr>
          <w:t>19.28</w:t>
        </w:r>
      </w:hyperlink>
      <w:r>
        <w:rPr>
          <w:lang w:val="es_ES" w:bidi="es_ES"/>
        </w:rPr>
        <w:t xml:space="preserve">; </w:t>
      </w:r>
      <w:hyperlink r:id="rId347">
        <w:r>
          <w:rPr>
            <w:lang w:val="es_ES" w:bidi="es_ES"/>
          </w:rPr>
          <w:rPr>
            <w:color w:val="0000EE"/>
            <w:u w:val="single"/>
          </w:rPr>
          <w:t>Na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hyperlink r:id="rId348">
        <w:r>
          <w:rPr>
            <w:lang w:val="es_ES" w:bidi="es_ES"/>
          </w:rPr>
          <w:rPr>
            <w:color w:val="0000EE"/>
            <w:u w:val="single"/>
          </w:rPr>
          <w:t>2.34</w:t>
        </w:r>
      </w:hyperlink>
      <w:r>
        <w:rPr>
          <w:lang w:val="es_ES" w:bidi="es_ES"/>
        </w:rPr>
        <w:t xml:space="preserve">;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hyperlink r:id="rId349">
        <w:r>
          <w:rPr>
            <w:lang w:val="es_ES" w:bidi="es_ES"/>
          </w:rPr>
          <w:rPr>
            <w:color w:val="0000EE"/>
            <w:u w:val="single"/>
          </w:rPr>
          <w:t>1 Re 18.28</w:t>
        </w:r>
      </w:hyperlink>
      <w:r>
        <w:rPr>
          <w:lang w:val="es_ES" w:bidi="es_ES"/>
        </w:rPr>
        <w:t xml:space="preserve">; </w:t>
      </w:r>
      <w:hyperlink r:id="rId350">
        <w:r>
          <w:rPr>
            <w:lang w:val="es_ES" w:bidi="es_ES"/>
          </w:rPr>
          <w:rPr>
            <w:color w:val="0000EE"/>
            <w:u w:val="single"/>
          </w:rPr>
          <w:t>Zc 13.4–6</w:t>
        </w:r>
      </w:hyperlink>
      <w:r>
        <w:rPr>
          <w:lang w:val="es_ES" w:bidi="es_ES"/>
        </w:rPr>
        <w:t xml:space="preserve">). • raparse el cabello: esta práctica también se relacionaba con el lamento por los muertos (ver </w:t>
      </w:r>
      <w:hyperlink r:id="rId351">
        <w:r>
          <w:rPr>
            <w:lang w:val="es_ES" w:bidi="es_ES"/>
          </w:rPr>
          <w:rPr>
            <w:color w:val="0000EE"/>
            <w:u w:val="single"/>
          </w:rPr>
          <w:t>Lev 19.27–28</w:t>
        </w:r>
      </w:hyperlink>
      <w:r>
        <w:rPr>
          <w:lang w:val="es_ES" w:bidi="es_ES"/>
        </w:rPr>
        <w:t xml:space="preserve">; </w:t>
      </w:r>
      <w:hyperlink r:id="rId352">
        <w:r>
          <w:rPr>
            <w:lang w:val="es_ES" w:bidi="es_ES"/>
          </w:rPr>
          <w:rPr>
            <w:color w:val="0000EE"/>
            <w:u w:val="single"/>
          </w:rPr>
          <w:t>21.5–6</w:t>
        </w:r>
      </w:hyperlink>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hyperlink r:id="rId353">
        <w:r>
          <w:rPr>
            <w:lang w:val="es_ES" w:bidi="es_ES"/>
          </w:rPr>
          <w:rPr>
            <w:color w:val="0000EE"/>
            <w:u w:val="single"/>
          </w:rPr>
          <w:t>14.4–5</w:t>
        </w:r>
      </w:hyperlink>
      <w:r>
        <w:rPr>
          <w:lang w:val="es_ES" w:bidi="es_ES"/>
        </w:rPr>
        <w:t xml:space="preserve"> de aquellos enumerados en </w:t>
      </w:r>
      <w:hyperlink r:id="rId354">
        <w:r>
          <w:rPr>
            <w:lang w:val="es_ES" w:bidi="es_ES"/>
          </w:rPr>
          <w:rPr>
            <w:color w:val="0000EE"/>
            <w:u w:val="single"/>
          </w:rPr>
          <w:t>14.7–8</w:t>
        </w:r>
      </w:hyperlink>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hyperlink r:id="rId355">
        <w:r>
          <w:rPr>
            <w:lang w:val="es_ES" w:bidi="es_ES"/>
          </w:rPr>
          <w:rPr>
            <w:color w:val="0000EE"/>
            <w:u w:val="single"/>
          </w:rPr>
          <w:t>Lev 11.20–23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1">
        <w:r>
          <w:rPr>
            <w:lang w:val="es_ES" w:bidi="es_ES"/>
          </w:rPr>
          <w:rPr>
            <w:color w:val="0000EE"/>
            <w:u w:val="single"/>
          </w:rPr>
          <w:t>12.23–25</w:t>
        </w:r>
      </w:hyperlink>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6">
        <w:r>
          <w:rPr>
            <w:lang w:val="es_ES" w:bidi="es_ES"/>
          </w:rPr>
          <w:rPr>
            <w:color w:val="0000EE"/>
            <w:u w:val="single"/>
          </w:rPr>
          <w:t>28.56–57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hyperlink r:id="rId357">
        <w:r>
          <w:rPr>
            <w:lang w:val="es_ES" w:bidi="es_ES"/>
          </w:rPr>
          <w:rPr>
            <w:color w:val="0000EE"/>
            <w:u w:val="single"/>
          </w:rPr>
          <w:t>Gn 14.20</w:t>
        </w:r>
      </w:hyperlink>
      <w:r>
        <w:rPr>
          <w:lang w:val="es_ES" w:bidi="es_ES"/>
        </w:rPr>
        <w:t xml:space="preserve">; </w:t>
      </w:r>
      <w:hyperlink r:id="rId358">
        <w:r>
          <w:rPr>
            <w:lang w:val="es_ES" w:bidi="es_ES"/>
          </w:rPr>
          <w:rPr>
            <w:color w:val="0000EE"/>
            <w:u w:val="single"/>
          </w:rPr>
          <w:t>28.22</w:t>
        </w:r>
      </w:hyperlink>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hyperlink r:id="rId361">
        <w:r>
          <w:rPr>
            <w:lang w:val="es_ES" w:bidi="es_ES"/>
          </w:rPr>
          <w:rPr>
            <w:color w:val="0000EE"/>
            <w:u w:val="single"/>
          </w:rPr>
          <w:t>Gn 14.18</w:t>
        </w:r>
      </w:hyperlink>
      <w:r>
        <w:rPr>
          <w:lang w:val="es_ES" w:bidi="es_ES"/>
        </w:rPr>
        <w:t xml:space="preserve">; </w:t>
      </w:r>
      <w:hyperlink r:id="rId362">
        <w:r>
          <w:rPr>
            <w:lang w:val="es_ES" w:bidi="es_ES"/>
          </w:rPr>
          <w:rPr>
            <w:color w:val="0000EE"/>
            <w:u w:val="single"/>
          </w:rPr>
          <w:t>35.14</w:t>
        </w:r>
      </w:hyperlink>
      <w:r>
        <w:rPr>
          <w:lang w:val="es_ES" w:bidi="es_ES"/>
        </w:rPr>
        <w:t xml:space="preserve">; </w:t>
      </w:r>
      <w:hyperlink r:id="rId363">
        <w:r>
          <w:rPr>
            <w:lang w:val="es_ES" w:bidi="es_ES"/>
          </w:rPr>
          <w:rPr>
            <w:color w:val="0000EE"/>
            <w:u w:val="single"/>
          </w:rPr>
          <w:t>Ex 29.40–41</w:t>
        </w:r>
      </w:hyperlink>
      <w:r>
        <w:rPr>
          <w:lang w:val="es_ES" w:bidi="es_ES"/>
        </w:rPr>
        <w:t xml:space="preserve">; </w:t>
      </w:r>
      <w:hyperlink r:id="rId364">
        <w:r>
          <w:rPr>
            <w:lang w:val="es_ES" w:bidi="es_ES"/>
          </w:rPr>
          <w:rPr>
            <w:color w:val="0000EE"/>
            <w:u w:val="single"/>
          </w:rPr>
          <w:t>Mat 26.27</w:t>
        </w:r>
      </w:hyperlink>
      <w:r>
        <w:rPr>
          <w:lang w:val="es_ES" w:bidi="es_ES"/>
        </w:rPr>
        <w:t>) y en celebraciones; significaban la bendición de Dios (</w:t>
      </w:r>
      <w:hyperlink r:id="rId365">
        <w:r>
          <w:rPr>
            <w:lang w:val="es_ES" w:bidi="es_ES"/>
          </w:rPr>
          <w:rPr>
            <w:color w:val="0000EE"/>
            <w:u w:val="single"/>
          </w:rPr>
          <w:t>Gn 27.25</w:t>
        </w:r>
      </w:hyperlink>
      <w:r>
        <w:rPr>
          <w:lang w:val="es_ES" w:bidi="es_ES"/>
        </w:rPr>
        <w:t xml:space="preserve">, </w:t>
      </w:r>
      <w:hyperlink r:id="rId366">
        <w:r>
          <w:rPr>
            <w:lang w:val="es_ES" w:bidi="es_ES"/>
          </w:rPr>
          <w:rPr>
            <w:color w:val="0000EE"/>
            <w:u w:val="single"/>
          </w:rPr>
          <w:t>28</w:t>
        </w:r>
      </w:hyperlink>
      <w:r>
        <w:rPr>
          <w:lang w:val="es_ES" w:bidi="es_ES"/>
        </w:rPr>
        <w:t xml:space="preserve">; </w:t>
      </w:r>
      <w:hyperlink r:id="rId367">
        <w:r>
          <w:rPr>
            <w:lang w:val="es_ES" w:bidi="es_ES"/>
          </w:rPr>
          <w:rPr>
            <w:color w:val="0000EE"/>
            <w:u w:val="single"/>
          </w:rPr>
          <w:t>49.11</w:t>
        </w:r>
      </w:hyperlink>
      <w:r>
        <w:rPr>
          <w:lang w:val="es_ES" w:bidi="es_ES"/>
        </w:rPr>
        <w:t xml:space="preserve">; </w:t>
      </w:r>
      <w:hyperlink r:id="rId368">
        <w:r>
          <w:rPr>
            <w:lang w:val="es_ES" w:bidi="es_ES"/>
          </w:rPr>
          <w:rPr>
            <w:color w:val="0000EE"/>
            <w:u w:val="single"/>
          </w:rPr>
          <w:t>1 Cron 12.40</w:t>
        </w:r>
      </w:hyperlink>
      <w:r>
        <w:rPr>
          <w:lang w:val="es_ES" w:bidi="es_ES"/>
        </w:rPr>
        <w:t xml:space="preserve">; </w:t>
      </w:r>
      <w:hyperlink r:id="rId369">
        <w:r>
          <w:rPr>
            <w:lang w:val="es_ES" w:bidi="es_ES"/>
          </w:rPr>
          <w:rPr>
            <w:color w:val="0000EE"/>
            <w:u w:val="single"/>
          </w:rPr>
          <w:t>Salm 104.15</w:t>
        </w:r>
      </w:hyperlink>
      <w:r>
        <w:rPr>
          <w:lang w:val="es_ES" w:bidi="es_ES"/>
        </w:rPr>
        <w:t xml:space="preserve">; </w:t>
      </w:r>
      <w:hyperlink r:id="rId370">
        <w:r>
          <w:rPr>
            <w:lang w:val="es_ES" w:bidi="es_ES"/>
          </w:rPr>
          <w:rPr>
            <w:color w:val="0000EE"/>
            <w:u w:val="single"/>
          </w:rPr>
          <w:t>Cant 4.10</w:t>
        </w:r>
      </w:hyperlink>
      <w:r>
        <w:rPr>
          <w:lang w:val="es_ES" w:bidi="es_ES"/>
        </w:rPr>
        <w:t xml:space="preserve">; </w:t>
      </w:r>
      <w:hyperlink r:id="rId371">
        <w:r>
          <w:rPr>
            <w:lang w:val="es_ES" w:bidi="es_ES"/>
          </w:rPr>
          <w:rPr>
            <w:color w:val="0000EE"/>
            <w:u w:val="single"/>
          </w:rPr>
          <w:t>5.1</w:t>
        </w:r>
      </w:hyperlink>
      <w:r>
        <w:rPr>
          <w:lang w:val="es_ES" w:bidi="es_ES"/>
        </w:rPr>
        <w:t xml:space="preserve">; </w:t>
      </w:r>
      <w:hyperlink r:id="rId372">
        <w:r>
          <w:rPr>
            <w:lang w:val="es_ES" w:bidi="es_ES"/>
          </w:rPr>
          <w:rPr>
            <w:color w:val="0000EE"/>
            <w:u w:val="single"/>
          </w:rPr>
          <w:t>Is 25.6</w:t>
        </w:r>
      </w:hyperlink>
      <w:r>
        <w:rPr>
          <w:lang w:val="es_ES" w:bidi="es_ES"/>
        </w:rPr>
        <w:t xml:space="preserve">; </w:t>
      </w:r>
      <w:hyperlink r:id="rId373">
        <w:r>
          <w:rPr>
            <w:lang w:val="es_ES" w:bidi="es_ES"/>
          </w:rPr>
          <w:rPr>
            <w:color w:val="0000EE"/>
            <w:u w:val="single"/>
          </w:rPr>
          <w:t>Mat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hyperlink r:id="rId375">
        <w:r>
          <w:rPr>
            <w:lang w:val="es_ES" w:bidi="es_ES"/>
          </w:rPr>
          <w:rPr>
            <w:color w:val="0000EE"/>
            <w:u w:val="single"/>
          </w:rPr>
          <w:t>15.20</w:t>
        </w:r>
      </w:hyperlink>
      <w:r>
        <w:rPr>
          <w:lang w:val="es_ES" w:bidi="es_ES"/>
        </w:rPr>
        <w:t xml:space="preserve">; </w:t>
      </w:r>
      <w:hyperlink r:id="rId376">
        <w:r>
          <w:rPr>
            <w:lang w:val="es_ES" w:bidi="es_ES"/>
          </w:rPr>
          <w:rPr>
            <w:color w:val="0000EE"/>
            <w:u w:val="single"/>
          </w:rPr>
          <w:t>16.16–17</w:t>
        </w:r>
      </w:hyperlink>
      <w:r>
        <w:rPr>
          <w:lang w:val="es_ES" w:bidi="es_ES"/>
        </w:rPr>
        <w:t>). El diezmo cada tres años satisfacía las necesidades de los levitas y otras clases dependientes en la sociedad israelita (</w:t>
      </w:r>
      <w:hyperlink r:id="rId377">
        <w:r>
          <w:rPr>
            <w:lang w:val="es_ES" w:bidi="es_ES"/>
          </w:rPr>
          <w:rPr>
            <w:color w:val="0000EE"/>
            <w:u w:val="single"/>
          </w:rPr>
          <w:t>14.29</w:t>
        </w:r>
      </w:hyperlink>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hyperlink r:id="rId378">
        <w:r>
          <w:rPr>
            <w:lang w:val="es_ES" w:bidi="es_ES"/>
          </w:rPr>
          <w:rPr>
            <w:color w:val="0000EE"/>
            <w:u w:val="single"/>
          </w:rPr>
          <w:t>Lev 25.1–7</w:t>
        </w:r>
      </w:hyperlink>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79">
        <w:r>
          <w:rPr>
            <w:lang w:val="es_ES" w:bidi="es_ES"/>
          </w:rPr>
          <w:rPr>
            <w:color w:val="0000EE"/>
            <w:u w:val="single"/>
          </w:rPr>
          <w:t>Gn 12.2–3</w:t>
        </w:r>
      </w:hyperlink>
      <w:r>
        <w:rPr>
          <w:lang w:val="es_ES" w:bidi="es_ES"/>
        </w:rPr>
        <w:t xml:space="preserve">; </w:t>
      </w:r>
      <w:hyperlink r:id="rId380">
        <w:r>
          <w:rPr>
            <w:lang w:val="es_ES" w:bidi="es_ES"/>
          </w:rPr>
          <w:rPr>
            <w:color w:val="0000EE"/>
            <w:u w:val="single"/>
          </w:rPr>
          <w:t>17.4–6</w:t>
        </w:r>
      </w:hyperlink>
      <w:r>
        <w:rPr>
          <w:lang w:val="es_ES" w:bidi="es_ES"/>
        </w:rPr>
        <w:t xml:space="preserve">; </w:t>
      </w:r>
      <w:hyperlink r:id="rId38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hyperlink r:id="rId382">
        <w:r>
          <w:rPr>
            <w:lang w:val="es_ES" w:bidi="es_ES"/>
          </w:rPr>
          <w:rPr>
            <w:color w:val="0000EE"/>
            <w:u w:val="single"/>
          </w:rPr>
          <w:t>Mateo 26.6–13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hyperlink r:id="rId383">
        <w:r>
          <w:rPr>
            <w:lang w:val="es_ES" w:bidi="es_ES"/>
          </w:rPr>
          <w:rPr>
            <w:color w:val="0000EE"/>
            <w:u w:val="single"/>
          </w:rPr>
          <w:t>15.16–17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4">
        <w:r>
          <w:rPr>
            <w:lang w:val="es_ES" w:bidi="es_ES"/>
          </w:rPr>
          <w:rPr>
            <w:color w:val="0000EE"/>
            <w:u w:val="single"/>
          </w:rPr>
          <w:t>Gal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hyperlink r:id="rId385">
        <w:r>
          <w:rPr>
            <w:lang w:val="es_ES" w:bidi="es_ES"/>
          </w:rPr>
          <w:rPr>
            <w:color w:val="0000EE"/>
            <w:u w:val="single"/>
          </w:rPr>
          <w:t>Ex 12.12</w:t>
        </w:r>
      </w:hyperlink>
      <w:r>
        <w:rPr>
          <w:lang w:val="es_ES" w:bidi="es_ES"/>
        </w:rPr>
        <w:t xml:space="preserve">, </w:t>
      </w:r>
      <w:hyperlink r:id="rId386">
        <w:r>
          <w:rPr>
            <w:lang w:val="es_ES" w:bidi="es_ES"/>
          </w:rPr>
          <w:rPr>
            <w:color w:val="0000EE"/>
            <w:u w:val="single"/>
          </w:rPr>
          <w:t>29</w:t>
        </w:r>
      </w:hyperlink>
      <w:r>
        <w:rPr>
          <w:lang w:val="es_ES" w:bidi="es_ES"/>
        </w:rPr>
        <w:t xml:space="preserve">; </w:t>
      </w:r>
      <w:hyperlink r:id="rId387">
        <w:r>
          <w:rPr>
            <w:lang w:val="es_ES" w:bidi="es_ES"/>
          </w:rPr>
          <w:rPr>
            <w:color w:val="0000EE"/>
            <w:u w:val="single"/>
          </w:rPr>
          <w:t>13.2</w:t>
        </w:r>
      </w:hyperlink>
      <w:r>
        <w:rPr>
          <w:lang w:val="es_ES" w:bidi="es_ES"/>
        </w:rPr>
        <w:t xml:space="preserve">, </w:t>
      </w:r>
      <w:hyperlink r:id="rId388">
        <w:r>
          <w:rPr>
            <w:lang w:val="es_ES" w:bidi="es_ES"/>
          </w:rPr>
          <w:rPr>
            <w:color w:val="0000EE"/>
            <w:u w:val="single"/>
          </w:rPr>
          <w:t>12</w:t>
        </w:r>
      </w:hyperlink>
      <w:r>
        <w:rPr>
          <w:lang w:val="es_ES" w:bidi="es_ES"/>
        </w:rPr>
        <w:t xml:space="preserve">; </w:t>
      </w:r>
      <w:hyperlink r:id="rId389">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hyperlink r:id="rId390">
        <w:r>
          <w:rPr>
            <w:lang w:val="es_ES" w:bidi="es_ES"/>
          </w:rPr>
          <w:rPr>
            <w:color w:val="0000EE"/>
            <w:u w:val="single"/>
          </w:rPr>
          <w:t>2 Sam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hyperlink r:id="rId391">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hyperlink r:id="rId392">
        <w:r>
          <w:rPr>
            <w:lang w:val="es_ES" w:bidi="es_ES"/>
          </w:rPr>
          <w:rPr>
            <w:color w:val="0000EE"/>
            <w:u w:val="single"/>
          </w:rPr>
          <w:t>Ex 11–12</w:t>
        </w:r>
      </w:hyperlink>
      <w:r>
        <w:rPr>
          <w:lang w:val="es_ES" w:bidi="es_ES"/>
        </w:rPr>
        <w:t xml:space="preserve">; </w:t>
      </w:r>
      <w:hyperlink r:id="rId393">
        <w:r>
          <w:rPr>
            <w:lang w:val="es_ES" w:bidi="es_ES"/>
          </w:rPr>
          <w:rPr>
            <w:color w:val="0000EE"/>
            <w:u w:val="single"/>
          </w:rPr>
          <w:t>Lev 23.5–8</w:t>
        </w:r>
      </w:hyperlink>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hyperlink r:id="rId394">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hyperlink r:id="rId395">
        <w:r>
          <w:rPr>
            <w:lang w:val="es_ES" w:bidi="es_ES"/>
          </w:rPr>
          <w:rPr>
            <w:color w:val="0000EE"/>
            <w:u w:val="single"/>
          </w:rPr>
          <w:t>Lev 6.14–17</w:t>
        </w:r>
      </w:hyperlink>
      <w:r>
        <w:rPr>
          <w:lang w:val="es_ES" w:bidi="es_ES"/>
        </w:rPr>
        <w:t xml:space="preserve">; </w:t>
      </w:r>
      <w:hyperlink r:id="rId396">
        <w:r>
          <w:rPr>
            <w:lang w:val="es_ES" w:bidi="es_ES"/>
          </w:rPr>
          <w:rPr>
            <w:color w:val="0000EE"/>
            <w:u w:val="single"/>
          </w:rPr>
          <w:t>Mat 16.11–12</w:t>
        </w:r>
      </w:hyperlink>
      <w:r>
        <w:rPr>
          <w:lang w:val="es_ES" w:bidi="es_ES"/>
        </w:rPr>
        <w:t xml:space="preserve">), en la Pascua original fue evitada porque los israelitas no tenían tiempo de esperar a que subiera el pan leudado (ver </w:t>
      </w:r>
      <w:hyperlink r:id="rId397">
        <w:r>
          <w:rPr>
            <w:lang w:val="es_ES" w:bidi="es_ES"/>
          </w:rPr>
          <w:rPr>
            <w:color w:val="0000EE"/>
            <w:u w:val="single"/>
          </w:rPr>
          <w:t>Ex 12.10–14</w:t>
        </w:r>
      </w:hyperlink>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hyperlink r:id="rId398">
        <w:r>
          <w:rPr>
            <w:lang w:val="es_ES" w:bidi="es_ES"/>
          </w:rPr>
          <w:rPr>
            <w:color w:val="0000EE"/>
            <w:u w:val="single"/>
          </w:rPr>
          <w:t>Ex 34.22</w:t>
        </w:r>
      </w:hyperlink>
      <w:r>
        <w:rPr>
          <w:lang w:val="es_ES" w:bidi="es_ES"/>
        </w:rPr>
        <w:t xml:space="preserve">; </w:t>
      </w:r>
      <w:hyperlink r:id="rId399">
        <w:r>
          <w:rPr>
            <w:lang w:val="es_ES" w:bidi="es_ES"/>
          </w:rPr>
          <w:rPr>
            <w:color w:val="0000EE"/>
            <w:u w:val="single"/>
          </w:rPr>
          <w:t>Lev 23.15–22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hyperlink r:id="rId400">
        <w:r>
          <w:rPr>
            <w:lang w:val="es_ES" w:bidi="es_ES"/>
          </w:rPr>
          <w:rPr>
            <w:color w:val="0000EE"/>
            <w:u w:val="single"/>
          </w:rPr>
          <w:t>Lev 23.33–43</w:t>
        </w:r>
      </w:hyperlink>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hyperlink r:id="rId401">
        <w:r>
          <w:rPr>
            <w:lang w:val="es_ES" w:bidi="es_ES"/>
          </w:rPr>
          <w:rPr>
            <w:color w:val="0000EE"/>
            <w:u w:val="single"/>
          </w:rPr>
          <w:t>16.11</w:t>
        </w:r>
      </w:hyperlink>
      <w:r>
        <w:rPr>
          <w:lang w:val="es_ES" w:bidi="es_ES"/>
        </w:rPr>
        <w:t xml:space="preserve">, </w:t>
      </w:r>
      <w:hyperlink r:id="rId402">
        <w:r>
          <w:rPr>
            <w:lang w:val="es_ES" w:bidi="es_ES"/>
          </w:rPr>
          <w:rPr>
            <w:color w:val="0000EE"/>
            <w:u w:val="single"/>
          </w:rPr>
          <w:t>14</w:t>
        </w:r>
      </w:hyperlink>
      <w:r>
        <w:rPr>
          <w:lang w:val="es_ES" w:bidi="es_ES"/>
        </w:rPr>
        <w:t xml:space="preserve">; cf. </w:t>
      </w:r>
      <w:hyperlink r:id="rId403">
        <w:r>
          <w:rPr>
            <w:lang w:val="es_ES" w:bidi="es_ES"/>
          </w:rPr>
          <w:rPr>
            <w:color w:val="0000EE"/>
            <w:u w:val="single"/>
          </w:rPr>
          <w:t>Lucas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hyperlink r:id="rId404">
        <w:r>
          <w:rPr>
            <w:lang w:val="es_ES" w:bidi="es_ES"/>
          </w:rPr>
          <w:rPr>
            <w:color w:val="0000EE"/>
            <w:u w:val="single"/>
          </w:rPr>
          <w:t>12:3</w:t>
        </w:r>
      </w:hyperlink>
      <w:r>
        <w:rPr>
          <w:lang w:val="es_ES" w:bidi="es_ES"/>
        </w:rPr>
        <w:t xml:space="preserve">; </w:t>
      </w:r>
      <w:hyperlink r:id="rId405">
        <w:r>
          <w:rPr>
            <w:lang w:val="es_ES" w:bidi="es_ES"/>
          </w:rPr>
          <w:rPr>
            <w:color w:val="0000EE"/>
            <w:u w:val="single"/>
          </w:rPr>
          <w:t>Is 27:8–9</w:t>
        </w:r>
      </w:hyperlink>
      <w:r>
        <w:rPr>
          <w:lang w:val="es_ES" w:bidi="es_ES"/>
        </w:rPr>
        <w:t xml:space="preserve">; </w:t>
      </w:r>
      <w:hyperlink r:id="rId406">
        <w:r>
          <w:rPr>
            <w:lang w:val="es_ES" w:bidi="es_ES"/>
          </w:rPr>
          <w:rPr>
            <w:color w:val="0000EE"/>
            <w:u w:val="single"/>
          </w:rPr>
          <w:t>Mi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hyperlink r:id="rId407">
        <w:r>
          <w:rPr>
            <w:lang w:val="es_ES" w:bidi="es_ES"/>
          </w:rPr>
          <w:rPr>
            <w:color w:val="0000EE"/>
            <w:u w:val="single"/>
          </w:rPr>
          <w:t>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08">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hyperlink r:id="rId409">
        <w:r>
          <w:rPr>
            <w:lang w:val="es_ES" w:bidi="es_ES"/>
          </w:rPr>
          <w:rPr>
            <w:color w:val="0000EE"/>
            <w:u w:val="single"/>
          </w:rPr>
          <w:t>7:25</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1">
        <w:r>
          <w:rPr>
            <w:lang w:val="es_ES" w:bidi="es_ES"/>
          </w:rPr>
          <w:rPr>
            <w:color w:val="0000EE"/>
            <w:u w:val="single"/>
          </w:rPr>
          <w:t>22:24</w:t>
        </w:r>
      </w:hyperlink>
      <w:r>
        <w:rPr>
          <w:lang w:val="es_ES" w:bidi="es_ES"/>
        </w:rPr>
        <w:t xml:space="preserve">; </w:t>
      </w:r>
      <w:hyperlink r:id="rId412">
        <w:r>
          <w:rPr>
            <w:lang w:val="es_ES" w:bidi="es_ES"/>
          </w:rPr>
          <w:rPr>
            <w:color w:val="0000EE"/>
            <w:u w:val="single"/>
          </w:rPr>
          <w:t>1 Re 21:10</w:t>
        </w:r>
      </w:hyperlink>
      <w:r>
        <w:rPr>
          <w:lang w:val="es_ES" w:bidi="es_ES"/>
        </w:rPr>
        <w:t>) excepto en circunstancias inusuales (</w:t>
      </w:r>
      <w:hyperlink r:id="rId413">
        <w:r>
          <w:rPr>
            <w:lang w:val="es_ES" w:bidi="es_ES"/>
          </w:rPr>
          <w:rPr>
            <w:color w:val="0000EE"/>
            <w:u w:val="single"/>
          </w:rPr>
          <w:t>Dt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4">
        <w:r>
          <w:rPr>
            <w:lang w:val="es_ES" w:bidi="es_ES"/>
          </w:rPr>
          <w:rPr>
            <w:color w:val="0000EE"/>
            <w:u w:val="single"/>
          </w:rPr>
          <w:t>Juan 8:1–11</w:t>
        </w:r>
      </w:hyperlink>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hyperlink r:id="rId415">
        <w:r>
          <w:rPr>
            <w:lang w:val="es_ES" w:bidi="es_ES"/>
          </w:rPr>
          <w:rPr>
            <w:color w:val="0000EE"/>
            <w:u w:val="single"/>
          </w:rPr>
          <w:t>1 Cor 5:12–13</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hyperlink r:id="rId190">
        <w:r>
          <w:rPr>
            <w:lang w:val="es_ES" w:bidi="es_ES"/>
          </w:rPr>
          <w:rPr>
            <w:color w:val="0000EE"/>
            <w:u w:val="single"/>
          </w:rPr>
          <w:t>19:1–13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hyperlink r:id="rId416">
        <w:r>
          <w:rPr>
            <w:lang w:val="es_ES" w:bidi="es_ES"/>
          </w:rPr>
          <w:rPr>
            <w:color w:val="0000EE"/>
            <w:u w:val="single"/>
          </w:rPr>
          <w:t>Pro 4:25–27</w:t>
        </w:r>
      </w:hyperlink>
      <w:r>
        <w:rPr>
          <w:lang w:val="es_ES" w:bidi="es_ES"/>
        </w:rPr>
        <w:t xml:space="preserve">; </w:t>
      </w:r>
      <w:hyperlink r:id="rId417">
        <w:r>
          <w:rPr>
            <w:lang w:val="es_ES" w:bidi="es_ES"/>
          </w:rPr>
          <w:rPr>
            <w:color w:val="0000EE"/>
            <w:u w:val="single"/>
          </w:rPr>
          <w:t>Heb 12:13</w:t>
        </w:r>
      </w:hyperlink>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hyperlink r:id="rId418">
        <w:r>
          <w:rPr>
            <w:lang w:val="es_ES" w:bidi="es_ES"/>
          </w:rPr>
          <w:rPr>
            <w:color w:val="0000EE"/>
            <w:u w:val="single"/>
          </w:rPr>
          <w:t>1 Sam 8:6–7</w:t>
        </w:r>
      </w:hyperlink>
      <w:r>
        <w:rPr>
          <w:lang w:val="es_ES" w:bidi="es_ES"/>
        </w:rPr>
        <w:t>), Dios prometió a Abraham y Sara que sus descendientes incluirían reyes (</w:t>
      </w:r>
      <w:hyperlink r:id="rId419">
        <w:r>
          <w:rPr>
            <w:lang w:val="es_ES" w:bidi="es_ES"/>
          </w:rPr>
          <w:rPr>
            <w:color w:val="0000EE"/>
            <w:u w:val="single"/>
          </w:rPr>
          <w:t>Gn 17:6</w:t>
        </w:r>
      </w:hyperlink>
      <w:r>
        <w:rPr>
          <w:lang w:val="es_ES" w:bidi="es_ES"/>
        </w:rPr>
        <w:t>,</w:t>
      </w:r>
      <w:hyperlink r:id="rId420">
        <w:r>
          <w:rPr>
            <w:lang w:val="es_ES" w:bidi="es_ES"/>
          </w:rPr>
          <w:rPr>
            <w:color w:val="0000EE"/>
            <w:u w:val="single"/>
          </w:rPr>
          <w:t>16</w:t>
        </w:r>
      </w:hyperlink>
      <w:r>
        <w:rPr>
          <w:lang w:val="es_ES" w:bidi="es_ES"/>
        </w:rPr>
        <w:t xml:space="preserve">; ver también </w:t>
      </w:r>
      <w:hyperlink r:id="rId421">
        <w:r>
          <w:rPr>
            <w:lang w:val="es_ES" w:bidi="es_ES"/>
          </w:rPr>
          <w:rPr>
            <w:color w:val="0000EE"/>
            <w:u w:val="single"/>
          </w:rPr>
          <w:t>Gn 35:11</w:t>
        </w:r>
      </w:hyperlink>
      <w:r>
        <w:rPr>
          <w:lang w:val="es_ES" w:bidi="es_ES"/>
        </w:rPr>
        <w:t>). Pero los abusos de la realeza fueron condenados. La teología que ve al Mesías en un papel real (</w:t>
      </w:r>
      <w:hyperlink r:id="rId422">
        <w:r>
          <w:rPr>
            <w:lang w:val="es_ES" w:bidi="es_ES"/>
          </w:rPr>
          <w:rPr>
            <w:color w:val="0000EE"/>
            <w:u w:val="single"/>
          </w:rPr>
          <w:t>2 Sam 7:11–15,</w:t>
        </w:r>
      </w:hyperlink>
      <w:r>
        <w:rPr>
          <w:lang w:val="es_ES" w:bidi="es_ES"/>
        </w:rPr>
        <w:t xml:space="preserve"> </w:t>
      </w:r>
      <w:hyperlink r:id="rId423">
        <w:r>
          <w:rPr>
            <w:lang w:val="es_ES" w:bidi="es_ES"/>
          </w:rPr>
          <w:rPr>
            <w:color w:val="0000EE"/>
            <w:u w:val="single"/>
          </w:rPr>
          <w:t>Sal 2;</w:t>
        </w:r>
      </w:hyperlink>
      <w:r>
        <w:rPr>
          <w:lang w:val="es_ES" w:bidi="es_ES"/>
        </w:rPr>
        <w:t xml:space="preserve"> </w:t>
      </w:r>
      <w:hyperlink r:id="rId424">
        <w:r>
          <w:rPr>
            <w:lang w:val="es_ES" w:bidi="es_ES"/>
          </w:rPr>
          <w:rPr>
            <w:color w:val="0000EE"/>
            <w:u w:val="single"/>
          </w:rPr>
          <w:t>110,</w:t>
        </w:r>
      </w:hyperlink>
      <w:r>
        <w:rPr>
          <w:lang w:val="es_ES" w:bidi="es_ES"/>
        </w:rPr>
        <w:t xml:space="preserve"> </w:t>
      </w:r>
      <w:hyperlink r:id="rId425">
        <w:r>
          <w:rPr>
            <w:lang w:val="es_ES" w:bidi="es_ES"/>
          </w:rPr>
          <w:rPr>
            <w:color w:val="0000EE"/>
            <w:u w:val="single"/>
          </w:rPr>
          <w:t>Is 9:6–7</w:t>
        </w:r>
      </w:hyperlink>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hyperlink r:id="rId426">
        <w:r>
          <w:rPr>
            <w:lang w:val="es_ES" w:bidi="es_ES"/>
          </w:rPr>
          <w:rPr>
            <w:color w:val="0000EE"/>
            <w:u w:val="single"/>
          </w:rPr>
          <w:t>1 Re 10:28–29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7">
        <w:r>
          <w:rPr>
            <w:lang w:val="es_ES" w:bidi="es_ES"/>
          </w:rPr>
          <w:rPr>
            <w:color w:val="0000EE"/>
            <w:u w:val="single"/>
          </w:rPr>
          <w:t>2 Sam 5:13</w:t>
        </w:r>
      </w:hyperlink>
      <w:r>
        <w:rPr>
          <w:lang w:val="es_ES" w:bidi="es_ES"/>
        </w:rPr>
        <w:t xml:space="preserve">; </w:t>
      </w:r>
      <w:hyperlink r:id="rId428">
        <w:r>
          <w:rPr>
            <w:lang w:val="es_ES" w:bidi="es_ES"/>
          </w:rPr>
          <w:rPr>
            <w:color w:val="0000EE"/>
            <w:u w:val="single"/>
          </w:rPr>
          <w:t>12:11</w:t>
        </w:r>
      </w:hyperlink>
      <w:r>
        <w:rPr>
          <w:lang w:val="es_ES" w:bidi="es_ES"/>
        </w:rPr>
        <w:t>) y Salomón (</w:t>
      </w:r>
      <w:hyperlink r:id="rId429">
        <w:r>
          <w:rPr>
            <w:lang w:val="es_ES" w:bidi="es_ES"/>
          </w:rPr>
          <w:rPr>
            <w:color w:val="0000EE"/>
            <w:u w:val="single"/>
          </w:rPr>
          <w:t>1 Re 11:3–4</w:t>
        </w:r>
      </w:hyperlink>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78">
        <w:r>
          <w:rPr>
            <w:lang w:val="es_ES" w:bidi="es_ES"/>
          </w:rPr>
          <w:rPr>
            <w:color w:val="0000EE"/>
            <w:u w:val="single"/>
          </w:rPr>
          <w:t>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hyperlink r:id="rId430">
        <w:r>
          <w:rPr>
            <w:lang w:val="es_ES" w:bidi="es_ES"/>
          </w:rPr>
          <w:rPr>
            <w:color w:val="0000EE"/>
            <w:u w:val="single"/>
          </w:rPr>
          <w:t>Lev 7:28–34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hyperlink r:id="rId431">
        <w:r>
          <w:rPr>
            <w:lang w:val="es_ES" w:bidi="es_ES"/>
          </w:rPr>
          <w:rPr>
            <w:color w:val="0000EE"/>
            <w:u w:val="single"/>
          </w:rPr>
          <w:t>Núm 35:1–8</w:t>
        </w:r>
      </w:hyperlink>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hyperlink r:id="rId432">
        <w:r>
          <w:rPr>
            <w:lang w:val="es_ES" w:bidi="es_ES"/>
          </w:rPr>
          <w:rPr>
            <w:color w:val="0000EE"/>
            <w:u w:val="single"/>
          </w:rPr>
          <w:t>Éx 34:15–16,</w:t>
        </w:r>
      </w:hyperlink>
      <w:r>
        <w:rPr>
          <w:lang w:val="es_ES" w:bidi="es_ES"/>
        </w:rPr>
        <w:t xml:space="preserve"> </w:t>
      </w:r>
      <w:hyperlink r:id="rId334">
        <w:r>
          <w:rPr>
            <w:lang w:val="es_ES" w:bidi="es_ES"/>
          </w:rPr>
          <w:rPr>
            <w:color w:val="0000EE"/>
            <w:u w:val="single"/>
          </w:rPr>
          <w:t>Lev 18:21</w:t>
        </w:r>
      </w:hyperlink>
      <w:r>
        <w:rPr>
          <w:lang w:val="es_ES" w:bidi="es_ES"/>
        </w:rPr>
        <w:t xml:space="preserve">; </w:t>
      </w:r>
      <w:hyperlink r:id="rId433">
        <w:r>
          <w:rPr>
            <w:lang w:val="es_ES" w:bidi="es_ES"/>
          </w:rPr>
          <w:rPr>
            <w:color w:val="0000EE"/>
            <w:u w:val="single"/>
          </w:rPr>
          <w:t>20:2–5</w:t>
        </w:r>
      </w:hyperlink>
      <w:r>
        <w:rPr>
          <w:lang w:val="es_ES" w:bidi="es_ES"/>
        </w:rPr>
        <w:t>). Cuando lo hicieron, provocaron el juicio de Dios (</w:t>
      </w:r>
      <w:hyperlink r:id="rId434">
        <w:r>
          <w:rPr>
            <w:lang w:val="es_ES" w:bidi="es_ES"/>
          </w:rPr>
          <w:rPr>
            <w:color w:val="0000EE"/>
            <w:u w:val="single"/>
          </w:rPr>
          <w:t>2 Re 17:16–17</w:t>
        </w:r>
      </w:hyperlink>
      <w:r>
        <w:rPr>
          <w:lang w:val="es_ES" w:bidi="es_ES"/>
        </w:rPr>
        <w:t xml:space="preserve">; </w:t>
      </w:r>
      <w:hyperlink r:id="rId435">
        <w:r>
          <w:rPr>
            <w:lang w:val="es_ES" w:bidi="es_ES"/>
          </w:rPr>
          <w:rPr>
            <w:color w:val="0000EE"/>
            <w:u w:val="single"/>
          </w:rPr>
          <w:t>21:6,</w:t>
        </w:r>
      </w:hyperlink>
      <w:r>
        <w:rPr>
          <w:lang w:val="es_ES" w:bidi="es_ES"/>
        </w:rPr>
        <w:t xml:space="preserve"> </w:t>
      </w:r>
      <w:hyperlink r:id="rId436">
        <w:r>
          <w:rPr>
            <w:lang w:val="es_ES" w:bidi="es_ES"/>
          </w:rPr>
          <w:rPr>
            <w:color w:val="0000EE"/>
            <w:u w:val="single"/>
          </w:rPr>
          <w:t>Ez 23:37</w:t>
        </w:r>
      </w:hyperlink>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7">
        <w:r>
          <w:rPr>
            <w:lang w:val="es_ES" w:bidi="es_ES"/>
          </w:rPr>
          <w:rPr>
            <w:color w:val="0000EE"/>
            <w:u w:val="single"/>
          </w:rPr>
          <w:t>Gn 44:5</w:t>
        </w:r>
      </w:hyperlink>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hyperlink r:id="rId338">
        <w:r>
          <w:rPr>
            <w:lang w:val="es_ES" w:bidi="es_ES"/>
          </w:rPr>
          <w:rPr>
            <w:color w:val="0000EE"/>
            <w:u w:val="single"/>
          </w:rPr>
          <w:t>Éx 7:11</w:t>
        </w:r>
      </w:hyperlink>
      <w:r>
        <w:rPr>
          <w:lang w:val="es_ES" w:bidi="es_ES"/>
        </w:rPr>
        <w:t>) para engañar a la gente (</w:t>
      </w:r>
      <w:hyperlink r:id="rId438">
        <w:r>
          <w:rPr>
            <w:lang w:val="es_ES" w:bidi="es_ES"/>
          </w:rPr>
          <w:rPr>
            <w:color w:val="0000EE"/>
            <w:u w:val="single"/>
          </w:rPr>
          <w:t>Mal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hyperlink r:id="rId439">
        <w:r>
          <w:rPr>
            <w:lang w:val="es_ES" w:bidi="es_ES"/>
          </w:rPr>
          <w:rPr>
            <w:color w:val="0000EE"/>
            <w:u w:val="single"/>
          </w:rPr>
          <w:t>Núm 22:2–6</w:t>
        </w:r>
      </w:hyperlink>
      <w:r>
        <w:rPr>
          <w:lang w:val="es_ES" w:bidi="es_ES"/>
        </w:rPr>
        <w:t xml:space="preserve">). • Los médiums y videntes eran especialmente hábiles para invocar y comunicarse con los espíritus de los muertos (ver </w:t>
      </w:r>
      <w:hyperlink r:id="rId440">
        <w:r>
          <w:rPr>
            <w:lang w:val="es_ES" w:bidi="es_ES"/>
          </w:rPr>
          <w:rPr>
            <w:color w:val="0000EE"/>
            <w:u w:val="single"/>
          </w:rPr>
          <w:t>1 Sam 28:3–25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hyperlink r:id="rId441">
        <w:r>
          <w:rPr>
            <w:lang w:val="es_ES" w:bidi="es_ES"/>
          </w:rPr>
          <w:rPr>
            <w:color w:val="0000EE"/>
            <w:u w:val="single"/>
          </w:rPr>
          <w:t>34:10–11</w:t>
        </w:r>
      </w:hyperlink>
      <w:r>
        <w:rPr>
          <w:lang w:val="es_ES" w:bidi="es_ES"/>
        </w:rPr>
        <w:t>). Este profeta sería de entre vuestros compatriotas israelitas (literalmente de entre tus hermanos), e Israel estaba obligado a escucharlo (</w:t>
      </w:r>
      <w:hyperlink r:id="rId442">
        <w:r>
          <w:rPr>
            <w:lang w:val="es_ES" w:bidi="es_ES"/>
          </w:rPr>
          <w:rPr>
            <w:color w:val="0000EE"/>
            <w:u w:val="single"/>
          </w:rPr>
          <w:t>18:19</w:t>
        </w:r>
      </w:hyperlink>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hyperlink r:id="rId443">
        <w:r>
          <w:rPr>
            <w:lang w:val="es_ES" w:bidi="es_ES"/>
          </w:rPr>
          <w:rPr>
            <w:color w:val="0000EE"/>
            <w:u w:val="single"/>
          </w:rPr>
          <w:t>Juan 1:21</w:t>
        </w:r>
      </w:hyperlink>
      <w:r>
        <w:rPr>
          <w:lang w:val="es_ES" w:bidi="es_ES"/>
        </w:rPr>
        <w:t xml:space="preserve">; </w:t>
      </w:r>
      <w:hyperlink r:id="rId444">
        <w:r>
          <w:rPr>
            <w:lang w:val="es_ES" w:bidi="es_ES"/>
          </w:rPr>
          <w:rPr>
            <w:color w:val="0000EE"/>
            <w:u w:val="single"/>
          </w:rPr>
          <w:t>6:14</w:t>
        </w:r>
      </w:hyperlink>
      <w:r>
        <w:rPr>
          <w:lang w:val="es_ES" w:bidi="es_ES"/>
        </w:rPr>
        <w:t xml:space="preserve">; </w:t>
      </w:r>
      <w:hyperlink r:id="rId445">
        <w:r>
          <w:rPr>
            <w:lang w:val="es_ES" w:bidi="es_ES"/>
          </w:rPr>
          <w:rPr>
            <w:color w:val="0000EE"/>
            <w:u w:val="single"/>
          </w:rPr>
          <w:t>7:40</w:t>
        </w:r>
      </w:hyperlink>
      <w:r>
        <w:rPr>
          <w:lang w:val="es_ES" w:bidi="es_ES"/>
        </w:rPr>
        <w:t>); el Nuevo Testamento identifica a Jesús como este profeta (</w:t>
      </w:r>
      <w:hyperlink r:id="rId446">
        <w:r>
          <w:rPr>
            <w:lang w:val="es_ES" w:bidi="es_ES"/>
          </w:rPr>
          <w:rPr>
            <w:color w:val="0000EE"/>
            <w:u w:val="single"/>
          </w:rPr>
          <w:t>Hechos 3:18–26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hyperlink r:id="rId447">
        <w:r>
          <w:rPr>
            <w:lang w:val="es_ES" w:bidi="es_ES"/>
          </w:rPr>
          <w:rPr>
            <w:color w:val="0000EE"/>
            <w:u w:val="single"/>
          </w:rPr>
          <w:t>18:15</w:t>
        </w:r>
      </w:hyperlink>
      <w:r>
        <w:rPr>
          <w:lang w:val="es_ES" w:bidi="es_ES"/>
        </w:rPr>
        <w:t xml:space="preserve">) sería el portavoz del Señor, como lo fue Moisés (ver </w:t>
      </w:r>
      <w:hyperlink r:id="rId448">
        <w:r>
          <w:rPr>
            <w:lang w:val="es_ES" w:bidi="es_ES"/>
          </w:rPr>
          <w:rPr>
            <w:color w:val="0000EE"/>
            <w:u w:val="single"/>
          </w:rPr>
          <w:t>4:10–17</w:t>
        </w:r>
      </w:hyperlink>
      <w:r>
        <w:rPr>
          <w:lang w:val="es_ES" w:bidi="es_ES"/>
        </w:rPr>
        <w:t xml:space="preserve">; </w:t>
      </w:r>
      <w:hyperlink r:id="rId449">
        <w:r>
          <w:rPr>
            <w:lang w:val="es_ES" w:bidi="es_ES"/>
          </w:rPr>
          <w:rPr>
            <w:color w:val="0000EE"/>
            <w:u w:val="single"/>
          </w:rPr>
          <w:t>Éx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hyperlink r:id="rId450">
        <w:r>
          <w:rPr>
            <w:lang w:val="es_ES" w:bidi="es_ES"/>
          </w:rPr>
          <w:rPr>
            <w:color w:val="0000EE"/>
            <w:u w:val="single"/>
          </w:rPr>
          <w:t>19:2</w:t>
        </w:r>
      </w:hyperlink>
      <w:r>
        <w:rPr>
          <w:lang w:val="es_ES" w:bidi="es_ES"/>
        </w:rPr>
        <w:t xml:space="preserve">) estaban estratégicamente ubicadas en toda la tierra para que aquellos acusados de homicidio pudieran encontrar un santuario protector hasta que sus casos llegaran a juicio (ver </w:t>
      </w:r>
      <w:hyperlink r:id="rId451">
        <w:r>
          <w:rPr>
            <w:lang w:val="es_ES" w:bidi="es_ES"/>
          </w:rPr>
          <w:rPr>
            <w:color w:val="0000EE"/>
            <w:u w:val="single"/>
          </w:rPr>
          <w:t>4:41,</w:t>
        </w:r>
      </w:hyperlink>
      <w:r>
        <w:rPr>
          <w:lang w:val="es_ES" w:bidi="es_ES"/>
        </w:rPr>
        <w:t xml:space="preserve"> </w:t>
      </w:r>
      <w:hyperlink r:id="rId452">
        <w:r>
          <w:rPr>
            <w:lang w:val="es_ES" w:bidi="es_ES"/>
          </w:rPr>
          <w:rPr>
            <w:color w:val="0000EE"/>
            <w:u w:val="single"/>
          </w:rPr>
          <w:t>Núm 35:6–29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hyperlink r:id="rId453">
        <w:r>
          <w:rPr>
            <w:lang w:val="es_ES" w:bidi="es_ES"/>
          </w:rPr>
          <w:rPr>
            <w:color w:val="0000EE"/>
            <w:u w:val="single"/>
          </w:rPr>
          <w:t>Núm 35:13–14,</w:t>
        </w:r>
      </w:hyperlink>
      <w:r>
        <w:rPr>
          <w:lang w:val="es_ES" w:bidi="es_ES"/>
        </w:rPr>
        <w:t xml:space="preserve"> </w:t>
      </w:r>
      <w:hyperlink r:id="rId454">
        <w:r>
          <w:rPr>
            <w:lang w:val="es_ES" w:bidi="es_ES"/>
          </w:rPr>
          <w:rPr>
            <w:color w:val="0000EE"/>
            <w:u w:val="single"/>
          </w:rPr>
          <w:t>Jos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hyperlink r:id="rId45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hyperlink r:id="rId456">
        <w:r>
          <w:rPr>
            <w:lang w:val="es_ES" w:bidi="es_ES"/>
          </w:rPr>
          <w:rPr>
            <w:color w:val="0000EE"/>
            <w:u w:val="single"/>
          </w:rPr>
          <w:t>Núm 35:16–21</w:t>
        </w:r>
      </w:hyperlink>
      <w:r>
        <w:rPr>
          <w:lang w:val="es_ES" w:bidi="es_ES"/>
        </w:rPr>
        <w:t xml:space="preserve">). La idea era que la sangre derramada por la víctima debía ser pagada con la sangre de la persona responsable del acto (ver </w:t>
      </w:r>
      <w:hyperlink r:id="rId457">
        <w:r>
          <w:rPr>
            <w:lang w:val="es_ES" w:bidi="es_ES"/>
          </w:rPr>
          <w:rPr>
            <w:color w:val="0000EE"/>
            <w:u w:val="single"/>
          </w:rPr>
          <w:t>Gn 4:15</w:t>
        </w:r>
      </w:hyperlink>
      <w:r>
        <w:rPr>
          <w:lang w:val="es_ES" w:bidi="es_ES"/>
        </w:rPr>
        <w:t xml:space="preserve">; </w:t>
      </w:r>
      <w:hyperlink r:id="rId458">
        <w:r>
          <w:rPr>
            <w:lang w:val="es_ES" w:bidi="es_ES"/>
          </w:rPr>
          <w:rPr>
            <w:color w:val="0000EE"/>
            <w:u w:val="single"/>
          </w:rPr>
          <w:t>9:6</w:t>
        </w:r>
      </w:hyperlink>
      <w:r>
        <w:rPr>
          <w:lang w:val="es_ES" w:bidi="es_ES"/>
        </w:rPr>
        <w:t>). De esta manera, la tierra contaminada por la sangre derramada podía ser purificada (</w:t>
      </w:r>
      <w:hyperlink r:id="rId459">
        <w:r>
          <w:rPr>
            <w:lang w:val="es_ES" w:bidi="es_ES"/>
          </w:rPr>
          <w:rPr>
            <w:color w:val="0000EE"/>
            <w:u w:val="single"/>
          </w:rPr>
          <w:t>Núm 35:33–34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hyperlink r:id="rId460">
        <w:r>
          <w:rPr>
            <w:lang w:val="es_ES" w:bidi="es_ES"/>
          </w:rPr>
          <w:rPr>
            <w:color w:val="0000EE"/>
            <w:u w:val="single"/>
          </w:rPr>
          <w:t>19:8</w:t>
        </w:r>
      </w:hyperlink>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hyperlink r:id="rId461">
        <w:r>
          <w:rPr>
            <w:lang w:val="es_ES" w:bidi="es_ES"/>
          </w:rPr>
          <w:rPr>
            <w:color w:val="0000EE"/>
            <w:u w:val="single"/>
          </w:rPr>
          <w:t>13:5</w:t>
        </w:r>
      </w:hyperlink>
      <w:r>
        <w:rPr>
          <w:lang w:val="es_ES" w:bidi="es_ES"/>
        </w:rPr>
        <w:t xml:space="preserve">; </w:t>
      </w:r>
      <w:hyperlink r:id="rId340">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hyperlink r:id="rId462">
        <w:r>
          <w:rPr>
            <w:lang w:val="es_ES" w:bidi="es_ES"/>
          </w:rPr>
          <w:rPr>
            <w:color w:val="0000EE"/>
            <w:u w:val="single"/>
          </w:rPr>
          <w:t>Mateo 18:15–20,</w:t>
        </w:r>
      </w:hyperlink>
      <w:r>
        <w:rPr>
          <w:lang w:val="es_ES" w:bidi="es_ES"/>
        </w:rPr>
        <w:t xml:space="preserve"> </w:t>
      </w:r>
      <w:hyperlink r:id="rId463">
        <w:r>
          <w:rPr>
            <w:lang w:val="es_ES" w:bidi="es_ES"/>
          </w:rPr>
          <w:rPr>
            <w:color w:val="0000EE"/>
            <w:u w:val="single"/>
          </w:rPr>
          <w:t>Juan 8:17–18,</w:t>
        </w:r>
      </w:hyperlink>
      <w:r>
        <w:rPr>
          <w:lang w:val="es_ES" w:bidi="es_ES"/>
        </w:rPr>
        <w:t xml:space="preserve"> </w:t>
      </w:r>
      <w:hyperlink r:id="rId464">
        <w:r>
          <w:rPr>
            <w:lang w:val="es_ES" w:bidi="es_ES"/>
          </w:rPr>
          <w:rPr>
            <w:color w:val="0000EE"/>
            <w:u w:val="single"/>
          </w:rPr>
          <w:t>2 Cor 13:1–2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hyperlink r:id="rId465">
        <w:r>
          <w:rPr>
            <w:lang w:val="es_ES" w:bidi="es_ES"/>
          </w:rPr>
          <w:rPr>
            <w:color w:val="0000EE"/>
            <w:u w:val="single"/>
          </w:rPr>
          <w:t>Éx 21:23,</w:t>
        </w:r>
      </w:hyperlink>
      <w:r>
        <w:rPr>
          <w:lang w:val="es_ES" w:bidi="es_ES"/>
        </w:rPr>
        <w:t xml:space="preserve"> </w:t>
      </w:r>
      <w:hyperlink r:id="rId466">
        <w:r>
          <w:rPr>
            <w:lang w:val="es_ES" w:bidi="es_ES"/>
          </w:rPr>
          <w:rPr>
            <w:color w:val="0000EE"/>
            <w:u w:val="single"/>
          </w:rPr>
          <w:t>Lev 24:20</w:t>
        </w:r>
      </w:hyperlink>
      <w:r>
        <w:rPr>
          <w:lang w:val="es_ES" w:bidi="es_ES"/>
        </w:rPr>
        <w:t xml:space="preserve">); no debe ser ni demasiado indulgente ni demasiado severo. El castigo apropiado es una función necesaria del gobierno (cf. </w:t>
      </w:r>
      <w:hyperlink r:id="rId467">
        <w:r>
          <w:rPr>
            <w:lang w:val="es_ES" w:bidi="es_ES"/>
          </w:rPr>
          <w:rPr>
            <w:color w:val="0000EE"/>
            <w:u w:val="single"/>
          </w:rPr>
          <w:t>Rom 13:1–7</w:t>
        </w:r>
      </w:hyperlink>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hyperlink r:id="rId468">
        <w:r>
          <w:rPr>
            <w:lang w:val="es_ES" w:bidi="es_ES"/>
          </w:rPr>
          <w:rPr>
            <w:color w:val="0000EE"/>
            <w:u w:val="single"/>
          </w:rPr>
          <w:t>1 Sam 25:26</w:t>
        </w:r>
      </w:hyperlink>
      <w:r>
        <w:rPr>
          <w:lang w:val="es_ES" w:bidi="es_ES"/>
        </w:rPr>
        <w:t>,</w:t>
      </w:r>
      <w:hyperlink r:id="rId469">
        <w:r>
          <w:rPr>
            <w:lang w:val="es_ES" w:bidi="es_ES"/>
          </w:rPr>
          <w:rPr>
            <w:color w:val="0000EE"/>
            <w:u w:val="single"/>
          </w:rPr>
          <w:t>33,</w:t>
        </w:r>
      </w:hyperlink>
      <w:r>
        <w:rPr>
          <w:lang w:val="es_ES" w:bidi="es_ES"/>
        </w:rPr>
        <w:t xml:space="preserve"> </w:t>
      </w:r>
      <w:hyperlink r:id="rId470">
        <w:r>
          <w:rPr>
            <w:lang w:val="es_ES" w:bidi="es_ES"/>
          </w:rPr>
          <w:rPr>
            <w:color w:val="0000EE"/>
            <w:u w:val="single"/>
          </w:rPr>
          <w:t>Mt 5:38–39,</w:t>
        </w:r>
      </w:hyperlink>
      <w:r>
        <w:rPr>
          <w:lang w:val="es_ES" w:bidi="es_ES"/>
        </w:rPr>
        <w:t xml:space="preserve"> </w:t>
      </w:r>
      <w:hyperlink r:id="rId471">
        <w:r>
          <w:rPr>
            <w:lang w:val="es_ES" w:bidi="es_ES"/>
          </w:rPr>
          <w:rPr>
            <w:color w:val="0000EE"/>
            <w:u w:val="single"/>
          </w:rPr>
          <w:t>1 Cor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hyperlink r:id="rId472">
        <w:r>
          <w:rPr>
            <w:lang w:val="es_ES" w:bidi="es_ES"/>
          </w:rPr>
          <w:rPr>
            <w:color w:val="0000EE"/>
            <w:u w:val="single"/>
          </w:rPr>
          <w:t>7:1–6</w:t>
        </w:r>
      </w:hyperlink>
      <w:r>
        <w:rPr>
          <w:lang w:val="es_ES" w:bidi="es_ES"/>
        </w:rPr>
        <w:t>), por lo que esta instrucción se refiere a aquellos con quienes Israel se enfrentaría fuera de la tierra (</w:t>
      </w:r>
      <w:hyperlink r:id="rId473">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hyperlink r:id="rId474">
        <w:r>
          <w:rPr>
            <w:lang w:val="es_ES" w:bidi="es_ES"/>
          </w:rPr>
          <w:rPr>
            <w:color w:val="0000EE"/>
            <w:u w:val="single"/>
          </w:rPr>
          <w:t>1 Re 5:13–18;</w:t>
        </w:r>
      </w:hyperlink>
      <w:r>
        <w:rPr>
          <w:lang w:val="es_ES" w:bidi="es_ES"/>
        </w:rPr>
        <w:t xml:space="preserve"> </w:t>
      </w:r>
      <w:hyperlink r:id="rId475">
        <w:r>
          <w:rPr>
            <w:lang w:val="es_ES" w:bidi="es_ES"/>
          </w:rPr>
          <w:rPr>
            <w:color w:val="0000EE"/>
            <w:u w:val="single"/>
          </w:rPr>
          <w:t>9:15,</w:t>
        </w:r>
      </w:hyperlink>
      <w:hyperlink r:id="rId476">
        <w:r>
          <w:rPr>
            <w:lang w:val="es_ES" w:bidi="es_ES"/>
          </w:rPr>
          <w:rPr>
            <w:color w:val="0000EE"/>
            <w:u w:val="single"/>
          </w:rPr>
          <w:t>21</w:t>
        </w:r>
      </w:hyperlink>
      <w:r>
        <w:rPr>
          <w:lang w:val="es_ES" w:bidi="es_ES"/>
        </w:rPr>
        <w:t xml:space="preserve">; </w:t>
      </w:r>
      <w:hyperlink r:id="rId477">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hyperlink r:id="rId478">
        <w:r>
          <w:rPr>
            <w:lang w:val="es_ES" w:bidi="es_ES"/>
          </w:rPr>
          <w:rPr>
            <w:color w:val="0000EE"/>
            <w:u w:val="single"/>
          </w:rPr>
          <w:t>19:11–13,</w:t>
        </w:r>
      </w:hyperlink>
      <w:r>
        <w:rPr>
          <w:lang w:val="es_ES" w:bidi="es_ES"/>
        </w:rPr>
        <w:t xml:space="preserve"> </w:t>
      </w:r>
      <w:hyperlink r:id="rId479">
        <w:r>
          <w:rPr>
            <w:lang w:val="es_ES" w:bidi="es_ES"/>
          </w:rPr>
          <w:rPr>
            <w:color w:val="0000EE"/>
            <w:u w:val="single"/>
          </w:rPr>
          <w:t>Núm 35:30–34</w:t>
        </w:r>
      </w:hyperlink>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hyperlink r:id="rId480">
        <w:r>
          <w:rPr>
            <w:lang w:val="es_ES" w:bidi="es_ES"/>
          </w:rPr>
          <w:rPr>
            <w:color w:val="0000EE"/>
            <w:u w:val="single"/>
          </w:rPr>
          <w:t>19:6–7,</w:t>
        </w:r>
      </w:hyperlink>
      <w:r>
        <w:rPr>
          <w:lang w:val="es_ES" w:bidi="es_ES"/>
        </w:rPr>
        <w:t xml:space="preserve"> </w:t>
      </w:r>
      <w:hyperlink r:id="rId481">
        <w:r>
          <w:rPr>
            <w:lang w:val="es_ES" w:bidi="es_ES"/>
          </w:rPr>
          <w:rPr>
            <w:color w:val="0000EE"/>
            <w:u w:val="single"/>
          </w:rPr>
          <w:t>Núm 35:16–29</w:t>
        </w:r>
      </w:hyperlink>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hyperlink r:id="rId482">
        <w:r>
          <w:rPr>
            <w:lang w:val="es_ES" w:bidi="es_ES"/>
          </w:rPr>
          <w:rPr>
            <w:color w:val="0000EE"/>
            <w:u w:val="single"/>
          </w:rPr>
          <w:t>Mateo 27:24</w:t>
        </w:r>
      </w:hyperlink>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hyperlink r:id="rId483">
        <w:r>
          <w:rPr>
            <w:lang w:val="es_ES" w:bidi="es_ES"/>
          </w:rPr>
          <w:rPr>
            <w:color w:val="0000EE"/>
            <w:u w:val="single"/>
          </w:rPr>
          <w:t>21:15–16,</w:t>
        </w:r>
      </w:hyperlink>
      <w:r>
        <w:rPr>
          <w:lang w:val="es_ES" w:bidi="es_ES"/>
        </w:rPr>
        <w:t xml:space="preserve"> </w:t>
      </w:r>
      <w:hyperlink r:id="rId484">
        <w:r>
          <w:rPr>
            <w:lang w:val="es_ES" w:bidi="es_ES"/>
          </w:rPr>
          <w:rPr>
            <w:color w:val="0000EE"/>
            <w:u w:val="single"/>
          </w:rPr>
          <w:t>2 Re 2:9</w:t>
        </w:r>
      </w:hyperlink>
      <w:r>
        <w:rPr>
          <w:lang w:val="es_ES" w:bidi="es_ES"/>
        </w:rPr>
        <w:t xml:space="preserve">). La costumbre de dar al hijo primogénito una doble porción se registra por primera vez aquí, pero se insinuaba en prácticas anteriores (ver </w:t>
      </w:r>
      <w:hyperlink r:id="rId485">
        <w:r>
          <w:rPr>
            <w:lang w:val="es_ES" w:bidi="es_ES"/>
          </w:rPr>
          <w:rPr>
            <w:color w:val="0000EE"/>
            <w:u w:val="single"/>
          </w:rPr>
          <w:t>Gn 25:31–34</w:t>
        </w:r>
      </w:hyperlink>
      <w:r>
        <w:rPr>
          <w:lang w:val="es_ES" w:bidi="es_ES"/>
        </w:rPr>
        <w:t xml:space="preserve">; </w:t>
      </w:r>
      <w:hyperlink r:id="rId486">
        <w:r>
          <w:rPr>
            <w:lang w:val="es_ES" w:bidi="es_ES"/>
          </w:rPr>
          <w:rPr>
            <w:color w:val="0000EE"/>
            <w:u w:val="single"/>
          </w:rPr>
          <w:t>27:1–4</w:t>
        </w:r>
      </w:hyperlink>
      <w:r>
        <w:rPr>
          <w:lang w:val="es_ES" w:bidi="es_ES"/>
        </w:rPr>
        <w:t xml:space="preserve">; </w:t>
      </w:r>
      <w:hyperlink r:id="rId487">
        <w:r>
          <w:rPr>
            <w:lang w:val="es_ES" w:bidi="es_ES"/>
          </w:rPr>
          <w:rPr>
            <w:color w:val="0000EE"/>
            <w:u w:val="single"/>
          </w:rPr>
          <w:t>48:8–22</w:t>
        </w:r>
      </w:hyperlink>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88">
        <w:r>
          <w:rPr>
            <w:lang w:val="es_ES" w:bidi="es_ES"/>
          </w:rPr>
          <w:rPr>
            <w:color w:val="0000EE"/>
            <w:u w:val="single"/>
          </w:rPr>
          <w:t>Pro 23:20–21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89">
        <w:r>
          <w:rPr>
            <w:lang w:val="es_ES" w:bidi="es_ES"/>
          </w:rPr>
          <w:rPr>
            <w:color w:val="0000EE"/>
            <w:u w:val="single"/>
          </w:rPr>
          <w:t>Gn 40:19</w:t>
        </w:r>
      </w:hyperlink>
      <w:r>
        <w:rPr>
          <w:lang w:val="es_ES" w:bidi="es_ES"/>
        </w:rPr>
        <w:t>,</w:t>
      </w:r>
      <w:hyperlink r:id="rId490">
        <w:r>
          <w:rPr>
            <w:lang w:val="es_ES" w:bidi="es_ES"/>
          </w:rPr>
          <w:rPr>
            <w:color w:val="0000EE"/>
            <w:u w:val="single"/>
          </w:rPr>
          <w:t>22,</w:t>
        </w:r>
      </w:hyperlink>
      <w:r>
        <w:rPr>
          <w:lang w:val="es_ES" w:bidi="es_ES"/>
        </w:rPr>
        <w:t xml:space="preserve"> </w:t>
      </w:r>
      <w:hyperlink r:id="rId491">
        <w:r>
          <w:rPr>
            <w:lang w:val="es_ES" w:bidi="es_ES"/>
          </w:rPr>
          <w:rPr>
            <w:color w:val="0000EE"/>
            <w:u w:val="single"/>
          </w:rPr>
          <w:t>Jos 10:26,</w:t>
        </w:r>
      </w:hyperlink>
      <w:r>
        <w:rPr>
          <w:lang w:val="es_ES" w:bidi="es_ES"/>
        </w:rPr>
        <w:t xml:space="preserve"> </w:t>
      </w:r>
      <w:hyperlink r:id="rId492">
        <w:r>
          <w:rPr>
            <w:lang w:val="es_ES" w:bidi="es_ES"/>
          </w:rPr>
          <w:rPr>
            <w:color w:val="0000EE"/>
            <w:u w:val="single"/>
          </w:rPr>
          <w:t>2 Sam 4:12</w:t>
        </w:r>
      </w:hyperlink>
      <w:r>
        <w:rPr>
          <w:lang w:val="es_ES" w:bidi="es_ES"/>
        </w:rPr>
        <w:t xml:space="preserve">; </w:t>
      </w:r>
      <w:hyperlink r:id="rId493">
        <w:r>
          <w:rPr>
            <w:lang w:val="es_ES" w:bidi="es_ES"/>
          </w:rPr>
          <w:rPr>
            <w:color w:val="0000EE"/>
            <w:u w:val="single"/>
          </w:rPr>
          <w:t>21:12,</w:t>
        </w:r>
      </w:hyperlink>
      <w:r>
        <w:rPr>
          <w:lang w:val="es_ES" w:bidi="es_ES"/>
        </w:rPr>
        <w:t xml:space="preserve"> </w:t>
      </w:r>
      <w:hyperlink r:id="rId494">
        <w:r>
          <w:rPr>
            <w:lang w:val="es_ES" w:bidi="es_ES"/>
          </w:rPr>
          <w:rPr>
            <w:color w:val="0000EE"/>
            <w:u w:val="single"/>
          </w:rPr>
          <w:t>Est 2:23</w:t>
        </w:r>
      </w:hyperlink>
      <w:r>
        <w:rPr>
          <w:lang w:val="es_ES" w:bidi="es_ES"/>
        </w:rPr>
        <w:t xml:space="preserve">; </w:t>
      </w:r>
      <w:hyperlink r:id="rId495">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hyperlink r:id="rId496">
        <w:r>
          <w:rPr>
            <w:lang w:val="es_ES" w:bidi="es_ES"/>
          </w:rPr>
          <w:rPr>
            <w:color w:val="0000EE"/>
            <w:u w:val="single"/>
          </w:rPr>
          <w:t>Gál 3:13</w:t>
        </w:r>
      </w:hyperlink>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hyperlink r:id="rId497">
        <w:r>
          <w:rPr>
            <w:lang w:val="es_ES" w:bidi="es_ES"/>
          </w:rPr>
          <w:rPr>
            <w:color w:val="0000EE"/>
            <w:u w:val="single"/>
          </w:rPr>
          <w:t>22:9–11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hyperlink r:id="rId498">
        <w:r>
          <w:rPr>
            <w:lang w:val="es_ES" w:bidi="es_ES"/>
          </w:rPr>
          <w:rPr>
            <w:color w:val="0000EE"/>
            <w:u w:val="single"/>
          </w:rPr>
          <w:t>2 Cor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hyperlink r:id="rId499">
        <w:r>
          <w:rPr>
            <w:lang w:val="es_ES" w:bidi="es_ES"/>
          </w:rPr>
          <w:rPr>
            <w:color w:val="0000EE"/>
            <w:u w:val="single"/>
          </w:rPr>
          <w:t>Lev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hyperlink r:id="rId500">
        <w:r>
          <w:rPr>
            <w:lang w:val="es_ES" w:bidi="es_ES"/>
          </w:rPr>
          <w:rPr>
            <w:color w:val="0000EE"/>
            <w:u w:val="single"/>
          </w:rPr>
          <w:t>Núm 15:37–41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hyperlink r:id="rId501">
        <w:r>
          <w:rPr>
            <w:lang w:val="es_ES" w:bidi="es_ES"/>
          </w:rPr>
          <w:rPr>
            <w:color w:val="0000EE"/>
            <w:u w:val="single"/>
          </w:rPr>
          <w:t>22:15</w:t>
        </w:r>
      </w:hyperlink>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hyperlink r:id="rId502">
        <w:r>
          <w:rPr>
            <w:lang w:val="es_ES" w:bidi="es_ES"/>
          </w:rPr>
          <w:rPr>
            <w:color w:val="0000EE"/>
            <w:u w:val="single"/>
          </w:rPr>
          <w:t>Gn 34:12</w:t>
        </w:r>
      </w:hyperlink>
      <w:r>
        <w:rPr>
          <w:lang w:val="es_ES" w:bidi="es_ES"/>
        </w:rPr>
        <w:t xml:space="preserve">; </w:t>
      </w:r>
      <w:hyperlink r:id="rId503">
        <w:r>
          <w:rPr>
            <w:lang w:val="es_ES" w:bidi="es_ES"/>
          </w:rPr>
          <w:rPr>
            <w:color w:val="0000EE"/>
            <w:u w:val="single"/>
          </w:rPr>
          <w:t>Éx 22:16</w:t>
        </w:r>
      </w:hyperlink>
      <w:r>
        <w:rPr>
          <w:lang w:val="es_ES" w:bidi="es_ES"/>
        </w:rPr>
        <w:t xml:space="preserve">). • debe casarse: se asume que la chica y su padre estaban dispuestos a llevar a cabo el arreglo (ver </w:t>
      </w:r>
      <w:hyperlink r:id="rId504">
        <w:r>
          <w:rPr>
            <w:lang w:val="es_ES" w:bidi="es_ES"/>
          </w:rPr>
          <w:rPr>
            <w:color w:val="0000EE"/>
            <w:u w:val="single"/>
          </w:rPr>
          <w:t>Éx 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hyperlink r:id="rId505">
        <w:r>
          <w:rPr>
            <w:lang w:val="es_ES" w:bidi="es_ES"/>
          </w:rPr>
          <w:rPr>
            <w:color w:val="0000EE"/>
            <w:u w:val="single"/>
          </w:rPr>
          <w:t>Lev 18:7–8</w:t>
        </w:r>
      </w:hyperlink>
      <w:r>
        <w:rPr>
          <w:lang w:val="es_ES" w:bidi="es_ES"/>
        </w:rPr>
        <w:t xml:space="preserve">, </w:t>
      </w:r>
      <w:hyperlink r:id="rId506">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hyperlink r:id="rId507">
        <w:r>
          <w:rPr>
            <w:lang w:val="es_ES" w:bidi="es_ES"/>
          </w:rPr>
          <w:rPr>
            <w:color w:val="0000EE"/>
            <w:u w:val="single"/>
          </w:rPr>
          <w:t>Is 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hyperlink r:id="rId508">
        <w:r>
          <w:rPr>
            <w:lang w:val="es_ES" w:bidi="es_ES"/>
          </w:rPr>
          <w:rPr>
            <w:color w:val="0000EE"/>
            <w:u w:val="single"/>
          </w:rPr>
          <w:t>23:4</w:t>
        </w:r>
      </w:hyperlink>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hyperlink r:id="rId50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hyperlink r:id="rId510">
        <w:r>
          <w:rPr>
            <w:lang w:val="es_ES" w:bidi="es_ES"/>
          </w:rPr>
          <w:rPr>
            <w:color w:val="0000EE"/>
            <w:u w:val="single"/>
          </w:rPr>
          <w:t>Lev 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hyperlink r:id="rId511">
        <w:r>
          <w:rPr>
            <w:lang w:val="es_ES" w:bidi="es_ES"/>
          </w:rPr>
          <w:rPr>
            <w:color w:val="0000EE"/>
            <w:u w:val="single"/>
          </w:rPr>
          <w:t>Gn 2:25</w:t>
        </w:r>
      </w:hyperlink>
      <w:r>
        <w:rPr>
          <w:lang w:val="es_ES" w:bidi="es_ES"/>
        </w:rPr>
        <w:t xml:space="preserve">; </w:t>
      </w:r>
      <w:hyperlink r:id="rId512">
        <w:r>
          <w:rPr>
            <w:lang w:val="es_ES" w:bidi="es_ES"/>
          </w:rPr>
          <w:rPr>
            <w:color w:val="0000EE"/>
            <w:u w:val="single"/>
          </w:rPr>
          <w:t>3:7–11</w:t>
        </w:r>
      </w:hyperlink>
      <w:r>
        <w:rPr>
          <w:lang w:val="es_ES" w:bidi="es_ES"/>
        </w:rPr>
        <w:t xml:space="preserve">; </w:t>
      </w:r>
      <w:hyperlink r:id="rId513">
        <w:r>
          <w:rPr>
            <w:lang w:val="es_ES" w:bidi="es_ES"/>
          </w:rPr>
          <w:rPr>
            <w:color w:val="0000EE"/>
            <w:u w:val="single"/>
          </w:rPr>
          <w:t>9:21–23,</w:t>
        </w:r>
      </w:hyperlink>
      <w:r>
        <w:rPr>
          <w:lang w:val="es_ES" w:bidi="es_ES"/>
        </w:rPr>
        <w:t xml:space="preserve"> </w:t>
      </w:r>
      <w:hyperlink r:id="rId514">
        <w:r>
          <w:rPr>
            <w:lang w:val="es_ES" w:bidi="es_ES"/>
          </w:rPr>
          <w:rPr>
            <w:color w:val="0000EE"/>
            <w:u w:val="single"/>
          </w:rPr>
          <w:t>Éx 20:26,</w:t>
        </w:r>
      </w:hyperlink>
      <w:r>
        <w:rPr>
          <w:lang w:val="es_ES" w:bidi="es_ES"/>
        </w:rPr>
        <w:t xml:space="preserve"> </w:t>
      </w:r>
      <w:hyperlink r:id="rId515">
        <w:r>
          <w:rPr>
            <w:lang w:val="es_ES" w:bidi="es_ES"/>
          </w:rPr>
          <w:rPr>
            <w:color w:val="0000EE"/>
            <w:u w:val="single"/>
          </w:rPr>
          <w:t>Is 47:3,</w:t>
        </w:r>
      </w:hyperlink>
      <w:r>
        <w:rPr>
          <w:lang w:val="es_ES" w:bidi="es_ES"/>
        </w:rPr>
        <w:t xml:space="preserve"> </w:t>
      </w:r>
      <w:hyperlink r:id="rId516">
        <w:r>
          <w:rPr>
            <w:lang w:val="es_ES" w:bidi="es_ES"/>
          </w:rPr>
          <w:rPr>
            <w:color w:val="0000EE"/>
            <w:u w:val="single"/>
          </w:rPr>
          <w:t>Ap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hyperlink r:id="rId517">
        <w:r>
          <w:rPr>
            <w:lang w:val="es_ES" w:bidi="es_ES"/>
          </w:rPr>
          <w:rPr>
            <w:color w:val="0000EE"/>
            <w:u w:val="single"/>
          </w:rPr>
          <w:t>Éx 22:25,</w:t>
        </w:r>
      </w:hyperlink>
      <w:r>
        <w:rPr>
          <w:lang w:val="es_ES" w:bidi="es_ES"/>
        </w:rPr>
        <w:t xml:space="preserve"> </w:t>
      </w:r>
      <w:hyperlink r:id="rId518">
        <w:r>
          <w:rPr>
            <w:lang w:val="es_ES" w:bidi="es_ES"/>
          </w:rPr>
          <w:rPr>
            <w:color w:val="0000EE"/>
            <w:u w:val="single"/>
          </w:rPr>
          <w:t>Lev 25:36–37,</w:t>
        </w:r>
      </w:hyperlink>
      <w:r>
        <w:rPr>
          <w:lang w:val="es_ES" w:bidi="es_ES"/>
        </w:rPr>
        <w:t xml:space="preserve"> </w:t>
      </w:r>
      <w:hyperlink r:id="rId519">
        <w:r>
          <w:rPr>
            <w:lang w:val="es_ES" w:bidi="es_ES"/>
          </w:rPr>
          <w:rPr>
            <w:color w:val="0000EE"/>
            <w:u w:val="single"/>
          </w:rPr>
          <w:t>Ne 5:1–13,</w:t>
        </w:r>
      </w:hyperlink>
      <w:r>
        <w:rPr>
          <w:lang w:val="es_ES" w:bidi="es_ES"/>
        </w:rPr>
        <w:t xml:space="preserve"> </w:t>
      </w:r>
      <w:hyperlink r:id="rId520">
        <w:r>
          <w:rPr>
            <w:lang w:val="es_ES" w:bidi="es_ES"/>
          </w:rPr>
          <w:rPr>
            <w:color w:val="0000EE"/>
            <w:u w:val="single"/>
          </w:rPr>
          <w:t>Sal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1">
        <w:r>
          <w:rPr>
            <w:lang w:val="es_ES" w:bidi="es_ES"/>
          </w:rPr>
          <w:rPr>
            <w:color w:val="0000EE"/>
            <w:u w:val="single"/>
          </w:rPr>
          <w:t>Mt 12:1–8,</w:t>
        </w:r>
      </w:hyperlink>
      <w:r>
        <w:rPr>
          <w:lang w:val="es_ES" w:bidi="es_ES"/>
        </w:rPr>
        <w:t xml:space="preserve"> </w:t>
      </w:r>
      <w:hyperlink r:id="rId522">
        <w:r>
          <w:rPr>
            <w:lang w:val="es_ES" w:bidi="es_ES"/>
          </w:rPr>
          <w:rPr>
            <w:color w:val="0000EE"/>
            <w:u w:val="single"/>
          </w:rPr>
          <w:t>Marcos 2:23–28,</w:t>
        </w:r>
      </w:hyperlink>
      <w:r>
        <w:rPr>
          <w:lang w:val="es_ES" w:bidi="es_ES"/>
        </w:rPr>
        <w:t xml:space="preserve"> </w:t>
      </w:r>
      <w:hyperlink r:id="rId523">
        <w:r>
          <w:rPr>
            <w:lang w:val="es_ES" w:bidi="es_ES"/>
          </w:rPr>
          <w:rPr>
            <w:color w:val="0000EE"/>
            <w:u w:val="single"/>
          </w:rPr>
          <w:t>Lucas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hyperlink r:id="rId524">
        <w:r>
          <w:rPr>
            <w:lang w:val="es_ES" w:bidi="es_ES"/>
          </w:rPr>
          <w:rPr>
            <w:color w:val="0000EE"/>
            <w:u w:val="single"/>
          </w:rPr>
          <w:t>22:22</w:t>
        </w:r>
      </w:hyperlink>
      <w:r>
        <w:rPr>
          <w:lang w:val="es_ES" w:bidi="es_ES"/>
        </w:rPr>
        <w:t xml:space="preserve">). • un documento de divorcio: este procedimiento era una concesión; iniciar un divorcio en tales casos era opcional y no necesariamente deseable (ver </w:t>
      </w:r>
      <w:hyperlink r:id="rId525">
        <w:r>
          <w:rPr>
            <w:lang w:val="es_ES" w:bidi="es_ES"/>
          </w:rPr>
          <w:rPr>
            <w:color w:val="0000EE"/>
            <w:u w:val="single"/>
          </w:rPr>
          <w:t>Mal 2:16,</w:t>
        </w:r>
      </w:hyperlink>
      <w:r>
        <w:rPr>
          <w:lang w:val="es_ES" w:bidi="es_ES"/>
        </w:rPr>
        <w:t xml:space="preserve"> </w:t>
      </w:r>
      <w:hyperlink r:id="rId526">
        <w:r>
          <w:rPr>
            <w:lang w:val="es_ES" w:bidi="es_ES"/>
          </w:rPr>
          <w:rPr>
            <w:color w:val="0000EE"/>
            <w:u w:val="single"/>
          </w:rPr>
          <w:t>Mt 5:31–32,</w:t>
        </w:r>
      </w:hyperlink>
      <w:r>
        <w:rPr>
          <w:lang w:val="es_ES" w:bidi="es_ES"/>
        </w:rPr>
        <w:t xml:space="preserve"> </w:t>
      </w:r>
      <w:hyperlink r:id="rId527">
        <w:r>
          <w:rPr>
            <w:lang w:val="es_ES" w:bidi="es_ES"/>
          </w:rPr>
          <w:rPr>
            <w:color w:val="0000EE"/>
            <w:u w:val="single"/>
          </w:rPr>
          <w:t>Marcos 10:2–12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28">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hyperlink r:id="rId529">
        <w:r>
          <w:rPr>
            <w:lang w:val="es_ES" w:bidi="es_ES"/>
          </w:rPr>
          <w:rPr>
            <w:color w:val="0000EE"/>
            <w:u w:val="single"/>
          </w:rPr>
          <w:t>25:2</w:t>
        </w:r>
      </w:hyperlink>
      <w:r>
        <w:rPr>
          <w:lang w:val="es_ES" w:bidi="es_ES"/>
        </w:rPr>
        <w:t xml:space="preserve">). Como personas creadas a imagen de Dios, incluso los malhechores tenían derecho a misericordia y respeto. En el judaísmo posterior, se daban treinta y nueve latigazos (ver </w:t>
      </w:r>
      <w:hyperlink r:id="rId530">
        <w:r>
          <w:rPr>
            <w:lang w:val="es_ES" w:bidi="es_ES"/>
          </w:rPr>
          <w:rPr>
            <w:color w:val="0000EE"/>
            <w:u w:val="single"/>
          </w:rPr>
          <w:t>2 Cor 11:24</w:t>
        </w:r>
      </w:hyperlink>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hyperlink r:id="rId531">
        <w:r>
          <w:rPr>
            <w:lang w:val="es_ES" w:bidi="es_ES"/>
          </w:rPr>
          <w:rPr>
            <w:color w:val="0000EE"/>
            <w:u w:val="single"/>
          </w:rPr>
          <w:t>1 Cor 9:9–14,</w:t>
        </w:r>
      </w:hyperlink>
      <w:r>
        <w:rPr>
          <w:lang w:val="es_ES" w:bidi="es_ES"/>
        </w:rPr>
        <w:t xml:space="preserve"> </w:t>
      </w:r>
      <w:hyperlink r:id="rId532">
        <w:r>
          <w:rPr>
            <w:lang w:val="es_ES" w:bidi="es_ES"/>
          </w:rPr>
          <w:rPr>
            <w:color w:val="0000EE"/>
            <w:u w:val="single"/>
          </w:rPr>
          <w:t>1 Tim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3">
        <w:r>
          <w:rPr>
            <w:lang w:val="es_ES" w:bidi="es_ES"/>
          </w:rPr>
          <w:rPr>
            <w:color w:val="0000EE"/>
            <w:u w:val="single"/>
          </w:rPr>
          <w:t>Gn 38:6–11,</w:t>
        </w:r>
      </w:hyperlink>
      <w:r>
        <w:rPr>
          <w:lang w:val="es_ES" w:bidi="es_ES"/>
        </w:rPr>
        <w:t xml:space="preserve"> </w:t>
      </w:r>
      <w:hyperlink r:id="rId534">
        <w:r>
          <w:rPr>
            <w:lang w:val="es_ES" w:bidi="es_ES"/>
          </w:rPr>
          <w:rPr>
            <w:color w:val="0000EE"/>
            <w:u w:val="single"/>
          </w:rPr>
          <w:t>Rut 3:12–13</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Lucas 20:27–33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hyperlink r:id="rId537">
        <w:r>
          <w:rPr>
            <w:lang w:val="es_ES" w:bidi="es_ES"/>
          </w:rPr>
          <w:rPr>
            <w:color w:val="0000EE"/>
            <w:u w:val="single"/>
          </w:rPr>
          <w:t>Rut 4:7</w:t>
        </w:r>
      </w:hyperlink>
      <w:r>
        <w:rPr>
          <w:lang w:val="es_ES" w:bidi="es_ES"/>
        </w:rPr>
        <w:t xml:space="preserve">). • escupir en su cara: este es un gesto casi universal de absoluto desprecio (ver </w:t>
      </w:r>
      <w:hyperlink r:id="rId538">
        <w:r>
          <w:rPr>
            <w:lang w:val="es_ES" w:bidi="es_ES"/>
          </w:rPr>
          <w:rPr>
            <w:color w:val="0000EE"/>
            <w:u w:val="single"/>
          </w:rPr>
          <w:t>Núm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hyperlink r:id="rId539">
        <w:r>
          <w:rPr>
            <w:lang w:val="es_ES" w:bidi="es_ES"/>
          </w:rPr>
          <w:rPr>
            <w:color w:val="0000EE"/>
            <w:u w:val="single"/>
          </w:rPr>
          <w:t>25:9</w:t>
        </w:r>
      </w:hyperlink>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hyperlink r:id="rId540">
        <w:r>
          <w:rPr>
            <w:lang w:val="es_ES" w:bidi="es_ES"/>
          </w:rPr>
          <w:rPr>
            <w:color w:val="0000EE"/>
            <w:u w:val="single"/>
          </w:rPr>
          <w:t>Éx 17:8–16</w:t>
        </w:r>
      </w:hyperlink>
      <w:r>
        <w:rPr>
          <w:lang w:val="es_ES" w:bidi="es_ES"/>
        </w:rPr>
        <w:t>). Al parecer, estaban relacionados con los edomitas (</w:t>
      </w:r>
      <w:hyperlink r:id="rId541">
        <w:r>
          <w:rPr>
            <w:lang w:val="es_ES" w:bidi="es_ES"/>
          </w:rPr>
          <w:rPr>
            <w:color w:val="0000EE"/>
            <w:u w:val="single"/>
          </w:rPr>
          <w:t>Gn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hyperlink r:id="rId542">
        <w:r>
          <w:rPr>
            <w:lang w:val="es_ES" w:bidi="es_ES"/>
          </w:rPr>
          <w:rPr>
            <w:color w:val="0000EE"/>
            <w:u w:val="single"/>
          </w:rPr>
          <w:t>1 Sam 15</w:t>
        </w:r>
      </w:hyperlink>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hyperlink r:id="rId543">
        <w:r>
          <w:rPr>
            <w:lang w:val="es_ES" w:bidi="es_ES"/>
          </w:rPr>
          <w:rPr>
            <w:color w:val="0000EE"/>
            <w:u w:val="single"/>
          </w:rPr>
          <w:t>Gn 24:10</w:t>
        </w:r>
      </w:hyperlink>
      <w:r>
        <w:rPr>
          <w:lang w:val="es_ES" w:bidi="es_ES"/>
        </w:rPr>
        <w:t xml:space="preserve">; </w:t>
      </w:r>
      <w:hyperlink r:id="rId544">
        <w:r>
          <w:rPr>
            <w:lang w:val="es_ES" w:bidi="es_ES"/>
          </w:rPr>
          <w:rPr>
            <w:color w:val="0000EE"/>
            <w:u w:val="single"/>
          </w:rPr>
          <w:t>25:20</w:t>
        </w:r>
      </w:hyperlink>
      <w:r>
        <w:rPr>
          <w:lang w:val="es_ES" w:bidi="es_ES"/>
        </w:rPr>
        <w:t>,</w:t>
      </w:r>
      <w:hyperlink r:id="rId545">
        <w:r>
          <w:rPr>
            <w:lang w:val="es_ES" w:bidi="es_ES"/>
          </w:rPr>
          <w:rPr>
            <w:color w:val="0000EE"/>
            <w:u w:val="single"/>
          </w:rPr>
          <w:t>26</w:t>
        </w:r>
      </w:hyperlink>
      <w:r>
        <w:rPr>
          <w:lang w:val="es_ES" w:bidi="es_ES"/>
        </w:rPr>
        <w:t>), y Jacob también vivió en Aram durante muchos años (</w:t>
      </w:r>
      <w:hyperlink r:id="rId546">
        <w:r>
          <w:rPr>
            <w:lang w:val="es_ES" w:bidi="es_ES"/>
          </w:rPr>
          <w:rPr>
            <w:color w:val="0000EE"/>
            <w:u w:val="single"/>
          </w:rPr>
          <w:t>Gn 31:41–42</w:t>
        </w:r>
      </w:hyperlink>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hyperlink r:id="rId547">
        <w:r>
          <w:rPr>
            <w:lang w:val="es_ES" w:bidi="es_ES"/>
          </w:rPr>
          <w:rPr>
            <w:color w:val="0000EE"/>
            <w:u w:val="single"/>
          </w:rPr>
          <w:t>Gn 46:27,</w:t>
        </w:r>
      </w:hyperlink>
      <w:r>
        <w:rPr>
          <w:lang w:val="es_ES" w:bidi="es_ES"/>
        </w:rPr>
        <w:t xml:space="preserve"> </w:t>
      </w:r>
      <w:hyperlink r:id="rId548">
        <w:r>
          <w:rPr>
            <w:lang w:val="es_ES" w:bidi="es_ES"/>
          </w:rPr>
          <w:rPr>
            <w:color w:val="0000EE"/>
            <w:u w:val="single"/>
          </w:rPr>
          <w:t>Éx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hyperlink r:id="rId188">
        <w:r>
          <w:rPr>
            <w:lang w:val="es_ES" w:bidi="es_ES"/>
          </w:rPr>
          <w:rPr>
            <w:color w:val="0000EE"/>
            <w:u w:val="single"/>
          </w:rPr>
          <w:t>6:4–5</w:t>
        </w:r>
      </w:hyperlink>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hyperlink r:id="rId197">
        <w:r>
          <w:rPr>
            <w:lang w:val="es_ES" w:bidi="es_ES"/>
          </w:rPr>
          <w:rPr>
            <w:color w:val="0000EE"/>
            <w:u w:val="single"/>
          </w:rPr>
          <w:t>5–11</w:t>
        </w:r>
      </w:hyperlink>
      <w:r>
        <w:rPr>
          <w:lang w:val="es_ES" w:bidi="es_ES"/>
        </w:rPr>
        <w:t xml:space="preserve">) y aclarado su aplicación (caps. </w:t>
      </w:r>
      <w:hyperlink r:id="rId549">
        <w:r>
          <w:rPr>
            <w:lang w:val="es_ES" w:bidi="es_ES"/>
          </w:rPr>
          <w:rPr>
            <w:color w:val="0000EE"/>
            <w:u w:val="single"/>
          </w:rPr>
          <w:t>12–26</w:t>
        </w:r>
      </w:hyperlink>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hyperlink r:id="rId550">
        <w:r>
          <w:rPr>
            <w:lang w:val="es_ES" w:bidi="es_ES"/>
          </w:rPr>
          <w:rPr>
            <w:color w:val="0000EE"/>
            <w:u w:val="single"/>
          </w:rPr>
          <w:t>27:2</w:t>
        </w:r>
      </w:hyperlink>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hyperlink r:id="rId551">
        <w:r>
          <w:rPr>
            <w:lang w:val="es_ES" w:bidi="es_ES"/>
          </w:rPr>
          <w:rPr>
            <w:color w:val="0000EE"/>
            <w:u w:val="single"/>
          </w:rPr>
          <w:t>Jos 8:30–35</w:t>
        </w:r>
      </w:hyperlink>
      <w:r>
        <w:rPr>
          <w:lang w:val="es_ES" w:bidi="es_ES"/>
        </w:rPr>
        <w:t xml:space="preserve">). El Pentateuco Samaritano aquí dice "monte Gerizim", un intento obvio de justificar la existencia del templo samaritano en ese monte (ver </w:t>
      </w:r>
      <w:hyperlink r:id="rId552">
        <w:r>
          <w:rPr>
            <w:lang w:val="es_ES" w:bidi="es_ES"/>
          </w:rPr>
          <w:rPr>
            <w:color w:val="0000EE"/>
            <w:u w:val="single"/>
          </w:rPr>
          <w:t>Dt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hyperlink r:id="rId553">
        <w:r>
          <w:rPr>
            <w:lang w:val="es_ES" w:bidi="es_ES"/>
          </w:rPr>
          <w:rPr>
            <w:color w:val="0000EE"/>
            <w:u w:val="single"/>
          </w:rPr>
          <w:t>Éx 20:22–26</w:t>
        </w:r>
      </w:hyperlink>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4">
        <w:r>
          <w:rPr>
            <w:lang w:val="es_ES" w:bidi="es_ES"/>
          </w:rPr>
          <w:rPr>
            <w:color w:val="0000EE"/>
            <w:u w:val="single"/>
          </w:rPr>
          <w:t>Lev 3:1–16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hyperlink r:id="rId555">
        <w:r>
          <w:rPr>
            <w:lang w:val="es_ES" w:bidi="es_ES"/>
          </w:rPr>
          <w:rPr>
            <w:color w:val="0000EE"/>
            <w:u w:val="single"/>
          </w:rPr>
          <w:t>27:4</w:t>
        </w:r>
      </w:hyperlink>
      <w:r>
        <w:rPr>
          <w:lang w:val="es_ES" w:bidi="es_ES"/>
        </w:rPr>
        <w:t xml:space="preserve">), y Siquem se encuentra en el valle entre ellos (ver </w:t>
      </w:r>
      <w:hyperlink r:id="rId552">
        <w:r>
          <w:rPr>
            <w:lang w:val="es_ES" w:bidi="es_ES"/>
          </w:rPr>
          <w:rPr>
            <w:color w:val="0000EE"/>
            <w:u w:val="single"/>
          </w:rPr>
          <w:t>11:29,</w:t>
        </w:r>
      </w:hyperlink>
      <w:r>
        <w:rPr>
          <w:lang w:val="es_ES" w:bidi="es_ES"/>
        </w:rPr>
        <w:t xml:space="preserve"> </w:t>
      </w:r>
      <w:hyperlink r:id="rId551">
        <w:r>
          <w:rPr>
            <w:lang w:val="es_ES" w:bidi="es_ES"/>
          </w:rPr>
          <w:rPr>
            <w:color w:val="0000EE"/>
            <w:u w:val="single"/>
          </w:rPr>
          <w:t>Jos 8:30–35</w:t>
        </w:r>
      </w:hyperlink>
      <w:r>
        <w:rPr>
          <w:lang w:val="es_ES" w:bidi="es_ES"/>
        </w:rPr>
        <w:t>). • proclamar una bendición: las tribus o sus representantes fueron cuidadosamente colocados para que, mientras los levitas (</w:t>
      </w:r>
      <w:hyperlink r:id="rId556">
        <w:r>
          <w:rPr>
            <w:lang w:val="es_ES" w:bidi="es_ES"/>
          </w:rPr>
          <w:rPr>
            <w:color w:val="0000EE"/>
            <w:u w:val="single"/>
          </w:rPr>
          <w:t>Dt 27:14</w:t>
        </w:r>
      </w:hyperlink>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hyperlink r:id="rId557">
        <w:r>
          <w:rPr>
            <w:lang w:val="es_ES" w:bidi="es_ES"/>
          </w:rPr>
          <w:rPr>
            <w:color w:val="0000EE"/>
            <w:u w:val="single"/>
          </w:rPr>
          <w:t>27:12</w:t>
        </w:r>
      </w:hyperlink>
      <w:r>
        <w:rPr>
          <w:lang w:val="es_ES" w:bidi="es_ES"/>
        </w:rPr>
        <w:t>). El arca del pacto los acompañaba, y ofrecían sacrificios (</w:t>
      </w:r>
      <w:hyperlink r:id="rId551">
        <w:r>
          <w:rPr>
            <w:lang w:val="es_ES" w:bidi="es_ES"/>
          </w:rPr>
          <w:rPr>
            <w:color w:val="0000EE"/>
            <w:u w:val="single"/>
          </w:rPr>
          <w:t>Jos 8:30–35</w:t>
        </w:r>
      </w:hyperlink>
      <w:r>
        <w:rPr>
          <w:lang w:val="es_ES" w:bidi="es_ES"/>
        </w:rPr>
        <w:t>). Era parte del papel de los levitas enseñar y proclamar la Torá (</w:t>
      </w:r>
      <w:hyperlink r:id="rId558">
        <w:r>
          <w:rPr>
            <w:lang w:val="es_ES" w:bidi="es_ES"/>
          </w:rPr>
          <w:rPr>
            <w:color w:val="0000EE"/>
            <w:u w:val="single"/>
          </w:rPr>
          <w:t>Dt 33:10</w:t>
        </w:r>
      </w:hyperlink>
      <w:r>
        <w:rPr>
          <w:lang w:val="es_ES" w:bidi="es_ES"/>
        </w:rPr>
        <w:t xml:space="preserve">; ver </w:t>
      </w:r>
      <w:r>
        <w:rPr>
          <w:lang w:val="es_ES" w:bidi="es_ES"/>
        </w:rPr>
        <w:t>nota de estudio en 6:8</w:t>
      </w:r>
      <w:r>
        <w:rPr>
          <w:lang w:val="es_ES" w:bidi="es_ES"/>
        </w:rPr>
        <w:t xml:space="preserve">; ver también </w:t>
      </w:r>
      <w:hyperlink r:id="rId559">
        <w:r>
          <w:rPr>
            <w:lang w:val="es_ES" w:bidi="es_ES"/>
          </w:rPr>
          <w:rPr>
            <w:color w:val="0000EE"/>
            <w:u w:val="single"/>
          </w:rPr>
          <w:t>Lev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hyperlink r:id="rId198">
        <w:r>
          <w:rPr>
            <w:lang w:val="es_ES" w:bidi="es_ES"/>
          </w:rPr>
          <w:rPr>
            <w:color w:val="0000EE"/>
            <w:u w:val="single"/>
          </w:rPr>
          <w:t>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hyperlink r:id="rId560">
        <w:r>
          <w:rPr>
            <w:lang w:val="es_ES" w:bidi="es_ES"/>
          </w:rPr>
          <w:rPr>
            <w:color w:val="0000EE"/>
            <w:u w:val="single"/>
          </w:rPr>
          <w:t>5:16</w:t>
        </w:r>
      </w:hyperlink>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hyperlink r:id="rId561">
        <w:r>
          <w:rPr>
            <w:lang w:val="es_ES" w:bidi="es_ES"/>
          </w:rPr>
          <w:rPr>
            <w:color w:val="0000EE"/>
            <w:u w:val="single"/>
          </w:rPr>
          <w:t>5:19</w:t>
        </w:r>
      </w:hyperlink>
      <w:r>
        <w:rPr>
          <w:lang w:val="es_ES" w:bidi="es_ES"/>
        </w:rPr>
        <w:t xml:space="preserve">; </w:t>
      </w:r>
      <w:hyperlink r:id="rId562">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hyperlink r:id="rId563">
        <w:r>
          <w:rPr>
            <w:lang w:val="es_ES" w:bidi="es_ES"/>
          </w:rPr>
          <w:rPr>
            <w:color w:val="0000EE"/>
            <w:u w:val="single"/>
          </w:rPr>
          <w:t>10:18</w:t>
        </w:r>
      </w:hyperlink>
      <w:r>
        <w:rPr>
          <w:lang w:val="es_ES" w:bidi="es_ES"/>
        </w:rPr>
        <w:t xml:space="preserve">; </w:t>
      </w:r>
      <w:hyperlink r:id="rId56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hyperlink r:id="rId565">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hyperlink r:id="rId566">
        <w:r>
          <w:rPr>
            <w:lang w:val="es_ES" w:bidi="es_ES"/>
          </w:rPr>
          <w:rPr>
            <w:color w:val="0000EE"/>
            <w:u w:val="single"/>
          </w:rPr>
          <w:t>Lev 18:9</w:t>
        </w:r>
      </w:hyperlink>
      <w:r>
        <w:rPr>
          <w:lang w:val="es_ES" w:bidi="es_ES"/>
        </w:rPr>
        <w:t xml:space="preserve">; </w:t>
      </w:r>
      <w:hyperlink r:id="rId567">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hyperlink r:id="rId568">
        <w:r>
          <w:rPr>
            <w:lang w:val="es_ES" w:bidi="es_ES"/>
          </w:rPr>
          <w:rPr>
            <w:color w:val="0000EE"/>
            <w:u w:val="single"/>
          </w:rPr>
          <w:t>28:1–14</w:t>
        </w:r>
      </w:hyperlink>
      <w:r>
        <w:rPr>
          <w:lang w:val="es_ES" w:bidi="es_ES"/>
        </w:rPr>
        <w:t>), y las maldiciones que vendrán si estos mandatos son ignorados o desobedecidos (</w:t>
      </w:r>
      <w:hyperlink r:id="rId569">
        <w:r>
          <w:rPr>
            <w:lang w:val="es_ES" w:bidi="es_ES"/>
          </w:rPr>
          <w:rPr>
            <w:color w:val="0000EE"/>
            <w:u w:val="single"/>
          </w:rPr>
          <w:t>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hyperlink r:id="rId570">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hyperlink r:id="rId571">
        <w:r>
          <w:rPr>
            <w:lang w:val="es_ES" w:bidi="es_ES"/>
          </w:rPr>
          <w:rPr>
            <w:color w:val="0000EE"/>
            <w:u w:val="single"/>
          </w:rPr>
          <w:t>28:7</w:t>
        </w:r>
      </w:hyperlink>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hyperlink r:id="rId572">
        <w:r>
          <w:rPr>
            <w:lang w:val="es_ES" w:bidi="es_ES"/>
          </w:rPr>
          <w:rPr>
            <w:color w:val="0000EE"/>
            <w:u w:val="single"/>
          </w:rPr>
          <w:t>Éx 9:8–12</w:t>
        </w:r>
      </w:hyperlink>
      <w:r>
        <w:rPr>
          <w:lang w:val="es_ES" w:bidi="es_ES"/>
        </w:rPr>
        <w:t>. • "</w:t>
      </w:r>
      <w:r>
        <w:rPr>
          <w:lang w:val="es_ES" w:bidi="es_ES"/>
        </w:rPr>
        <w:t>almorranas"</w:t>
      </w:r>
      <w:r>
        <w:rPr>
          <w:lang w:val="es_ES" w:bidi="es_ES"/>
        </w:rPr>
        <w:t xml:space="preserve">: Cf. </w:t>
      </w:r>
      <w:hyperlink r:id="rId573">
        <w:r>
          <w:rPr>
            <w:lang w:val="es_ES" w:bidi="es_ES"/>
          </w:rPr>
          <w:rPr>
            <w:color w:val="0000EE"/>
            <w:u w:val="single"/>
          </w:rPr>
          <w:t>1 Sam 5:6</w:t>
        </w:r>
      </w:hyperlink>
      <w:r>
        <w:rPr>
          <w:lang w:val="es_ES" w:bidi="es_ES"/>
        </w:rPr>
        <w:t>,</w:t>
      </w:r>
      <w:hyperlink r:id="rId574">
        <w:r>
          <w:rPr>
            <w:lang w:val="es_ES" w:bidi="es_ES"/>
          </w:rPr>
          <w:rPr>
            <w:color w:val="0000EE"/>
            <w:u w:val="single"/>
          </w:rPr>
          <w:t>9</w:t>
        </w:r>
      </w:hyperlink>
      <w:r>
        <w:rPr>
          <w:lang w:val="es_ES" w:bidi="es_ES"/>
        </w:rPr>
        <w:t>,</w:t>
      </w:r>
      <w:hyperlink r:id="rId575">
        <w:r>
          <w:rPr>
            <w:lang w:val="es_ES" w:bidi="es_ES"/>
          </w:rPr>
          <w:rPr>
            <w:color w:val="0000EE"/>
            <w:u w:val="single"/>
          </w:rPr>
          <w:t>12</w:t>
        </w:r>
      </w:hyperlink>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hyperlink r:id="rId576">
        <w:r>
          <w:rPr>
            <w:lang w:val="es_ES" w:bidi="es_ES"/>
          </w:rPr>
          <w:rPr>
            <w:color w:val="0000EE"/>
            <w:u w:val="single"/>
          </w:rPr>
          <w:t>29:11</w:t>
        </w:r>
      </w:hyperlink>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hyperlink r:id="rId577">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hyperlink r:id="rId256">
        <w:r>
          <w:rPr>
            <w:lang w:val="es_ES" w:bidi="es_ES"/>
          </w:rPr>
          <w:rPr>
            <w:color w:val="0000EE"/>
            <w:u w:val="single"/>
          </w:rPr>
          <w:t>6:22</w:t>
        </w:r>
      </w:hyperlink>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hyperlink r:id="rId578">
        <w:r>
          <w:rPr>
            <w:lang w:val="es_ES" w:bidi="es_ES"/>
          </w:rPr>
          <w:rPr>
            <w:color w:val="0000EE"/>
            <w:u w:val="single"/>
          </w:rPr>
          <w:t>Is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hyperlink r:id="rId579">
        <w:r>
          <w:rPr>
            <w:lang w:val="es_ES" w:bidi="es_ES"/>
          </w:rPr>
          <w:rPr>
            <w:color w:val="0000EE"/>
            <w:u w:val="single"/>
          </w:rPr>
          <w:t>Is 33:19,</w:t>
        </w:r>
      </w:hyperlink>
      <w:r>
        <w:rPr>
          <w:lang w:val="es_ES" w:bidi="es_ES"/>
        </w:rPr>
        <w:t xml:space="preserve"> </w:t>
      </w:r>
      <w:hyperlink r:id="rId580">
        <w:r>
          <w:rPr>
            <w:lang w:val="es_ES" w:bidi="es_ES"/>
          </w:rPr>
          <w:rPr>
            <w:color w:val="0000EE"/>
            <w:u w:val="single"/>
          </w:rPr>
          <w:t>Na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hyperlink r:id="rId581">
        <w:r>
          <w:rPr>
            <w:lang w:val="es_ES" w:bidi="es_ES"/>
          </w:rPr>
          <w:rPr>
            <w:color w:val="0000EE"/>
            <w:u w:val="single"/>
          </w:rPr>
          <w:t>27:3</w:t>
        </w:r>
      </w:hyperlink>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hyperlink r:id="rId572">
        <w:r>
          <w:rPr>
            <w:lang w:val="es_ES" w:bidi="es_ES"/>
          </w:rPr>
          <w:rPr>
            <w:color w:val="0000EE"/>
            <w:u w:val="single"/>
          </w:rPr>
          <w:t>Éx 9:8–12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hyperlink r:id="rId582">
        <w:r>
          <w:rPr>
            <w:lang w:val="es_ES" w:bidi="es_ES"/>
          </w:rPr>
          <w:rPr>
            <w:color w:val="0000EE"/>
            <w:u w:val="single"/>
          </w:rPr>
          <w:t>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hyperlink r:id="rId583">
        <w:r>
          <w:rPr>
            <w:lang w:val="es_ES" w:bidi="es_ES"/>
          </w:rPr>
          <w:rPr>
            <w:color w:val="0000EE"/>
            <w:u w:val="single"/>
          </w:rPr>
          <w:t>Núm 21:31–35</w:t>
        </w:r>
      </w:hyperlink>
      <w:r>
        <w:rPr>
          <w:lang w:val="es_ES" w:bidi="es_ES"/>
        </w:rPr>
        <w:t xml:space="preserve">. • Hesbón: ver </w:t>
      </w:r>
      <w:hyperlink r:id="rId20">
        <w:r>
          <w:rPr>
            <w:lang w:val="es_ES" w:bidi="es_ES"/>
          </w:rPr>
          <w:rPr>
            <w:color w:val="0000EE"/>
            <w:u w:val="single"/>
          </w:rPr>
          <w:t>Dt 1:4</w:t>
        </w:r>
      </w:hyperlink>
      <w:r>
        <w:rPr>
          <w:lang w:val="es_ES" w:bidi="es_ES"/>
        </w:rPr>
        <w:t xml:space="preserve">; </w:t>
      </w:r>
      <w:hyperlink r:id="rId125">
        <w:r>
          <w:rPr>
            <w:lang w:val="es_ES" w:bidi="es_ES"/>
          </w:rPr>
          <w:rPr>
            <w:color w:val="0000EE"/>
            <w:u w:val="single"/>
          </w:rPr>
          <w:t>2:24</w:t>
        </w:r>
      </w:hyperlink>
      <w:r>
        <w:rPr>
          <w:lang w:val="es_ES" w:bidi="es_ES"/>
        </w:rPr>
        <w:t xml:space="preserve">. • El rey Og de Basán había gobernado un reino amorreo al este del mar de Galilea (ver </w:t>
      </w:r>
      <w:hyperlink r:id="rId12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hyperlink r:id="rId584">
        <w:r>
          <w:rPr>
            <w:lang w:val="es_ES" w:bidi="es_ES"/>
          </w:rPr>
          <w:rPr>
            <w:color w:val="0000EE"/>
            <w:u w:val="single"/>
          </w:rPr>
          <w:t>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hyperlink r:id="rId585">
        <w:r>
          <w:rPr>
            <w:lang w:val="es_ES" w:bidi="es_ES"/>
          </w:rPr>
          <w:rPr>
            <w:color w:val="0000EE"/>
            <w:u w:val="single"/>
          </w:rPr>
          <w:t>Jos 9:22–27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6">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hyperlink r:id="rId587">
        <w:r>
          <w:rPr>
            <w:lang w:val="es_ES" w:bidi="es_ES"/>
          </w:rPr>
          <w:rPr>
            <w:color w:val="0000EE"/>
            <w:u w:val="single"/>
          </w:rPr>
          <w:t>7:25–26</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hyperlink r:id="rId588">
        <w:r>
          <w:rPr>
            <w:lang w:val="es_ES" w:bidi="es_ES"/>
          </w:rPr>
          <w:rPr>
            <w:color w:val="0000EE"/>
            <w:u w:val="single"/>
          </w:rPr>
          <w:t>7:24,</w:t>
        </w:r>
      </w:hyperlink>
      <w:r>
        <w:rPr>
          <w:lang w:val="es_ES" w:bidi="es_ES"/>
        </w:rPr>
        <w:t xml:space="preserve"> </w:t>
      </w:r>
      <w:hyperlink r:id="rId589">
        <w:r>
          <w:rPr>
            <w:lang w:val="es_ES" w:bidi="es_ES"/>
          </w:rPr>
          <w:rPr>
            <w:color w:val="0000EE"/>
            <w:u w:val="single"/>
          </w:rPr>
          <w:t>Éx 32:32–33,</w:t>
        </w:r>
      </w:hyperlink>
      <w:r>
        <w:rPr>
          <w:lang w:val="es_ES" w:bidi="es_ES"/>
        </w:rPr>
        <w:t xml:space="preserve"> </w:t>
      </w:r>
      <w:hyperlink r:id="rId590">
        <w:r>
          <w:rPr>
            <w:lang w:val="es_ES" w:bidi="es_ES"/>
          </w:rPr>
          <w:rPr>
            <w:color w:val="0000EE"/>
            <w:u w:val="single"/>
          </w:rPr>
          <w:t>2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hyperlink r:id="rId591">
        <w:r>
          <w:rPr>
            <w:lang w:val="es_ES" w:bidi="es_ES"/>
          </w:rPr>
          <w:rPr>
            <w:color w:val="0000EE"/>
            <w:u w:val="single"/>
          </w:rPr>
          <w:t>28</w:t>
        </w:r>
      </w:hyperlink>
      <w:r>
        <w:rPr>
          <w:lang w:val="es_ES" w:bidi="es_ES"/>
        </w:rPr>
        <w:t xml:space="preserve">) es una parte (ver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hyperlink r:id="rId592">
        <w:r>
          <w:rPr>
            <w:lang w:val="es_ES" w:bidi="es_ES"/>
          </w:rPr>
          <w:rPr>
            <w:color w:val="0000EE"/>
            <w:u w:val="single"/>
          </w:rPr>
          <w:t>Gn 19:23–28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3">
        <w:r>
          <w:rPr>
            <w:lang w:val="es_ES" w:bidi="es_ES"/>
          </w:rPr>
          <w:rPr>
            <w:color w:val="0000EE"/>
            <w:u w:val="single"/>
          </w:rPr>
          <w:t>4:44</w:t>
        </w:r>
      </w:hyperlink>
      <w:r>
        <w:rPr>
          <w:lang w:val="es_ES" w:bidi="es_ES"/>
        </w:rPr>
        <w:t xml:space="preserve">;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hyperlink r:id="rId313">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hyperlink r:id="rId594">
        <w:r>
          <w:rPr>
            <w:lang w:val="es_ES" w:bidi="es_ES"/>
          </w:rPr>
          <w:rPr>
            <w:color w:val="0000EE"/>
            <w:u w:val="single"/>
          </w:rPr>
          <w:t>6:4</w:t>
        </w:r>
      </w:hyperlink>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hyperlink r:id="rId595">
        <w:r>
          <w:rPr>
            <w:lang w:val="es_ES" w:bidi="es_ES"/>
          </w:rPr>
          <w:rPr>
            <w:color w:val="0000EE"/>
            <w:u w:val="single"/>
          </w:rPr>
          <w:t>10:16,</w:t>
        </w:r>
      </w:hyperlink>
      <w:r>
        <w:rPr>
          <w:lang w:val="es_ES" w:bidi="es_ES"/>
        </w:rPr>
        <w:t xml:space="preserve"> </w:t>
      </w:r>
      <w:hyperlink r:id="rId596">
        <w:r>
          <w:rPr>
            <w:lang w:val="es_ES" w:bidi="es_ES"/>
          </w:rPr>
          <w:rPr>
            <w:color w:val="0000EE"/>
            <w:u w:val="single"/>
          </w:rPr>
          <w:t>Jer 4:4,</w:t>
        </w:r>
      </w:hyperlink>
      <w:r>
        <w:rPr>
          <w:lang w:val="es_ES" w:bidi="es_ES"/>
        </w:rPr>
        <w:t xml:space="preserve"> </w:t>
      </w:r>
      <w:hyperlink r:id="rId597">
        <w:r>
          <w:rPr>
            <w:lang w:val="es_ES" w:bidi="es_ES"/>
          </w:rPr>
          <w:rPr>
            <w:color w:val="0000EE"/>
            <w:u w:val="single"/>
          </w:rPr>
          <w:t>Rom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hyperlink r:id="rId598">
        <w:r>
          <w:rPr>
            <w:lang w:val="es_ES" w:bidi="es_ES"/>
          </w:rPr>
          <w:rPr>
            <w:color w:val="0000EE"/>
            <w:u w:val="single"/>
          </w:rPr>
          <w:t>4:2</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250">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hyperlink r:id="rId601">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hyperlink r:id="rId602">
        <w:r>
          <w:rPr>
            <w:lang w:val="es_ES" w:bidi="es_ES"/>
          </w:rPr>
          <w:rPr>
            <w:color w:val="0000EE"/>
            <w:u w:val="single"/>
          </w:rPr>
          <w:t>6:5</w:t>
        </w:r>
      </w:hyperlink>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hyperlink r:id="rId288">
        <w:r>
          <w:rPr>
            <w:lang w:val="es_ES" w:bidi="es_ES"/>
          </w:rPr>
          <w:rPr>
            <w:color w:val="0000EE"/>
            <w:u w:val="single"/>
          </w:rPr>
          <w:t>1:30</w:t>
        </w:r>
      </w:hyperlink>
      <w:r>
        <w:rPr>
          <w:lang w:val="es_ES" w:bidi="es_ES"/>
        </w:rPr>
        <w:t>). • Desde los primeros días de la travesía por el Sinaí (</w:t>
      </w:r>
      <w:hyperlink r:id="rId603">
        <w:r>
          <w:rPr>
            <w:lang w:val="es_ES" w:bidi="es_ES"/>
          </w:rPr>
          <w:rPr>
            <w:color w:val="0000EE"/>
            <w:u w:val="single"/>
          </w:rPr>
          <w:t>Éx 17:8</w:t>
        </w:r>
      </w:hyperlink>
      <w:r>
        <w:rPr>
          <w:lang w:val="es_ES" w:bidi="es_ES"/>
        </w:rPr>
        <w:t xml:space="preserve">) hasta el presente, Josué había servido como asistente de Moisés; ahora es divinamente designado como sucesor de Moisés (ver </w:t>
      </w:r>
      <w:hyperlink r:id="rId604">
        <w:r>
          <w:rPr>
            <w:lang w:val="es_ES" w:bidi="es_ES"/>
          </w:rPr>
          <w:rPr>
            <w:color w:val="0000EE"/>
            <w:u w:val="single"/>
          </w:rPr>
          <w:t>Dt 1:38</w:t>
        </w:r>
      </w:hyperlink>
      <w:r>
        <w:rPr>
          <w:lang w:val="es_ES" w:bidi="es_ES"/>
        </w:rPr>
        <w:t xml:space="preserve">; </w:t>
      </w:r>
      <w:hyperlink r:id="rId605">
        <w:r>
          <w:rPr>
            <w:lang w:val="es_ES" w:bidi="es_ES"/>
          </w:rPr>
          <w:rPr>
            <w:color w:val="0000EE"/>
            <w:u w:val="single"/>
          </w:rPr>
          <w:t>3:23–29,</w:t>
        </w:r>
      </w:hyperlink>
      <w:r>
        <w:rPr>
          <w:lang w:val="es_ES" w:bidi="es_ES"/>
        </w:rPr>
        <w:t xml:space="preserve"> </w:t>
      </w:r>
      <w:hyperlink r:id="rId606">
        <w:r>
          <w:rPr>
            <w:lang w:val="es_ES" w:bidi="es_ES"/>
          </w:rPr>
          <w:rPr>
            <w:color w:val="0000EE"/>
            <w:u w:val="single"/>
          </w:rPr>
          <w:t>Núm 27:15–23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hyperlink r:id="rId19">
        <w:r>
          <w:rPr>
            <w:lang w:val="es_ES" w:bidi="es_ES"/>
          </w:rPr>
          <w:rPr>
            <w:color w:val="0000EE"/>
            <w:u w:val="single"/>
          </w:rPr>
          <w:t>Núm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hyperlink r:id="rId607">
        <w:r>
          <w:rPr>
            <w:lang w:val="es_ES" w:bidi="es_ES"/>
          </w:rPr>
          <w:rPr>
            <w:color w:val="0000EE"/>
            <w:u w:val="single"/>
          </w:rPr>
          <w:t>Heb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08">
        <w:r>
          <w:rPr>
            <w:lang w:val="es_ES" w:bidi="es_ES"/>
          </w:rPr>
          <w:rPr>
            <w:color w:val="0000EE"/>
            <w:u w:val="single"/>
          </w:rPr>
          <w:t>15:1–3</w:t>
        </w:r>
      </w:hyperlink>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hyperlink r:id="rId609">
        <w:r>
          <w:rPr>
            <w:lang w:val="es_ES" w:bidi="es_ES"/>
          </w:rPr>
          <w:rPr>
            <w:color w:val="0000EE"/>
            <w:u w:val="single"/>
          </w:rPr>
          <w:t>16:13–15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hyperlink r:id="rId563">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hyperlink r:id="rId610">
        <w:r>
          <w:rPr>
            <w:lang w:val="es_ES" w:bidi="es_ES"/>
          </w:rPr>
          <w:rPr>
            <w:color w:val="0000EE"/>
            <w:u w:val="single"/>
          </w:rPr>
          <w:t>Éx 28:43</w:t>
        </w:r>
      </w:hyperlink>
      <w:r>
        <w:rPr>
          <w:lang w:val="es_ES" w:bidi="es_ES"/>
        </w:rPr>
        <w:t xml:space="preserve">; </w:t>
      </w:r>
      <w:hyperlink r:id="rId611">
        <w:r>
          <w:rPr>
            <w:lang w:val="es_ES" w:bidi="es_ES"/>
          </w:rPr>
          <w:rPr>
            <w:color w:val="0000EE"/>
            <w:u w:val="single"/>
          </w:rPr>
          <w:t>33:7–11</w:t>
        </w:r>
      </w:hyperlink>
      <w:r>
        <w:rPr>
          <w:lang w:val="es_ES" w:bidi="es_ES"/>
        </w:rPr>
        <w:t xml:space="preserve">; </w:t>
      </w:r>
      <w:hyperlink r:id="rId612">
        <w:r>
          <w:rPr>
            <w:lang w:val="es_ES" w:bidi="es_ES"/>
          </w:rPr>
          <w:rPr>
            <w:color w:val="0000EE"/>
            <w:u w:val="single"/>
          </w:rPr>
          <w:t>40:2,</w:t>
        </w:r>
      </w:hyperlink>
      <w:r>
        <w:rPr>
          <w:lang w:val="es_ES" w:bidi="es_ES"/>
        </w:rPr>
        <w:t xml:space="preserve"> </w:t>
      </w:r>
      <w:hyperlink r:id="rId613">
        <w:r>
          <w:rPr>
            <w:lang w:val="es_ES" w:bidi="es_ES"/>
          </w:rPr>
          <w:rPr>
            <w:color w:val="0000EE"/>
            <w:u w:val="single"/>
          </w:rPr>
          <w:t>Núm 11:16</w:t>
        </w:r>
      </w:hyperlink>
      <w:r>
        <w:rPr>
          <w:lang w:val="es_ES" w:bidi="es_ES"/>
        </w:rPr>
        <w:t>,</w:t>
      </w:r>
      <w:hyperlink r:id="rId614">
        <w:r>
          <w:rPr>
            <w:lang w:val="es_ES" w:bidi="es_ES"/>
          </w:rPr>
          <w:rPr>
            <w:color w:val="0000EE"/>
            <w:u w:val="single"/>
          </w:rPr>
          <w:t>24</w:t>
        </w:r>
      </w:hyperlink>
      <w:r>
        <w:rPr>
          <w:lang w:val="es_ES" w:bidi="es_ES"/>
        </w:rPr>
        <w:t>,</w:t>
      </w:r>
      <w:hyperlink r:id="rId615">
        <w:r>
          <w:rPr>
            <w:lang w:val="es_ES" w:bidi="es_ES"/>
          </w:rPr>
          <w:rPr>
            <w:color w:val="0000EE"/>
            <w:u w:val="single"/>
          </w:rPr>
          <w:t>26,</w:t>
        </w:r>
      </w:hyperlink>
      <w:r>
        <w:rPr>
          <w:lang w:val="es_ES" w:bidi="es_ES"/>
        </w:rPr>
        <w:t xml:space="preserve"> </w:t>
      </w:r>
      <w:hyperlink r:id="rId616">
        <w:r>
          <w:rPr>
            <w:lang w:val="es_ES" w:bidi="es_ES"/>
          </w:rPr>
          <w:rPr>
            <w:color w:val="0000EE"/>
            <w:u w:val="single"/>
          </w:rPr>
          <w:t>12:4</w:t>
        </w:r>
      </w:hyperlink>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hyperlink r:id="rId617">
        <w:r>
          <w:rPr>
            <w:lang w:val="es_ES" w:bidi="es_ES"/>
          </w:rPr>
          <w:rPr>
            <w:color w:val="0000EE"/>
            <w:u w:val="single"/>
          </w:rPr>
          <w:t>Éx 33:9,</w:t>
        </w:r>
      </w:hyperlink>
      <w:r>
        <w:rPr>
          <w:lang w:val="es_ES" w:bidi="es_ES"/>
        </w:rPr>
        <w:t xml:space="preserve"> </w:t>
      </w:r>
      <w:hyperlink r:id="rId618">
        <w:r>
          <w:rPr>
            <w:lang w:val="es_ES" w:bidi="es_ES"/>
          </w:rPr>
          <w:rPr>
            <w:color w:val="0000EE"/>
            <w:u w:val="single"/>
          </w:rPr>
          <w:t>Núm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hyperlink r:id="rId619">
        <w:r>
          <w:rPr>
            <w:lang w:val="es_ES" w:bidi="es_ES"/>
          </w:rPr>
          <w:rPr>
            <w:color w:val="0000EE"/>
            <w:u w:val="single"/>
          </w:rPr>
          <w:t>32:1–43</w:t>
        </w:r>
      </w:hyperlink>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hyperlink r:id="rId620">
        <w:r>
          <w:rPr>
            <w:lang w:val="es_ES" w:bidi="es_ES"/>
          </w:rPr>
          <w:rPr>
            <w:color w:val="0000EE"/>
            <w:u w:val="single"/>
          </w:rPr>
          <w:t>Éx 3:12</w:t>
        </w:r>
      </w:hyperlink>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hyperlink r:id="rId621">
        <w:r>
          <w:rPr>
            <w:lang w:val="es_ES" w:bidi="es_ES"/>
          </w:rPr>
          <w:rPr>
            <w:color w:val="0000EE"/>
            <w:u w:val="single"/>
          </w:rPr>
          <w:t>31:9</w:t>
        </w:r>
      </w:hyperlink>
      <w:r>
        <w:rPr>
          <w:lang w:val="es_ES" w:bidi="es_ES"/>
        </w:rPr>
        <w:t xml:space="preserve">; </w:t>
      </w:r>
      <w:hyperlink r:id="rId155">
        <w:r>
          <w:rPr>
            <w:lang w:val="es_ES" w:bidi="es_ES"/>
          </w:rPr>
          <w:rPr>
            <w:color w:val="0000EE"/>
            <w:u w:val="single"/>
          </w:rPr>
          <w:t>Ex 25:16</w:t>
        </w:r>
      </w:hyperlink>
      <w:r>
        <w:rPr>
          <w:lang w:val="es_ES" w:bidi="es_ES"/>
        </w:rPr>
        <w:t xml:space="preserve">; </w:t>
      </w:r>
      <w:hyperlink r:id="rId622">
        <w:r>
          <w:rPr>
            <w:lang w:val="es_ES" w:bidi="es_ES"/>
          </w:rPr>
          <w:rPr>
            <w:color w:val="0000EE"/>
            <w:u w:val="single"/>
          </w:rPr>
          <w:t>26:33</w:t>
        </w:r>
      </w:hyperlink>
      <w:r>
        <w:rPr>
          <w:lang w:val="es_ES" w:bidi="es_ES"/>
        </w:rPr>
        <w:t xml:space="preserve">). • un testigo: al igual que la canción que los israelitas debían cantar (ver </w:t>
      </w:r>
      <w:hyperlink r:id="rId623">
        <w:r>
          <w:rPr>
            <w:lang w:val="es_ES" w:bidi="es_ES"/>
          </w:rPr>
          <w:rPr>
            <w:color w:val="0000EE"/>
            <w:u w:val="single"/>
          </w:rPr>
          <w:t>Dt 31:19</w:t>
        </w:r>
      </w:hyperlink>
      <w:r>
        <w:rPr>
          <w:lang w:val="es_ES" w:bidi="es_ES"/>
        </w:rPr>
        <w:t xml:space="preserve">), la presencia del rollo de Deuteronomio sería un recordatorio perpetuo de las obligaciones y privilegios del pacto de Israel (ver </w:t>
      </w:r>
      <w:hyperlink r:id="rId624">
        <w:r>
          <w:rPr>
            <w:lang w:val="es_ES" w:bidi="es_ES"/>
          </w:rPr>
          <w:rPr>
            <w:color w:val="0000EE"/>
            <w:u w:val="single"/>
          </w:rPr>
          <w:t>31:10</w:t>
        </w:r>
      </w:hyperlink>
      <w:r>
        <w:rPr>
          <w:lang w:val="es_ES" w:bidi="es_ES"/>
        </w:rPr>
        <w:t>,</w:t>
      </w:r>
      <w:hyperlink r:id="rId6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hyperlink r:id="rId625">
        <w:r>
          <w:rPr>
            <w:lang w:val="es_ES" w:bidi="es_ES"/>
          </w:rPr>
          <w:rPr>
            <w:color w:val="0000EE"/>
            <w:u w:val="single"/>
          </w:rPr>
          <w:t>31:19–22</w:t>
        </w:r>
      </w:hyperlink>
      <w:r>
        <w:rPr>
          <w:lang w:val="es_ES" w:bidi="es_ES"/>
        </w:rPr>
        <w:t xml:space="preserve">). Cuando Israel cantaba la canción (presumiblemente como parte de una ceremonia regular de renovación del pacto; </w:t>
      </w:r>
      <w:hyperlink r:id="rId626">
        <w:r>
          <w:rPr>
            <w:lang w:val="es_ES" w:bidi="es_ES"/>
          </w:rPr>
          <w:rPr>
            <w:color w:val="0000EE"/>
            <w:u w:val="single"/>
          </w:rPr>
          <w:t>31:21</w:t>
        </w:r>
      </w:hyperlink>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hyperlink r:id="rId627">
        <w:r>
          <w:rPr>
            <w:lang w:val="es_ES" w:bidi="es_ES"/>
          </w:rPr>
          <w:rPr>
            <w:color w:val="0000EE"/>
            <w:u w:val="single"/>
          </w:rPr>
          <w:t>32:15</w:t>
        </w:r>
      </w:hyperlink>
      <w:r>
        <w:rPr>
          <w:lang w:val="es_ES" w:bidi="es_ES"/>
        </w:rPr>
        <w:t>,</w:t>
      </w:r>
      <w:hyperlink r:id="rId628">
        <w:r>
          <w:rPr>
            <w:lang w:val="es_ES" w:bidi="es_ES"/>
          </w:rPr>
          <w:rPr>
            <w:color w:val="0000EE"/>
            <w:u w:val="single"/>
          </w:rPr>
          <w:t>18</w:t>
        </w:r>
      </w:hyperlink>
      <w:r>
        <w:rPr>
          <w:lang w:val="es_ES" w:bidi="es_ES"/>
        </w:rPr>
        <w:t>,</w:t>
      </w:r>
      <w:hyperlink r:id="rId629">
        <w:r>
          <w:rPr>
            <w:lang w:val="es_ES" w:bidi="es_ES"/>
          </w:rPr>
          <w:rPr>
            <w:color w:val="0000EE"/>
            <w:u w:val="single"/>
          </w:rPr>
          <w:t>30,</w:t>
        </w:r>
      </w:hyperlink>
      <w:r>
        <w:rPr>
          <w:lang w:val="es_ES" w:bidi="es_ES"/>
        </w:rPr>
        <w:t xml:space="preserve"> </w:t>
      </w:r>
      <w:hyperlink r:id="rId630">
        <w:r>
          <w:rPr>
            <w:lang w:val="es_ES" w:bidi="es_ES"/>
          </w:rPr>
          <w:rPr>
            <w:color w:val="0000EE"/>
            <w:u w:val="single"/>
          </w:rPr>
          <w:t>Heb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1">
        <w:r>
          <w:rPr>
            <w:lang w:val="es_ES" w:bidi="es_ES"/>
          </w:rPr>
          <w:rPr>
            <w:color w:val="0000EE"/>
            <w:u w:val="single"/>
          </w:rPr>
          <w:t>Pro 1:8</w:t>
        </w:r>
      </w:hyperlink>
      <w:r>
        <w:rPr>
          <w:lang w:val="es_ES" w:bidi="es_ES"/>
        </w:rPr>
        <w:t xml:space="preserve">; </w:t>
      </w:r>
      <w:hyperlink r:id="rId632">
        <w:r>
          <w:rPr>
            <w:lang w:val="es_ES" w:bidi="es_ES"/>
          </w:rPr>
          <w:rPr>
            <w:color w:val="0000EE"/>
            <w:u w:val="single"/>
          </w:rPr>
          <w:t>2:1</w:t>
        </w:r>
      </w:hyperlink>
      <w:r>
        <w:rPr>
          <w:lang w:val="es_ES" w:bidi="es_ES"/>
        </w:rPr>
        <w:t xml:space="preserve">; </w:t>
      </w:r>
      <w:hyperlink r:id="rId633">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hyperlink r:id="rId634">
        <w:r>
          <w:rPr>
            <w:lang w:val="es_ES" w:bidi="es_ES"/>
          </w:rPr>
          <w:rPr>
            <w:color w:val="0000EE"/>
            <w:u w:val="single"/>
          </w:rPr>
          <w:t>Sal 74:17,</w:t>
        </w:r>
      </w:hyperlink>
      <w:r>
        <w:rPr>
          <w:lang w:val="es_ES" w:bidi="es_ES"/>
        </w:rPr>
        <w:t xml:space="preserve"> </w:t>
      </w:r>
      <w:hyperlink r:id="rId81">
        <w:r>
          <w:rPr>
            <w:lang w:val="es_ES" w:bidi="es_ES"/>
          </w:rPr>
          <w:rPr>
            <w:color w:val="0000EE"/>
            <w:u w:val="single"/>
          </w:rPr>
          <w:t>Hechos 17:26</w:t>
        </w:r>
      </w:hyperlink>
      <w:r>
        <w:rPr>
          <w:lang w:val="es_ES" w:bidi="es_ES"/>
        </w:rPr>
        <w:t xml:space="preserve">). • "el Altísimo" (hebreo </w:t>
      </w:r>
      <w:r>
        <w:rPr>
          <w:i/>
          <w:lang w:val="es_ES" w:bidi="es_ES"/>
        </w:rPr>
        <w:t>‘Elyon</w:t>
      </w:r>
      <w:r>
        <w:rPr>
          <w:lang w:val="es_ES" w:bidi="es_ES"/>
        </w:rPr>
        <w:t>): Abraham aprendió este nombre para Dios cuando encontró a Melquisedec (</w:t>
      </w:r>
      <w:hyperlink r:id="rId635">
        <w:r>
          <w:rPr>
            <w:lang w:val="es_ES" w:bidi="es_ES"/>
          </w:rPr>
          <w:rPr>
            <w:color w:val="0000EE"/>
            <w:u w:val="single"/>
          </w:rPr>
          <w:t>Gn 14:19</w:t>
        </w:r>
      </w:hyperlink>
      <w:r>
        <w:rPr>
          <w:lang w:val="es_ES" w:bidi="es_ES"/>
        </w:rPr>
        <w:t xml:space="preserve">). Este antiguo nombre describe la soberanía universal de Dios. • tierras asignadas: una evidencia de la soberanía de Dios fue su distribución de tierras a las naciones (ver </w:t>
      </w:r>
      <w:hyperlink r:id="rId636">
        <w:r>
          <w:rPr>
            <w:lang w:val="es_ES" w:bidi="es_ES"/>
          </w:rPr>
          <w:rPr>
            <w:color w:val="0000EE"/>
            <w:u w:val="single"/>
          </w:rPr>
          <w:t>Gn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hyperlink r:id="rId637">
        <w:r>
          <w:rPr>
            <w:lang w:val="es_ES" w:bidi="es_ES"/>
          </w:rPr>
          <w:rPr>
            <w:color w:val="0000EE"/>
            <w:u w:val="single"/>
          </w:rPr>
          <w:t>Éx 4:22–23</w:t>
        </w:r>
      </w:hyperlink>
      <w:r>
        <w:rPr>
          <w:lang w:val="es_ES" w:bidi="es_ES"/>
        </w:rPr>
        <w:t xml:space="preserve">; </w:t>
      </w:r>
      <w:hyperlink r:id="rId638">
        <w:r>
          <w:rPr>
            <w:lang w:val="es_ES" w:bidi="es_ES"/>
          </w:rPr>
          <w:rPr>
            <w:color w:val="0000EE"/>
            <w:u w:val="single"/>
          </w:rPr>
          <w:t>13:15</w:t>
        </w:r>
      </w:hyperlink>
      <w:r>
        <w:rPr>
          <w:lang w:val="es_ES" w:bidi="es_ES"/>
        </w:rPr>
        <w:t xml:space="preserve">; </w:t>
      </w:r>
      <w:hyperlink r:id="rId78">
        <w:r>
          <w:rPr>
            <w:lang w:val="es_ES" w:bidi="es_ES"/>
          </w:rPr>
          <w:rPr>
            <w:color w:val="0000EE"/>
            <w:u w:val="single"/>
          </w:rPr>
          <w:t>Dt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hyperlink r:id="rId16">
        <w:r>
          <w:rPr>
            <w:lang w:val="es_ES" w:bidi="es_ES"/>
          </w:rPr>
          <w:rPr>
            <w:color w:val="0000EE"/>
            <w:u w:val="single"/>
          </w:rPr>
          <w:t>Sal 22:12,</w:t>
        </w:r>
      </w:hyperlink>
      <w:r>
        <w:rPr>
          <w:lang w:val="es_ES" w:bidi="es_ES"/>
        </w:rPr>
        <w:t xml:space="preserve"> </w:t>
      </w:r>
      <w:hyperlink r:id="rId17">
        <w:r>
          <w:rPr>
            <w:lang w:val="es_ES" w:bidi="es_ES"/>
          </w:rPr>
          <w:rPr>
            <w:color w:val="0000EE"/>
            <w:u w:val="single"/>
          </w:rPr>
          <w:t>Ez 39:18,</w:t>
        </w:r>
      </w:hyperlink>
      <w:r>
        <w:rPr>
          <w:lang w:val="es_ES" w:bidi="es_ES"/>
        </w:rPr>
        <w:t xml:space="preserve"> </w:t>
      </w:r>
      <w:hyperlink r:id="rId18">
        <w:r>
          <w:rPr>
            <w:lang w:val="es_ES" w:bidi="es_ES"/>
          </w:rPr>
          <w:rPr>
            <w:color w:val="0000EE"/>
            <w:u w:val="single"/>
          </w:rPr>
          <w:t>Amós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hyperlink r:id="rId639">
        <w:r>
          <w:rPr>
            <w:lang w:val="es_ES" w:bidi="es_ES"/>
          </w:rPr>
          <w:rPr>
            <w:color w:val="0000EE"/>
            <w:u w:val="single"/>
          </w:rPr>
          <w:t>33:5</w:t>
        </w:r>
      </w:hyperlink>
      <w:r>
        <w:rPr>
          <w:lang w:val="es_ES" w:bidi="es_ES"/>
        </w:rPr>
        <w:t>,</w:t>
      </w:r>
      <w:hyperlink r:id="rId640">
        <w:r>
          <w:rPr>
            <w:lang w:val="es_ES" w:bidi="es_ES"/>
          </w:rPr>
          <w:rPr>
            <w:color w:val="0000EE"/>
            <w:u w:val="single"/>
          </w:rPr>
          <w:t>26,</w:t>
        </w:r>
      </w:hyperlink>
      <w:r>
        <w:rPr>
          <w:lang w:val="es_ES" w:bidi="es_ES"/>
        </w:rPr>
        <w:t xml:space="preserve"> </w:t>
      </w:r>
      <w:hyperlink r:id="rId641">
        <w:r>
          <w:rPr>
            <w:lang w:val="es_ES" w:bidi="es_ES"/>
          </w:rPr>
          <w:rPr>
            <w:color w:val="0000EE"/>
            <w:u w:val="single"/>
          </w:rPr>
          <w:t>Is 44:2</w:t>
        </w:r>
      </w:hyperlink>
      <w:r>
        <w:rPr>
          <w:lang w:val="es_ES" w:bidi="es_ES"/>
        </w:rPr>
        <w:t xml:space="preserve">). • "la Roca": esta metáfora describe la fortaleza y fiabilidad de Dios, especialmente en lo que respecta a la salvación (ver </w:t>
      </w:r>
      <w:hyperlink r:id="rId251">
        <w:r>
          <w:rPr>
            <w:lang w:val="es_ES" w:bidi="es_ES"/>
          </w:rPr>
          <w:rPr>
            <w:color w:val="0000EE"/>
            <w:u w:val="single"/>
          </w:rPr>
          <w:t>Dt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hyperlink r:id="rId642">
        <w:r>
          <w:rPr>
            <w:lang w:val="es_ES" w:bidi="es_ES"/>
          </w:rPr>
          <w:rPr>
            <w:color w:val="0000EE"/>
            <w:u w:val="single"/>
          </w:rPr>
          <w:t>Pr 6:34</w:t>
        </w:r>
      </w:hyperlink>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hyperlink r:id="rId643">
        <w:r>
          <w:rPr>
            <w:lang w:val="es_ES" w:bidi="es_ES"/>
          </w:rPr>
          <w:rPr>
            <w:color w:val="0000EE"/>
            <w:u w:val="single"/>
          </w:rPr>
          <w:t>1 Cor 10:20–21,</w:t>
        </w:r>
      </w:hyperlink>
      <w:r>
        <w:rPr>
          <w:lang w:val="es_ES" w:bidi="es_ES"/>
        </w:rPr>
        <w:t xml:space="preserve"> </w:t>
      </w:r>
      <w:hyperlink r:id="rId644">
        <w:r>
          <w:rPr>
            <w:lang w:val="es_ES" w:bidi="es_ES"/>
          </w:rPr>
          <w:rPr>
            <w:color w:val="0000EE"/>
            <w:u w:val="single"/>
          </w:rPr>
          <w:t>Ap 9:20</w:t>
        </w:r>
      </w:hyperlink>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hyperlink r:id="rId251">
        <w:r>
          <w:rPr>
            <w:lang w:val="es_ES" w:bidi="es_ES"/>
          </w:rPr>
          <w:rPr>
            <w:color w:val="0000EE"/>
            <w:u w:val="single"/>
          </w:rPr>
          <w:t>32:4</w:t>
        </w:r>
      </w:hyperlink>
      <w:r>
        <w:rPr>
          <w:lang w:val="es_ES" w:bidi="es_ES"/>
        </w:rPr>
        <w:t>,</w:t>
      </w:r>
      <w:hyperlink r:id="rId64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hyperlink r:id="rId646">
        <w:r>
          <w:rPr>
            <w:lang w:val="es_ES" w:bidi="es_ES"/>
          </w:rPr>
          <w:rPr>
            <w:color w:val="0000EE"/>
            <w:u w:val="single"/>
          </w:rPr>
          <w:t>Éx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hyperlink r:id="rId647">
        <w:r>
          <w:rPr>
            <w:lang w:val="es_ES" w:bidi="es_ES"/>
          </w:rPr>
          <w:rPr>
            <w:color w:val="0000EE"/>
            <w:u w:val="single"/>
          </w:rPr>
          <w:t>32:16</w:t>
        </w:r>
      </w:hyperlink>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48">
        <w:r>
          <w:rPr>
            <w:lang w:val="es_ES" w:bidi="es_ES"/>
          </w:rPr>
          <w:rPr>
            <w:color w:val="0000EE"/>
            <w:u w:val="single"/>
          </w:rPr>
          <w:t>Os 1:9</w:t>
        </w:r>
      </w:hyperlink>
      <w:r>
        <w:rPr>
          <w:lang w:val="es_ES" w:bidi="es_ES"/>
        </w:rPr>
        <w:t xml:space="preserve">; </w:t>
      </w:r>
      <w:hyperlink r:id="rId649">
        <w:r>
          <w:rPr>
            <w:lang w:val="es_ES" w:bidi="es_ES"/>
          </w:rPr>
          <w:rPr>
            <w:color w:val="0000EE"/>
            <w:u w:val="single"/>
          </w:rPr>
          <w:t>2:23,</w:t>
        </w:r>
      </w:hyperlink>
      <w:r>
        <w:rPr>
          <w:lang w:val="es_ES" w:bidi="es_ES"/>
        </w:rPr>
        <w:t xml:space="preserve"> </w:t>
      </w:r>
      <w:hyperlink r:id="rId650">
        <w:r>
          <w:rPr>
            <w:lang w:val="es_ES" w:bidi="es_ES"/>
          </w:rPr>
          <w:rPr>
            <w:color w:val="0000EE"/>
            <w:u w:val="single"/>
          </w:rPr>
          <w:t>Rom 9:25</w:t>
        </w:r>
      </w:hyperlink>
      <w:r>
        <w:rPr>
          <w:lang w:val="es_ES" w:bidi="es_ES"/>
        </w:rPr>
        <w:t xml:space="preserve">; </w:t>
      </w:r>
      <w:hyperlink r:id="rId651">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hyperlink r:id="rId652">
        <w:r>
          <w:rPr>
            <w:lang w:val="es_ES" w:bidi="es_ES"/>
          </w:rPr>
          <w:rPr>
            <w:color w:val="0000EE"/>
            <w:u w:val="single"/>
          </w:rPr>
          <w:t>Sal 139:7–12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hyperlink r:id="rId653">
        <w:r>
          <w:rPr>
            <w:lang w:val="es_ES" w:bidi="es_ES"/>
          </w:rPr>
          <w:rPr>
            <w:color w:val="0000EE"/>
            <w:u w:val="single"/>
          </w:rPr>
          <w:t>Éx 32:11–14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1">
        <w:r>
          <w:rPr>
            <w:lang w:val="es_ES" w:bidi="es_ES"/>
          </w:rPr>
          <w:rPr>
            <w:color w:val="0000EE"/>
            <w:u w:val="single"/>
          </w:rPr>
          <w:t>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hyperlink r:id="rId654">
        <w:r>
          <w:rPr>
            <w:lang w:val="es_ES" w:bidi="es_ES"/>
          </w:rPr>
          <w:rPr>
            <w:color w:val="0000EE"/>
            <w:u w:val="single"/>
          </w:rPr>
          <w:t>Gn 18:16–19:38</w:t>
        </w:r>
      </w:hyperlink>
      <w:r>
        <w:rPr>
          <w:lang w:val="es_ES" w:bidi="es_ES"/>
        </w:rPr>
        <w:t xml:space="preserve">). La perversidad pagana y la impiedad encontraron su inspiración y fuente en estas ciudades, y porque no se arrepintieron, fueron completamente destruidas (ver </w:t>
      </w:r>
      <w:hyperlink r:id="rId655">
        <w:r>
          <w:rPr>
            <w:lang w:val="es_ES" w:bidi="es_ES"/>
          </w:rPr>
          <w:rPr>
            <w:color w:val="0000EE"/>
            <w:u w:val="single"/>
          </w:rPr>
          <w:t>Dt 29:23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hyperlink r:id="rId656">
        <w:r>
          <w:rPr>
            <w:lang w:val="es_ES" w:bidi="es_ES"/>
          </w:rPr>
          <w:rPr>
            <w:color w:val="0000EE"/>
            <w:u w:val="single"/>
          </w:rPr>
          <w:t>Is 55:8</w:t>
        </w:r>
      </w:hyperlink>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7">
        <w:r>
          <w:rPr>
            <w:lang w:val="es_ES" w:bidi="es_ES"/>
          </w:rPr>
          <w:rPr>
            <w:color w:val="0000EE"/>
            <w:u w:val="single"/>
          </w:rPr>
          <w:t>Dt 32:27</w:t>
        </w:r>
      </w:hyperlink>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hyperlink r:id="rId658">
        <w:r>
          <w:rPr>
            <w:lang w:val="es_ES" w:bidi="es_ES"/>
          </w:rPr>
          <w:rPr>
            <w:color w:val="0000EE"/>
            <w:u w:val="single"/>
          </w:rPr>
          <w:t>32:31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59">
        <w:r>
          <w:rPr>
            <w:lang w:val="es_ES" w:bidi="es_ES"/>
          </w:rPr>
          <w:rPr>
            <w:color w:val="0000EE"/>
            <w:u w:val="single"/>
          </w:rPr>
          <w:t>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0">
        <w:r>
          <w:rPr>
            <w:lang w:val="es_ES" w:bidi="es_ES"/>
          </w:rPr>
          <w:rPr>
            <w:color w:val="0000EE"/>
            <w:u w:val="single"/>
          </w:rPr>
          <w:t>Núm 14:21</w:t>
        </w:r>
      </w:hyperlink>
      <w:r>
        <w:rPr>
          <w:lang w:val="es_ES" w:bidi="es_ES"/>
        </w:rPr>
        <w:t>,</w:t>
      </w:r>
      <w:hyperlink r:id="rId661">
        <w:r>
          <w:rPr>
            <w:lang w:val="es_ES" w:bidi="es_ES"/>
          </w:rPr>
          <w:rPr>
            <w:color w:val="0000EE"/>
            <w:u w:val="single"/>
          </w:rPr>
          <w:t>28,</w:t>
        </w:r>
      </w:hyperlink>
      <w:r>
        <w:rPr>
          <w:lang w:val="es_ES" w:bidi="es_ES"/>
        </w:rPr>
        <w:t xml:space="preserve"> </w:t>
      </w:r>
      <w:hyperlink r:id="rId662">
        <w:r>
          <w:rPr>
            <w:lang w:val="es_ES" w:bidi="es_ES"/>
          </w:rPr>
          <w:rPr>
            <w:color w:val="0000EE"/>
            <w:u w:val="single"/>
          </w:rPr>
          <w:t>Is 49:18,</w:t>
        </w:r>
      </w:hyperlink>
      <w:r>
        <w:rPr>
          <w:lang w:val="es_ES" w:bidi="es_ES"/>
        </w:rPr>
        <w:t xml:space="preserve"> </w:t>
      </w:r>
      <w:hyperlink r:id="rId663">
        <w:r>
          <w:rPr>
            <w:lang w:val="es_ES" w:bidi="es_ES"/>
          </w:rPr>
          <w:rPr>
            <w:color w:val="0000EE"/>
            <w:u w:val="single"/>
          </w:rPr>
          <w:t>Ez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hyperlink r:id="rId664">
        <w:r>
          <w:rPr>
            <w:lang w:val="es_ES" w:bidi="es_ES"/>
          </w:rPr>
          <w:rPr>
            <w:color w:val="0000EE"/>
            <w:u w:val="single"/>
          </w:rPr>
          <w:t>8:3</w:t>
        </w:r>
      </w:hyperlink>
      <w:r>
        <w:rPr>
          <w:lang w:val="es_ES" w:bidi="es_ES"/>
        </w:rPr>
        <w:t xml:space="preserve">; </w:t>
      </w:r>
      <w:hyperlink r:id="rId665">
        <w:r>
          <w:rPr>
            <w:lang w:val="es_ES" w:bidi="es_ES"/>
          </w:rPr>
          <w:rPr>
            <w:color w:val="0000EE"/>
            <w:u w:val="single"/>
          </w:rPr>
          <w:t>30:20</w:t>
        </w:r>
      </w:hyperlink>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hyperlink r:id="rId666">
        <w:r>
          <w:rPr>
            <w:lang w:val="es_ES" w:bidi="es_ES"/>
          </w:rPr>
          <w:rPr>
            <w:color w:val="0000EE"/>
            <w:u w:val="single"/>
          </w:rPr>
          <w:t>32:50</w:t>
        </w:r>
      </w:hyperlink>
      <w:r>
        <w:rPr>
          <w:lang w:val="es_ES" w:bidi="es_ES"/>
        </w:rPr>
        <w:t xml:space="preserve">; ver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hyperlink r:id="rId667">
        <w:r>
          <w:rPr>
            <w:lang w:val="es_ES" w:bidi="es_ES"/>
          </w:rPr>
          <w:rPr>
            <w:color w:val="0000EE"/>
            <w:u w:val="single"/>
          </w:rPr>
          <w:t>Núm 20:22–29</w:t>
        </w:r>
      </w:hyperlink>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hyperlink r:id="rId668">
        <w:r>
          <w:rPr>
            <w:lang w:val="es_ES" w:bidi="es_ES"/>
          </w:rPr>
          <w:rPr>
            <w:color w:val="0000EE"/>
            <w:u w:val="single"/>
          </w:rPr>
          <w:t>Núm 20:1–13</w:t>
        </w:r>
      </w:hyperlink>
      <w:r>
        <w:rPr>
          <w:lang w:val="es_ES" w:bidi="es_ES"/>
        </w:rPr>
        <w:t xml:space="preserve">; ver </w:t>
      </w:r>
      <w:hyperlink r:id="rId278">
        <w:r>
          <w:rPr>
            <w:lang w:val="es_ES" w:bidi="es_ES"/>
          </w:rPr>
          <w:rPr>
            <w:color w:val="0000EE"/>
            <w:u w:val="single"/>
          </w:rPr>
          <w:t>Dt 1:37</w:t>
        </w:r>
      </w:hyperlink>
      <w:r>
        <w:rPr>
          <w:lang w:val="es_ES" w:bidi="es_ES"/>
        </w:rPr>
        <w:t xml:space="preserve">; </w:t>
      </w:r>
      <w:hyperlink r:id="rId669">
        <w:r>
          <w:rPr>
            <w:lang w:val="es_ES" w:bidi="es_ES"/>
          </w:rPr>
          <w:rPr>
            <w:color w:val="0000EE"/>
            <w:u w:val="single"/>
          </w:rPr>
          <w:t>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hyperlink r:id="rId670">
        <w:r>
          <w:rPr>
            <w:lang w:val="es_ES" w:bidi="es_ES"/>
          </w:rPr>
          <w:rPr>
            <w:color w:val="0000EE"/>
            <w:u w:val="single"/>
          </w:rPr>
          <w:t>Gn 49:1–28</w:t>
        </w:r>
      </w:hyperlink>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hyperlink r:id="rId671">
        <w:r>
          <w:rPr>
            <w:lang w:val="es_ES" w:bidi="es_ES"/>
          </w:rPr>
          <w:rPr>
            <w:color w:val="0000EE"/>
            <w:u w:val="single"/>
          </w:rPr>
          <w:t>4:20</w:t>
        </w:r>
      </w:hyperlink>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hyperlink r:id="rId672">
        <w:r>
          <w:rPr>
            <w:lang w:val="es_ES" w:bidi="es_ES"/>
          </w:rPr>
          <w:rPr>
            <w:color w:val="0000EE"/>
            <w:u w:val="single"/>
          </w:rPr>
          <w:t>33:6–25</w:t>
        </w:r>
      </w:hyperlink>
      <w:r>
        <w:rPr>
          <w:lang w:val="es_ES" w:bidi="es_ES"/>
        </w:rPr>
        <w:t xml:space="preserve">; cf. </w:t>
      </w:r>
      <w:hyperlink r:id="rId670">
        <w:r>
          <w:rPr>
            <w:lang w:val="es_ES" w:bidi="es_ES"/>
          </w:rPr>
          <w:rPr>
            <w:color w:val="0000EE"/>
            <w:u w:val="single"/>
          </w:rPr>
          <w:t>Gn 49:1–28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hyperlink r:id="rId673">
        <w:r>
          <w:rPr>
            <w:lang w:val="es_ES" w:bidi="es_ES"/>
          </w:rPr>
          <w:rPr>
            <w:color w:val="0000EE"/>
            <w:u w:val="single"/>
          </w:rPr>
          <w:t>33:7</w:t>
        </w:r>
      </w:hyperlink>
      <w:r>
        <w:rPr>
          <w:lang w:val="es_ES" w:bidi="es_ES"/>
        </w:rPr>
        <w:t>,</w:t>
      </w:r>
      <w:hyperlink r:id="rId674">
        <w:r>
          <w:rPr>
            <w:lang w:val="es_ES" w:bidi="es_ES"/>
          </w:rPr>
          <w:rPr>
            <w:color w:val="0000EE"/>
            <w:u w:val="single"/>
          </w:rPr>
          <w:t>8</w:t>
        </w:r>
      </w:hyperlink>
      <w:r>
        <w:rPr>
          <w:lang w:val="es_ES" w:bidi="es_ES"/>
        </w:rPr>
        <w:t>,</w:t>
      </w:r>
      <w:hyperlink r:id="rId675">
        <w:r>
          <w:rPr>
            <w:lang w:val="es_ES" w:bidi="es_ES"/>
          </w:rPr>
          <w:rPr>
            <w:color w:val="0000EE"/>
            <w:u w:val="single"/>
          </w:rPr>
          <w:t>12</w:t>
        </w:r>
      </w:hyperlink>
      <w:r>
        <w:rPr>
          <w:lang w:val="es_ES" w:bidi="es_ES"/>
        </w:rPr>
        <w:t xml:space="preserve">, etc.). • Rubén fue el hijo mayor de Jacob con Lea (ver </w:t>
      </w:r>
      <w:hyperlink r:id="rId676">
        <w:r>
          <w:rPr>
            <w:lang w:val="es_ES" w:bidi="es_ES"/>
          </w:rPr>
          <w:rPr>
            <w:color w:val="0000EE"/>
            <w:u w:val="single"/>
          </w:rPr>
          <w:t>Gn 29:32</w:t>
        </w:r>
      </w:hyperlink>
      <w:r>
        <w:rPr>
          <w:lang w:val="es_ES" w:bidi="es_ES"/>
        </w:rPr>
        <w:t>). Su pecado contra su padre (</w:t>
      </w:r>
      <w:hyperlink r:id="rId677">
        <w:r>
          <w:rPr>
            <w:lang w:val="es_ES" w:bidi="es_ES"/>
          </w:rPr>
          <w:rPr>
            <w:color w:val="0000EE"/>
            <w:u w:val="single"/>
          </w:rPr>
          <w:t>Gn 35:22</w:t>
        </w:r>
      </w:hyperlink>
      <w:r>
        <w:rPr>
          <w:lang w:val="es_ES" w:bidi="es_ES"/>
        </w:rPr>
        <w:t>) podría explicar la falta de prominencia de su tribu (</w:t>
      </w:r>
      <w:hyperlink r:id="rId678">
        <w:r>
          <w:rPr>
            <w:lang w:val="es_ES" w:bidi="es_ES"/>
          </w:rPr>
          <w:rPr>
            <w:color w:val="0000EE"/>
            <w:u w:val="single"/>
          </w:rPr>
          <w:t>Gn 49:3–4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hyperlink r:id="rId679">
        <w:r>
          <w:rPr>
            <w:lang w:val="es_ES" w:bidi="es_ES"/>
          </w:rPr>
          <w:rPr>
            <w:color w:val="0000EE"/>
            <w:u w:val="single"/>
          </w:rPr>
          <w:t>Gn 29:35</w:t>
        </w:r>
      </w:hyperlink>
      <w:r>
        <w:rPr>
          <w:lang w:val="es_ES" w:bidi="es_ES"/>
        </w:rPr>
        <w:t>). El esperado gobernante mesiánico vendría a través de esta tribu. Esta promesa se cumplió primero en David (</w:t>
      </w:r>
      <w:hyperlink r:id="rId680">
        <w:r>
          <w:rPr>
            <w:lang w:val="es_ES" w:bidi="es_ES"/>
          </w:rPr>
          <w:rPr>
            <w:color w:val="0000EE"/>
            <w:u w:val="single"/>
          </w:rPr>
          <w:t>Rut 4:18–22,</w:t>
        </w:r>
      </w:hyperlink>
      <w:r>
        <w:rPr>
          <w:lang w:val="es_ES" w:bidi="es_ES"/>
        </w:rPr>
        <w:t xml:space="preserve"> </w:t>
      </w:r>
      <w:hyperlink r:id="rId681">
        <w:r>
          <w:rPr>
            <w:lang w:val="es_ES" w:bidi="es_ES"/>
          </w:rPr>
          <w:rPr>
            <w:color w:val="0000EE"/>
            <w:u w:val="single"/>
          </w:rPr>
          <w:t>1 Cro 2:3–15</w:t>
        </w:r>
      </w:hyperlink>
      <w:r>
        <w:rPr>
          <w:lang w:val="es_ES" w:bidi="es_ES"/>
        </w:rPr>
        <w:t>) y luego en Jesucristo (</w:t>
      </w:r>
      <w:hyperlink r:id="rId682">
        <w:r>
          <w:rPr>
            <w:lang w:val="es_ES" w:bidi="es_ES"/>
          </w:rPr>
          <w:rPr>
            <w:color w:val="0000EE"/>
            <w:u w:val="single"/>
          </w:rPr>
          <w:t>Mt 1:1–6a</w:t>
        </w:r>
      </w:hyperlink>
      <w:r>
        <w:rPr>
          <w:lang w:val="es_ES" w:bidi="es_ES"/>
        </w:rPr>
        <w:t xml:space="preserve">; ver </w:t>
      </w:r>
      <w:hyperlink r:id="rId683">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hyperlink r:id="rId684">
        <w:r>
          <w:rPr>
            <w:lang w:val="es_ES" w:bidi="es_ES"/>
          </w:rPr>
          <w:rPr>
            <w:color w:val="0000EE"/>
            <w:u w:val="single"/>
          </w:rPr>
          <w:t>Gn 29:34</w:t>
        </w:r>
      </w:hyperlink>
      <w:r>
        <w:rPr>
          <w:lang w:val="es_ES" w:bidi="es_ES"/>
        </w:rPr>
        <w:t xml:space="preserve">). Los levitas, particularmente aquellos descendientes de Aarón, eran encargados del sacerdocio (ver </w:t>
      </w:r>
      <w:hyperlink r:id="rId685">
        <w:r>
          <w:rPr>
            <w:lang w:val="es_ES" w:bidi="es_ES"/>
          </w:rPr>
          <w:rPr>
            <w:color w:val="0000EE"/>
            <w:u w:val="single"/>
          </w:rPr>
          <w:t>Éx 28:1</w:t>
        </w:r>
      </w:hyperlink>
      <w:r>
        <w:rPr>
          <w:lang w:val="es_ES" w:bidi="es_ES"/>
        </w:rPr>
        <w:t xml:space="preserve">; </w:t>
      </w:r>
      <w:hyperlink r:id="rId686">
        <w:r>
          <w:rPr>
            <w:lang w:val="es_ES" w:bidi="es_ES"/>
          </w:rPr>
          <w:rPr>
            <w:color w:val="0000EE"/>
            <w:u w:val="single"/>
          </w:rPr>
          <w:t>32:29,</w:t>
        </w:r>
      </w:hyperlink>
      <w:r>
        <w:rPr>
          <w:lang w:val="es_ES" w:bidi="es_ES"/>
        </w:rPr>
        <w:t xml:space="preserve"> </w:t>
      </w:r>
      <w:hyperlink r:id="rId687">
        <w:r>
          <w:rPr>
            <w:lang w:val="es_ES" w:bidi="es_ES"/>
          </w:rPr>
          <w:rPr>
            <w:color w:val="0000EE"/>
            <w:u w:val="single"/>
          </w:rPr>
          <w:t>Núm 3:9</w:t>
        </w:r>
      </w:hyperlink>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hyperlink r:id="rId225">
        <w:r>
          <w:rPr>
            <w:lang w:val="es_ES" w:bidi="es_ES"/>
          </w:rPr>
          <w:rPr>
            <w:color w:val="0000EE"/>
            <w:u w:val="single"/>
          </w:rPr>
          <w:t>Éx 17:1–7</w:t>
        </w:r>
      </w:hyperlink>
      <w:r>
        <w:rPr>
          <w:lang w:val="es_ES" w:bidi="es_ES"/>
        </w:rPr>
        <w:t>). • "rencilla" hace referencia a Meribá que significa "[lugar de] contienda" refiriéndose a otra ocasión cuando el pueblo de Israel luchó con el Señor hasta que él les proporcionó agua de una roca (</w:t>
      </w:r>
      <w:hyperlink r:id="rId688">
        <w:r>
          <w:rPr>
            <w:lang w:val="es_ES" w:bidi="es_ES"/>
          </w:rPr>
          <w:rPr>
            <w:color w:val="0000EE"/>
            <w:u w:val="single"/>
          </w:rPr>
          <w:t>Núm 20:13</w:t>
        </w:r>
      </w:hyperlink>
      <w:r>
        <w:rPr>
          <w:lang w:val="es_ES" w:bidi="es_ES"/>
        </w:rPr>
        <w:t>,</w:t>
      </w:r>
      <w:hyperlink r:id="rId689">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hyperlink r:id="rId690">
        <w:r>
          <w:rPr>
            <w:lang w:val="es_ES" w:bidi="es_ES"/>
          </w:rPr>
          <w:rPr>
            <w:color w:val="0000EE"/>
            <w:u w:val="single"/>
          </w:rPr>
          <w:t>Éx 32:25–29</w:t>
        </w:r>
      </w:hyperlink>
      <w:r>
        <w:rPr>
          <w:lang w:val="es_ES" w:bidi="es_ES"/>
        </w:rPr>
        <w:t>) y al asunto en Baal-peor (</w:t>
      </w:r>
      <w:hyperlink r:id="rId691">
        <w:r>
          <w:rPr>
            <w:lang w:val="es_ES" w:bidi="es_ES"/>
          </w:rPr>
          <w:rPr>
            <w:color w:val="0000EE"/>
            <w:u w:val="single"/>
          </w:rPr>
          <w:t>Núm 25:6–9</w:t>
        </w:r>
      </w:hyperlink>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hyperlink r:id="rId692">
        <w:r>
          <w:rPr>
            <w:lang w:val="es_ES" w:bidi="es_ES"/>
          </w:rPr>
          <w:rPr>
            <w:color w:val="0000EE"/>
            <w:u w:val="single"/>
          </w:rPr>
          <w:t>31:9–13</w:t>
        </w:r>
      </w:hyperlink>
      <w:r>
        <w:rPr>
          <w:lang w:val="es_ES" w:bidi="es_ES"/>
        </w:rPr>
        <w:t>). • "</w:t>
      </w:r>
      <w:r>
        <w:rPr>
          <w:lang w:val="es_ES" w:bidi="es_ES"/>
        </w:rPr>
        <w:t>pondrán el perfume"</w:t>
      </w:r>
      <w:r>
        <w:rPr>
          <w:lang w:val="es_ES" w:bidi="es_ES"/>
        </w:rPr>
        <w:t>: este ministerio estaba limitado a los sacerdotes levíticos (</w:t>
      </w:r>
      <w:hyperlink r:id="rId693">
        <w:r>
          <w:rPr>
            <w:lang w:val="es_ES" w:bidi="es_ES"/>
          </w:rPr>
          <w:rPr>
            <w:color w:val="0000EE"/>
            <w:u w:val="single"/>
          </w:rPr>
          <w:t>Núm 16:39–40</w:t>
        </w:r>
      </w:hyperlink>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hyperlink r:id="rId694">
        <w:r>
          <w:rPr>
            <w:lang w:val="es_ES" w:bidi="es_ES"/>
          </w:rPr>
          <w:rPr>
            <w:color w:val="0000EE"/>
            <w:u w:val="single"/>
          </w:rPr>
          <w:t>2 Cro 26:16–21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hyperlink r:id="rId695">
        <w:r>
          <w:rPr>
            <w:lang w:val="es_ES" w:bidi="es_ES"/>
          </w:rPr>
          <w:rPr>
            <w:color w:val="0000EE"/>
            <w:u w:val="single"/>
          </w:rPr>
          <w:t>Gn 35:18</w:t>
        </w:r>
      </w:hyperlink>
      <w:r>
        <w:rPr>
          <w:lang w:val="es_ES" w:bidi="es_ES"/>
        </w:rPr>
        <w:t xml:space="preserve">; </w:t>
      </w:r>
      <w:hyperlink r:id="rId696">
        <w:r>
          <w:rPr>
            <w:lang w:val="es_ES" w:bidi="es_ES"/>
          </w:rPr>
          <w:rPr>
            <w:color w:val="0000EE"/>
            <w:u w:val="single"/>
          </w:rPr>
          <w:t>49:27</w:t>
        </w:r>
      </w:hyperlink>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hyperlink r:id="rId697">
        <w:r>
          <w:rPr>
            <w:lang w:val="es_ES" w:bidi="es_ES"/>
          </w:rPr>
          <w:rPr>
            <w:color w:val="0000EE"/>
            <w:u w:val="single"/>
          </w:rPr>
          <w:t>Gn 30:23–24</w:t>
        </w:r>
      </w:hyperlink>
      <w:r>
        <w:rPr>
          <w:lang w:val="es_ES" w:bidi="es_ES"/>
        </w:rPr>
        <w:t>) y su hijo favorito (</w:t>
      </w:r>
      <w:hyperlink r:id="rId698">
        <w:r>
          <w:rPr>
            <w:lang w:val="es_ES" w:bidi="es_ES"/>
          </w:rPr>
          <w:rPr>
            <w:color w:val="0000EE"/>
            <w:u w:val="single"/>
          </w:rPr>
          <w:t>Gn 37:3</w:t>
        </w:r>
      </w:hyperlink>
      <w:r>
        <w:rPr>
          <w:lang w:val="es_ES" w:bidi="es_ES"/>
        </w:rPr>
        <w:t>). José y sus dos hijos, Efraín y Manasés, recibieron la bendición especial de Jacob (</w:t>
      </w:r>
      <w:hyperlink r:id="rId699">
        <w:r>
          <w:rPr>
            <w:lang w:val="es_ES" w:bidi="es_ES"/>
          </w:rPr>
          <w:rPr>
            <w:color w:val="0000EE"/>
            <w:u w:val="single"/>
          </w:rPr>
          <w:t>Gn 48</w:t>
        </w:r>
      </w:hyperlink>
      <w:r>
        <w:rPr>
          <w:lang w:val="es_ES" w:bidi="es_ES"/>
        </w:rPr>
        <w:t xml:space="preserve">; </w:t>
      </w:r>
      <w:hyperlink r:id="rId700">
        <w:r>
          <w:rPr>
            <w:lang w:val="es_ES" w:bidi="es_ES"/>
          </w:rPr>
          <w:rPr>
            <w:color w:val="0000EE"/>
            <w:u w:val="single"/>
          </w:rPr>
          <w:t>49:22–26</w:t>
        </w:r>
      </w:hyperlink>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hyperlink r:id="rId701">
        <w:r>
          <w:rPr>
            <w:lang w:val="es_ES" w:bidi="es_ES"/>
          </w:rPr>
          <w:rPr>
            <w:color w:val="0000EE"/>
            <w:u w:val="single"/>
          </w:rPr>
          <w:t>Éx 3:2–4</w:t>
        </w:r>
      </w:hyperlink>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hyperlink r:id="rId702">
        <w:r>
          <w:rPr>
            <w:lang w:val="es_ES" w:bidi="es_ES"/>
          </w:rPr>
          <w:rPr>
            <w:color w:val="0000EE"/>
            <w:u w:val="single"/>
          </w:rPr>
          <w:t>Gn 37:5–11</w:t>
        </w:r>
      </w:hyperlink>
      <w:r>
        <w:rPr>
          <w:lang w:val="es_ES" w:bidi="es_ES"/>
        </w:rPr>
        <w:t xml:space="preserve">; </w:t>
      </w:r>
      <w:hyperlink r:id="rId703">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hyperlink r:id="rId487">
        <w:r>
          <w:rPr>
            <w:lang w:val="es_ES" w:bidi="es_ES"/>
          </w:rPr>
          <w:rPr>
            <w:color w:val="0000EE"/>
            <w:u w:val="single"/>
          </w:rPr>
          <w:t>Gn 48:8–22</w:t>
        </w:r>
      </w:hyperlink>
      <w:r>
        <w:rPr>
          <w:lang w:val="es_ES" w:bidi="es_ES"/>
        </w:rPr>
        <w:t xml:space="preserve">). Manasés, el primogénito, normalmente habría recibido la doble porción que pertenece al primogénito (cf. </w:t>
      </w:r>
      <w:hyperlink r:id="rId704">
        <w:r>
          <w:rPr>
            <w:lang w:val="es_ES" w:bidi="es_ES"/>
          </w:rPr>
          <w:rPr>
            <w:color w:val="0000EE"/>
            <w:u w:val="single"/>
          </w:rPr>
          <w:t>Dt 21:17</w:t>
        </w:r>
      </w:hyperlink>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hyperlink r:id="rId705">
        <w:r>
          <w:rPr>
            <w:lang w:val="es_ES" w:bidi="es_ES"/>
          </w:rPr>
          <w:rPr>
            <w:color w:val="0000EE"/>
            <w:u w:val="single"/>
          </w:rPr>
          <w:t>1 Re 12</w:t>
        </w:r>
      </w:hyperlink>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hyperlink r:id="rId706">
        <w:r>
          <w:rPr>
            <w:lang w:val="es_ES" w:bidi="es_ES"/>
          </w:rPr>
          <w:rPr>
            <w:color w:val="0000EE"/>
            <w:u w:val="single"/>
          </w:rPr>
          <w:t>Gn 30:18</w:t>
        </w:r>
      </w:hyperlink>
      <w:r>
        <w:rPr>
          <w:lang w:val="es_ES" w:bidi="es_ES"/>
        </w:rPr>
        <w:t>,</w:t>
      </w:r>
      <w:hyperlink r:id="rId707">
        <w:r>
          <w:rPr>
            <w:lang w:val="es_ES" w:bidi="es_ES"/>
          </w:rPr>
          <w:rPr>
            <w:color w:val="0000EE"/>
            <w:u w:val="single"/>
          </w:rPr>
          <w:t>20</w:t>
        </w:r>
      </w:hyperlink>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hyperlink r:id="rId708">
        <w:r>
          <w:rPr>
            <w:lang w:val="es_ES" w:bidi="es_ES"/>
          </w:rPr>
          <w:rPr>
            <w:color w:val="0000EE"/>
            <w:u w:val="single"/>
          </w:rPr>
          <w:t>Os 5:1</w:t>
        </w:r>
      </w:hyperlink>
      <w:r>
        <w:rPr>
          <w:lang w:val="es_ES" w:bidi="es_ES"/>
        </w:rPr>
        <w:t xml:space="preserve">). La naturaleza de esa adoración no está clara, pero probablemente era adecuada aunque no se realizara en el templo (ver </w:t>
      </w:r>
      <w:hyperlink r:id="rId709">
        <w:r>
          <w:rPr>
            <w:lang w:val="es_ES" w:bidi="es_ES"/>
          </w:rPr>
          <w:rPr>
            <w:color w:val="0000EE"/>
            <w:u w:val="single"/>
          </w:rPr>
          <w:t>1 Re 18:30</w:t>
        </w:r>
      </w:hyperlink>
      <w:r>
        <w:rPr>
          <w:lang w:val="es_ES" w:bidi="es_ES"/>
        </w:rPr>
        <w:t xml:space="preserve">, </w:t>
      </w:r>
      <w:hyperlink r:id="rId710">
        <w:r>
          <w:rPr>
            <w:lang w:val="es_ES" w:bidi="es_ES"/>
          </w:rPr>
          <w:rPr>
            <w:color w:val="0000EE"/>
            <w:u w:val="single"/>
          </w:rPr>
          <w:t>32</w:t>
        </w:r>
      </w:hyperlink>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hyperlink r:id="rId711">
        <w:r>
          <w:rPr>
            <w:lang w:val="es_ES" w:bidi="es_ES"/>
          </w:rPr>
          <w:rPr>
            <w:color w:val="0000EE"/>
            <w:u w:val="single"/>
          </w:rPr>
          <w:t>Gn 49:13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hyperlink r:id="rId712">
        <w:r>
          <w:rPr>
            <w:lang w:val="es_ES" w:bidi="es_ES"/>
          </w:rPr>
          <w:rPr>
            <w:color w:val="0000EE"/>
            <w:u w:val="single"/>
          </w:rPr>
          <w:t>Gn 30:10–11</w:t>
        </w:r>
      </w:hyperlink>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hyperlink r:id="rId123">
        <w:r>
          <w:rPr>
            <w:lang w:val="es_ES" w:bidi="es_ES"/>
          </w:rPr>
          <w:rPr>
            <w:color w:val="0000EE"/>
            <w:u w:val="single"/>
          </w:rPr>
          <w:t>Núm 32:1–5</w:t>
        </w:r>
      </w:hyperlink>
      <w:r>
        <w:rPr>
          <w:lang w:val="es_ES" w:bidi="es_ES"/>
        </w:rPr>
        <w:t>). El elogio a Gad por llevar a cabo la justicia del Señor y obedecer sus regulaciones probablemente se refiere a la fidelidad de la tribu al ayudar a las tribus occidentales en su conquista de Canaán (</w:t>
      </w:r>
      <w:hyperlink r:id="rId713">
        <w:r>
          <w:rPr>
            <w:lang w:val="es_ES" w:bidi="es_ES"/>
          </w:rPr>
          <w:rPr>
            <w:color w:val="0000EE"/>
            <w:u w:val="single"/>
          </w:rPr>
          <w:t>Jos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hyperlink r:id="rId714">
        <w:r>
          <w:rPr>
            <w:lang w:val="es_ES" w:bidi="es_ES"/>
          </w:rPr>
          <w:rPr>
            <w:color w:val="0000EE"/>
            <w:u w:val="single"/>
          </w:rPr>
          <w:t>Gn 30:5–6</w:t>
        </w:r>
      </w:hyperlink>
      <w:r>
        <w:rPr>
          <w:lang w:val="es_ES" w:bidi="es_ES"/>
        </w:rPr>
        <w:t>). El nombre significa "él juzgó". A la tribu de Dan se le asignó originalmente territorio entre Judá y el Mediterráneo. Sin embargo, debido a la feroz hostilidad en esa región, no pudieron establecerse allí (</w:t>
      </w:r>
      <w:hyperlink r:id="rId715">
        <w:r>
          <w:rPr>
            <w:lang w:val="es_ES" w:bidi="es_ES"/>
          </w:rPr>
          <w:rPr>
            <w:color w:val="0000EE"/>
            <w:u w:val="single"/>
          </w:rPr>
          <w:t>Jos 19:40–48</w:t>
        </w:r>
      </w:hyperlink>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6">
        <w:r>
          <w:rPr>
            <w:lang w:val="es_ES" w:bidi="es_ES"/>
          </w:rPr>
          <w:rPr>
            <w:color w:val="0000EE"/>
            <w:u w:val="single"/>
          </w:rPr>
          <w:t>Jue 18:27–28</w:t>
        </w:r>
      </w:hyperlink>
      <w:r>
        <w:rPr>
          <w:lang w:val="es_ES" w:bidi="es_ES"/>
        </w:rPr>
        <w:t xml:space="preserve">; ver </w:t>
      </w:r>
      <w:hyperlink r:id="rId717">
        <w:r>
          <w:rPr>
            <w:lang w:val="es_ES" w:bidi="es_ES"/>
          </w:rPr>
          <w:rPr>
            <w:color w:val="0000EE"/>
            <w:u w:val="single"/>
          </w:rPr>
          <w:t>Gn 49:16–17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hyperlink r:id="rId718">
        <w:r>
          <w:rPr>
            <w:lang w:val="es_ES" w:bidi="es_ES"/>
          </w:rPr>
          <w:rPr>
            <w:color w:val="0000EE"/>
            <w:u w:val="single"/>
          </w:rPr>
          <w:t>Gn 30:7–8</w:t>
        </w:r>
      </w:hyperlink>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hyperlink r:id="rId719">
        <w:r>
          <w:rPr>
            <w:lang w:val="es_ES" w:bidi="es_ES"/>
          </w:rPr>
          <w:rPr>
            <w:color w:val="0000EE"/>
            <w:u w:val="single"/>
          </w:rPr>
          <w:t>Mt 4:12–17</w:t>
        </w:r>
      </w:hyperlink>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hyperlink r:id="rId720">
        <w:r>
          <w:rPr>
            <w:lang w:val="es_ES" w:bidi="es_ES"/>
          </w:rPr>
          <w:rPr>
            <w:color w:val="0000EE"/>
            <w:u w:val="single"/>
          </w:rPr>
          <w:t>Gn 30:12–13</w:t>
        </w:r>
      </w:hyperlink>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1">
        <w:r>
          <w:rPr>
            <w:lang w:val="es_ES" w:bidi="es_ES"/>
          </w:rPr>
          <w:rPr>
            <w:color w:val="0000EE"/>
            <w:u w:val="single"/>
          </w:rPr>
          <w:t>Dt 33:25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2">
        <w:r>
          <w:rPr>
            <w:lang w:val="es_ES" w:bidi="es_ES"/>
          </w:rPr>
          <w:rPr>
            <w:color w:val="0000EE"/>
            <w:u w:val="single"/>
          </w:rPr>
          <w:t>11:24–25,</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 xml:space="preserve">; cf. </w:t>
      </w:r>
      <w:hyperlink r:id="rId723">
        <w:r>
          <w:rPr>
            <w:lang w:val="es_ES" w:bidi="es_ES"/>
          </w:rPr>
          <w:rPr>
            <w:color w:val="0000EE"/>
            <w:u w:val="single"/>
          </w:rPr>
          <w:t>Amós 4:13,</w:t>
        </w:r>
      </w:hyperlink>
      <w:r>
        <w:rPr>
          <w:lang w:val="es_ES" w:bidi="es_ES"/>
        </w:rPr>
        <w:t xml:space="preserve"> </w:t>
      </w:r>
      <w:hyperlink r:id="rId724">
        <w:r>
          <w:rPr>
            <w:lang w:val="es_ES" w:bidi="es_ES"/>
          </w:rPr>
          <w:rPr>
            <w:color w:val="0000EE"/>
            <w:u w:val="single"/>
          </w:rPr>
          <w:t>Mi 1:3,</w:t>
        </w:r>
      </w:hyperlink>
      <w:r>
        <w:rPr>
          <w:lang w:val="es_ES" w:bidi="es_ES"/>
        </w:rPr>
        <w:t xml:space="preserve"> </w:t>
      </w:r>
      <w:hyperlink r:id="rId725">
        <w:r>
          <w:rPr>
            <w:lang w:val="es_ES" w:bidi="es_ES"/>
          </w:rPr>
          <w:rPr>
            <w:color w:val="0000EE"/>
            <w:u w:val="single"/>
          </w:rPr>
          <w:t>Hab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hyperlink r:id="rId726">
        <w:r>
          <w:rPr>
            <w:lang w:val="es_ES" w:bidi="es_ES"/>
          </w:rPr>
          <w:rPr>
            <w:color w:val="0000EE"/>
            <w:u w:val="single"/>
          </w:rPr>
          <w:t>32:49</w:t>
        </w:r>
      </w:hyperlink>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hyperlink r:id="rId727">
        <w:r>
          <w:rPr>
            <w:lang w:val="es_ES" w:bidi="es_ES"/>
          </w:rPr>
          <w:rPr>
            <w:color w:val="0000EE"/>
            <w:u w:val="single"/>
          </w:rPr>
          <w:t>Jue 18:29</w:t>
        </w:r>
      </w:hyperlink>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hyperlink r:id="rId728">
        <w:r>
          <w:rPr>
            <w:lang w:val="es_ES" w:bidi="es_ES"/>
          </w:rPr>
          <w:rPr>
            <w:color w:val="0000EE"/>
            <w:u w:val="single"/>
          </w:rPr>
          <w:t>Lucas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29">
        <w:r>
          <w:rPr>
            <w:lang w:val="es_ES" w:bidi="es_ES"/>
          </w:rPr>
          <w:rPr>
            <w:color w:val="0000EE"/>
            <w:u w:val="single"/>
          </w:rPr>
          <w:t>Gn 19:21–22</w:t>
        </w:r>
      </w:hyperlink>
      <w:r>
        <w:rPr>
          <w:lang w:val="es_ES" w:bidi="es_ES"/>
        </w:rPr>
        <w:t>,</w:t>
      </w:r>
      <w:hyperlink r:id="rId730">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hyperlink r:id="rId148">
        <w:r>
          <w:rPr>
            <w:lang w:val="es_ES" w:bidi="es_ES"/>
          </w:rPr>
          <w:rPr>
            <w:color w:val="0000EE"/>
            <w:u w:val="single"/>
          </w:rPr>
          <w:t>3:29</w:t>
        </w:r>
      </w:hyperlink>
      <w:r>
        <w:rPr>
          <w:lang w:val="es_ES" w:bidi="es_ES"/>
        </w:rPr>
        <w:t xml:space="preserve">; </w:t>
      </w:r>
      <w:hyperlink r:id="rId137">
        <w:r>
          <w:rPr>
            <w:lang w:val="es_ES" w:bidi="es_ES"/>
          </w:rPr>
          <w:rPr>
            <w:color w:val="0000EE"/>
            <w:u w:val="single"/>
          </w:rPr>
          <w:t>4:3,</w:t>
        </w:r>
      </w:hyperlink>
      <w:r>
        <w:rPr>
          <w:lang w:val="es_ES" w:bidi="es_ES"/>
        </w:rPr>
        <w:t xml:space="preserve"> </w:t>
      </w:r>
      <w:hyperlink r:id="rId731">
        <w:r>
          <w:rPr>
            <w:lang w:val="es_ES" w:bidi="es_ES"/>
          </w:rPr>
          <w:rPr>
            <w:color w:val="0000EE"/>
            <w:u w:val="single"/>
          </w:rPr>
          <w:t>Núm 25</w:t>
        </w:r>
      </w:hyperlink>
      <w:r>
        <w:rPr>
          <w:lang w:val="es_ES" w:bidi="es_ES"/>
        </w:rPr>
        <w:t xml:space="preserve">) y donde Moisés presentó su discurso de despedida (ver </w:t>
      </w:r>
      <w:hyperlink r:id="rId732">
        <w:r>
          <w:rPr>
            <w:lang w:val="es_ES" w:bidi="es_ES"/>
          </w:rPr>
          <w:rPr>
            <w:color w:val="0000EE"/>
            <w:u w:val="single"/>
          </w:rPr>
          <w:t>Dt 4:44–46</w:t>
        </w:r>
      </w:hyperlink>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hyperlink r:id="rId606">
        <w:r>
          <w:rPr>
            <w:lang w:val="es_ES" w:bidi="es_ES"/>
          </w:rPr>
          <w:rPr>
            <w:color w:val="0000EE"/>
            <w:u w:val="single"/>
          </w:rPr>
          <w:t>Núm 27:15–23</w:t>
        </w:r>
      </w:hyperlink>
      <w:r>
        <w:rPr>
          <w:lang w:val="es_ES" w:bidi="es_ES"/>
        </w:rPr>
        <w:t xml:space="preserve">; cf. </w:t>
      </w:r>
      <w:hyperlink r:id="rId733">
        <w:r>
          <w:rPr>
            <w:lang w:val="es_ES" w:bidi="es_ES"/>
          </w:rPr>
          <w:rPr>
            <w:color w:val="0000EE"/>
            <w:u w:val="single"/>
          </w:rPr>
          <w:t>Núm 11:16–30</w:t>
        </w:r>
      </w:hyperlink>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hyperlink r:id="rId734">
        <w:r>
          <w:rPr>
            <w:lang w:val="es_ES" w:bidi="es_ES"/>
          </w:rPr>
          <w:rPr>
            <w:color w:val="0000EE"/>
            <w:u w:val="single"/>
          </w:rPr>
          <w:t>Núm 12:8</w:t>
        </w:r>
      </w:hyperlink>
      <w:r>
        <w:rPr>
          <w:lang w:val="es_ES" w:bidi="es_ES"/>
        </w:rPr>
        <w:t>), quien les recordó que eran profetas ordinarios que recibían revelación por sueños y visiones. Moisés no era tal profeta. Dios dijo: “Hablo con él cara a cara, claramente, y no por enigmas” (</w:t>
      </w:r>
      <w:hyperlink r:id="rId734">
        <w:r>
          <w:rPr>
            <w:lang w:val="es_ES" w:bidi="es_ES"/>
          </w:rPr>
          <w:rPr>
            <w:color w:val="0000EE"/>
            <w:u w:val="single"/>
          </w:rPr>
          <w:t>Núm 12:8</w:t>
        </w:r>
      </w:hyperlink>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hyperlink r:id="rId210">
        <w:r>
          <w:rPr>
            <w:lang w:val="es_ES" w:bidi="es_ES"/>
          </w:rPr>
          <w:rPr>
            <w:color w:val="0000EE"/>
            <w:u w:val="single"/>
          </w:rPr>
          <w:t>4:10</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735">
        <w:r>
          <w:rPr>
            <w:lang w:val="es_ES" w:bidi="es_ES"/>
          </w:rPr>
          <w:rPr>
            <w:color w:val="0000EE"/>
            <w:u w:val="single"/>
          </w:rPr>
          <w:t>6:2</w:t>
        </w:r>
      </w:hyperlink>
      <w:r>
        <w:rPr>
          <w:lang w:val="es_ES" w:bidi="es_ES"/>
        </w:rPr>
        <w:t xml:space="preserve">; </w:t>
      </w:r>
      <w:hyperlink r:id="rId150">
        <w:r>
          <w:rPr>
            <w:lang w:val="es_ES" w:bidi="es_ES"/>
          </w:rPr>
          <w:rPr>
            <w:color w:val="0000EE"/>
            <w:u w:val="single"/>
          </w:rPr>
          <w:t>Pro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