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w:t>
      </w:r>
      <w:r>
        <w:rPr>
          <w:lang w:val="ar_AE" w:bidi="ar_AE"/>
        </w:rPr>
      </w:r>
    </w:p>
    <w:p>
      <w:pPr>
        <w:bidi/>
      </w:pPr>
      <w:r>
        <w:rPr>
          <w:lang w:val="ar_AE" w:bidi="ar_AE"/>
        </w:rPr>
      </w:r>
      <w:r>
        <w:rPr>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lang w:val="ar_AE" w:bidi="ar_AE"/>
        </w:rPr>
      </w:r>
      <w:r>
        <w:rPr>
          <w:lang w:val="ar_AE" w:bidi="ar_AE"/>
        </w:rPr>
      </w:r>
    </w:p>
    <w:p>
      <w:pPr>
        <w:bidi/>
      </w:pPr>
      <w:r>
        <w:rPr>
          <w:lang w:val="ar_AE" w:bidi="ar_AE"/>
        </w:rPr>
      </w:r>
    </w:p>
    <w:p>
      <w:pPr>
        <w:pStyle w:val="Heading2"/>
        <w:bidi/>
      </w:pPr>
      <w:r>
        <w:rPr>
          <w:lang w:val="ar_AE" w:bidi="ar_AE"/>
        </w:rPr>
        <w:t>راعوث 2:1</w:t>
      </w:r>
      <w:r>
        <w:rPr>
          <w:lang w:val="ar_AE" w:bidi="ar_AE"/>
        </w:rPr>
      </w:r>
    </w:p>
    <w:p>
      <w:pPr>
        <w:bidi/>
      </w:pPr>
      <w:r>
        <w:rPr>
          <w:lang w:val="ar_AE" w:bidi="ar_AE"/>
        </w:rPr>
      </w:r>
      <w:r>
        <w:rPr>
          <w:lang w:val="ar_AE" w:bidi="ar_AE"/>
        </w:rPr>
        <w:t xml:space="preserve">لقد كان الأفراتيون من عشيرة أفراتة، والتي تمركزت في بيت لحم في يهوذا (انظر </w:t>
      </w:r>
      <w:hyperlink r:id="rId13">
        <w:r>
          <w:rPr>
            <w:lang w:val="ar_AE" w:bidi="ar_AE"/>
          </w:rPr>
          <w:rPr>
            <w:color w:val="0000EE"/>
            <w:u w:val="single"/>
          </w:rPr>
          <w:t>تك 19:35</w:t>
        </w:r>
      </w:hyperlink>
      <w:r>
        <w:rPr>
          <w:lang w:val="ar_AE" w:bidi="ar_AE"/>
        </w:rPr>
        <w:t xml:space="preserve">; </w:t>
      </w:r>
      <w:hyperlink r:id="rId14">
        <w:r>
          <w:rPr>
            <w:lang w:val="ar_AE" w:bidi="ar_AE"/>
          </w:rPr>
          <w:rPr>
            <w:color w:val="0000EE"/>
            <w:u w:val="single"/>
          </w:rPr>
          <w:t>أخبار الأيام الأول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4:1</w:t>
      </w:r>
      <w:r>
        <w:rPr>
          <w:lang w:val="ar_AE" w:bidi="ar_AE"/>
        </w:rPr>
      </w:r>
    </w:p>
    <w:p>
      <w:pPr>
        <w:bidi/>
      </w:pPr>
      <w:r>
        <w:rPr>
          <w:lang w:val="ar_AE" w:bidi="ar_AE"/>
        </w:rPr>
      </w:r>
      <w:r>
        <w:rPr>
          <w:lang w:val="ar_AE" w:bidi="ar_AE"/>
        </w:rPr>
        <w:t xml:space="preserve">لقد تزوج كليون ... من عرفة؛ بينما تزوج محلون براعوث (انظر </w:t>
      </w:r>
      <w:hyperlink r:id="rId15">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5:1</w:t>
      </w:r>
      <w:r>
        <w:rPr>
          <w:lang w:val="ar_AE" w:bidi="ar_AE"/>
        </w:rPr>
      </w:r>
    </w:p>
    <w:p>
      <w:pPr>
        <w:bidi/>
      </w:pPr>
      <w:r>
        <w:rPr>
          <w:lang w:val="ar_AE" w:bidi="ar_AE"/>
        </w:rPr>
      </w:r>
      <w:r>
        <w:rPr>
          <w:lang w:val="ar_AE" w:bidi="ar_AE"/>
        </w:rPr>
        <w:t xml:space="preserve">لقد تُركت نعمي وحدها (حرفيا </w:t>
      </w:r>
      <w:r>
        <w:rPr>
          <w:i/>
          <w:lang w:val="ar_AE" w:bidi="ar_AE"/>
        </w:rPr>
        <w:t>كانت المرأة ثكلى</w:t>
      </w:r>
      <w:r>
        <w:rPr>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lang w:val="ar_AE" w:bidi="ar_AE"/>
        </w:rPr>
      </w:r>
      <w:r>
        <w:rPr>
          <w:lang w:val="ar_AE" w:bidi="ar_AE"/>
        </w:rPr>
      </w:r>
    </w:p>
    <w:p>
      <w:pPr>
        <w:bidi/>
      </w:pPr>
      <w:r>
        <w:rPr>
          <w:lang w:val="ar_AE" w:bidi="ar_AE"/>
        </w:rPr>
      </w:r>
    </w:p>
    <w:p>
      <w:pPr>
        <w:pStyle w:val="Heading2"/>
        <w:bidi/>
      </w:pPr>
      <w:r>
        <w:rPr>
          <w:lang w:val="ar_AE" w:bidi="ar_AE"/>
        </w:rPr>
        <w:t>راعوث 6:1</w:t>
      </w:r>
      <w:r>
        <w:rPr>
          <w:lang w:val="ar_AE" w:bidi="ar_AE"/>
        </w:rPr>
      </w:r>
    </w:p>
    <w:p>
      <w:pPr>
        <w:bidi/>
      </w:pPr>
      <w:r>
        <w:rPr>
          <w:lang w:val="ar_AE" w:bidi="ar_AE"/>
        </w:rPr>
      </w:r>
      <w:r>
        <w:rPr>
          <w:lang w:val="ar_AE" w:bidi="ar_AE"/>
        </w:rPr>
        <w:t xml:space="preserve">ليعطيهم: الكلمة المُستخدم هنا هي نفس الفعل العبري في </w:t>
      </w:r>
      <w:hyperlink r:id="rId16">
        <w:r>
          <w:rPr>
            <w:lang w:val="ar_AE" w:bidi="ar_AE"/>
          </w:rPr>
          <w:rPr>
            <w:color w:val="0000EE"/>
            <w:u w:val="single"/>
          </w:rPr>
          <w:t xml:space="preserve">13:4 </w:t>
        </w:r>
      </w:hyperlink>
      <w:r>
        <w:rPr>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lang w:val="ar_AE" w:bidi="ar_AE"/>
        </w:rPr>
      </w:r>
      <w:r>
        <w:rPr>
          <w:lang w:val="ar_AE" w:bidi="ar_AE"/>
        </w:rPr>
      </w:r>
    </w:p>
    <w:p>
      <w:pPr>
        <w:bidi/>
      </w:pPr>
      <w:r>
        <w:rPr>
          <w:lang w:val="ar_AE" w:bidi="ar_AE"/>
        </w:rPr>
      </w:r>
    </w:p>
    <w:p>
      <w:pPr>
        <w:pStyle w:val="Heading2"/>
        <w:bidi/>
      </w:pPr>
      <w:r>
        <w:rPr>
          <w:lang w:val="ar_AE" w:bidi="ar_AE"/>
        </w:rPr>
        <w:t>راعوث 8:1</w:t>
      </w:r>
      <w:r>
        <w:rPr>
          <w:lang w:val="ar_AE" w:bidi="ar_AE"/>
        </w:rPr>
      </w:r>
    </w:p>
    <w:p>
      <w:pPr>
        <w:bidi/>
      </w:pPr>
      <w:r>
        <w:rPr>
          <w:lang w:val="ar_AE" w:bidi="ar_AE"/>
        </w:rPr>
      </w:r>
      <w:r>
        <w:rPr>
          <w:lang w:val="ar_AE" w:bidi="ar_AE"/>
        </w:rPr>
        <w:t>ولكن في الطريق: ربما كانوا قد ذهبوا لمسافة قصيرة فقط عندما طلبت نعمي من راعوث وعرفة العودة إلى بيوت أمهاتهن.</w:t>
      </w:r>
      <w:r>
        <w:rPr>
          <w:lang w:val="ar_AE" w:bidi="ar_AE"/>
        </w:rPr>
      </w:r>
      <w:r>
        <w:rPr>
          <w:lang w:val="ar_AE" w:bidi="ar_AE"/>
        </w:rPr>
      </w:r>
    </w:p>
    <w:p>
      <w:pPr>
        <w:bidi/>
      </w:pPr>
      <w:r>
        <w:rPr>
          <w:lang w:val="ar_AE" w:bidi="ar_AE"/>
        </w:rPr>
      </w:r>
    </w:p>
    <w:p>
      <w:pPr>
        <w:pStyle w:val="Heading2"/>
        <w:bidi/>
      </w:pPr>
      <w:r>
        <w:rPr>
          <w:lang w:val="ar_AE" w:bidi="ar_AE"/>
        </w:rPr>
        <w:t>راعوث 9:1</w:t>
      </w:r>
      <w:r>
        <w:rPr>
          <w:lang w:val="ar_AE" w:bidi="ar_AE"/>
        </w:rPr>
      </w:r>
    </w:p>
    <w:p>
      <w:pPr>
        <w:bidi/>
      </w:pPr>
      <w:r>
        <w:rPr>
          <w:lang w:val="ar_AE" w:bidi="ar_AE"/>
        </w:rPr>
      </w:r>
      <w:r>
        <w:rPr>
          <w:lang w:val="ar_AE" w:bidi="ar_AE"/>
        </w:rPr>
        <w:t>إن نعمي هنا تذكر البركة الأولى من بين بركات عديدة مذكورة في السفر.</w:t>
      </w:r>
      <w:r>
        <w:rPr>
          <w:lang w:val="ar_AE" w:bidi="ar_AE"/>
        </w:rPr>
      </w:r>
      <w:r>
        <w:rPr>
          <w:lang w:val="ar_AE" w:bidi="ar_AE"/>
        </w:rPr>
      </w:r>
    </w:p>
    <w:p>
      <w:pPr>
        <w:bidi/>
      </w:pPr>
      <w:r>
        <w:rPr>
          <w:lang w:val="ar_AE" w:bidi="ar_AE"/>
        </w:rPr>
      </w:r>
    </w:p>
    <w:p>
      <w:pPr>
        <w:pStyle w:val="Heading2"/>
        <w:bidi/>
      </w:pPr>
      <w:r>
        <w:rPr>
          <w:lang w:val="ar_AE" w:bidi="ar_AE"/>
        </w:rPr>
        <w:t>راعوث 14:1</w:t>
      </w:r>
      <w:r>
        <w:rPr>
          <w:lang w:val="ar_AE" w:bidi="ar_AE"/>
        </w:rPr>
      </w:r>
    </w:p>
    <w:p>
      <w:pPr>
        <w:bidi/>
      </w:pPr>
      <w:r>
        <w:rPr>
          <w:lang w:val="ar_AE" w:bidi="ar_AE"/>
        </w:rPr>
      </w:r>
      <w:r>
        <w:rPr>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7">
        <w:r>
          <w:rPr>
            <w:lang w:val="ar_AE" w:bidi="ar_AE"/>
          </w:rPr>
          <w:rPr>
            <w:color w:val="0000EE"/>
            <w:u w:val="single"/>
          </w:rPr>
          <w:t>تك 24:2</w:t>
        </w:r>
      </w:hyperlink>
      <w:r>
        <w:rPr>
          <w:lang w:val="ar_AE" w:bidi="ar_AE"/>
        </w:rPr>
        <w:t>)، كما إنها تستخدم للتعبير عن شخص قد استمر مخلصًا للرب (</w:t>
      </w:r>
      <w:hyperlink r:id="rId18">
        <w:r>
          <w:rPr>
            <w:lang w:val="ar_AE" w:bidi="ar_AE"/>
          </w:rPr>
          <w:rPr>
            <w:color w:val="0000EE"/>
            <w:u w:val="single"/>
          </w:rPr>
          <w:t>تث 4:4</w:t>
        </w:r>
      </w:hyperlink>
      <w:r>
        <w:rPr>
          <w:lang w:val="ar_AE" w:bidi="ar_AE"/>
        </w:rPr>
        <w:t xml:space="preserve">; </w:t>
      </w:r>
      <w:hyperlink r:id="rId19">
        <w:r>
          <w:rPr>
            <w:lang w:val="ar_AE" w:bidi="ar_AE"/>
          </w:rPr>
          <w:rPr>
            <w:color w:val="0000EE"/>
            <w:u w:val="single"/>
          </w:rPr>
          <w:t>20:10</w:t>
        </w:r>
      </w:hyperlink>
      <w:r>
        <w:rPr>
          <w:lang w:val="ar_AE" w:bidi="ar_AE"/>
        </w:rPr>
        <w:t xml:space="preserve">; </w:t>
      </w:r>
      <w:hyperlink r:id="rId20">
        <w:r>
          <w:rPr>
            <w:lang w:val="ar_AE" w:bidi="ar_AE"/>
          </w:rPr>
          <w:rPr>
            <w:color w:val="0000EE"/>
            <w:u w:val="single"/>
          </w:rPr>
          <w:t>يش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15:1</w:t>
      </w:r>
      <w:r>
        <w:rPr>
          <w:lang w:val="ar_AE" w:bidi="ar_AE"/>
        </w:rPr>
      </w:r>
    </w:p>
    <w:p>
      <w:pPr>
        <w:bidi/>
      </w:pPr>
      <w:r>
        <w:rPr>
          <w:lang w:val="ar_AE" w:bidi="ar_AE"/>
        </w:rPr>
      </w:r>
      <w:r>
        <w:rPr>
          <w:lang w:val="ar_AE" w:bidi="ar_AE"/>
        </w:rPr>
        <w:t>إلى آلهتها: لقد كانت كل أمة تؤمن بأن لها آلهة خاصة بأرضها. ولذلك توقعت نعمي أن راعوث ستستمر في عبادة آلهة موآب.</w:t>
      </w:r>
      <w:r>
        <w:rPr>
          <w:lang w:val="ar_AE" w:bidi="ar_AE"/>
        </w:rPr>
      </w:r>
      <w:r>
        <w:rPr>
          <w:lang w:val="ar_AE" w:bidi="ar_AE"/>
        </w:rPr>
      </w:r>
    </w:p>
    <w:p>
      <w:pPr>
        <w:bidi/>
      </w:pPr>
      <w:r>
        <w:rPr>
          <w:lang w:val="ar_AE" w:bidi="ar_AE"/>
        </w:rPr>
      </w:r>
    </w:p>
    <w:p>
      <w:pPr>
        <w:pStyle w:val="Heading2"/>
        <w:bidi/>
      </w:pPr>
      <w:r>
        <w:rPr>
          <w:lang w:val="ar_AE" w:bidi="ar_AE"/>
        </w:rPr>
        <w:t>راعوث 16:1–17</w:t>
      </w:r>
      <w:r>
        <w:rPr>
          <w:lang w:val="ar_AE" w:bidi="ar_AE"/>
        </w:rPr>
      </w:r>
    </w:p>
    <w:p>
      <w:pPr>
        <w:bidi/>
      </w:pPr>
      <w:r>
        <w:rPr>
          <w:lang w:val="ar_AE" w:bidi="ar_AE"/>
        </w:rPr>
      </w:r>
      <w:r>
        <w:rPr>
          <w:lang w:val="ar_AE" w:bidi="ar_AE"/>
        </w:rPr>
        <w:t xml:space="preserve">لفد تعهدّت راعوث بقسم بإسم الرب بأن تحافظ على التزامها الثابت نحو إله إسرائيل (انظر </w:t>
      </w:r>
      <w:hyperlink r:id="rId21">
        <w:r>
          <w:rPr>
            <w:lang w:val="ar_AE" w:bidi="ar_AE"/>
          </w:rPr>
          <w:rPr>
            <w:color w:val="0000EE"/>
            <w:u w:val="single"/>
          </w:rPr>
          <w:t>11:2–12</w:t>
        </w:r>
      </w:hyperlink>
      <w:r>
        <w:rPr>
          <w:lang w:val="ar_AE" w:bidi="ar_AE"/>
        </w:rPr>
        <w:t>) ونحو نعمي.</w:t>
      </w:r>
      <w:r>
        <w:rPr>
          <w:lang w:val="ar_AE" w:bidi="ar_AE"/>
        </w:rPr>
      </w:r>
      <w:r>
        <w:rPr>
          <w:lang w:val="ar_AE" w:bidi="ar_AE"/>
        </w:rPr>
      </w:r>
    </w:p>
    <w:p>
      <w:pPr>
        <w:bidi/>
      </w:pPr>
      <w:r>
        <w:rPr>
          <w:lang w:val="ar_AE" w:bidi="ar_AE"/>
        </w:rPr>
      </w:r>
    </w:p>
    <w:p>
      <w:pPr>
        <w:pStyle w:val="Heading2"/>
        <w:bidi/>
      </w:pPr>
      <w:r>
        <w:rPr>
          <w:lang w:val="ar_AE" w:bidi="ar_AE"/>
        </w:rPr>
        <w:t>راعوث 20:1</w:t>
      </w:r>
      <w:r>
        <w:rPr>
          <w:lang w:val="ar_AE" w:bidi="ar_AE"/>
        </w:rPr>
      </w:r>
    </w:p>
    <w:p>
      <w:pPr>
        <w:bidi/>
      </w:pPr>
      <w:r>
        <w:rPr>
          <w:lang w:val="ar_AE" w:bidi="ar_AE"/>
        </w:rPr>
      </w:r>
      <w:r>
        <w:rPr>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2">
        <w:r>
          <w:rPr>
            <w:lang w:val="ar_AE" w:bidi="ar_AE"/>
          </w:rPr>
          <w:rPr>
            <w:color w:val="0000EE"/>
            <w:u w:val="single"/>
          </w:rPr>
          <w:t>14:4–17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22:1</w:t>
      </w:r>
      <w:r>
        <w:rPr>
          <w:lang w:val="ar_AE" w:bidi="ar_AE"/>
        </w:rPr>
      </w:r>
    </w:p>
    <w:p>
      <w:pPr>
        <w:bidi/>
      </w:pPr>
      <w:r>
        <w:rPr>
          <w:lang w:val="ar_AE" w:bidi="ar_AE"/>
        </w:rPr>
      </w:r>
      <w:r>
        <w:rPr>
          <w:lang w:val="ar_AE" w:bidi="ar_AE"/>
        </w:rPr>
        <w:t>كانت بداية موسم حصاد الشعير بين نهاية مارس ومنتصف أبريل حسب تقويمنا.</w:t>
      </w:r>
      <w:r>
        <w:rPr>
          <w:lang w:val="ar_AE" w:bidi="ar_AE"/>
        </w:rPr>
      </w:r>
      <w:r>
        <w:rPr>
          <w:lang w:val="ar_AE" w:bidi="ar_AE"/>
        </w:rPr>
      </w:r>
    </w:p>
    <w:p>
      <w:pPr>
        <w:bidi/>
      </w:pPr>
      <w:r>
        <w:rPr>
          <w:lang w:val="ar_AE" w:bidi="ar_AE"/>
        </w:rPr>
      </w:r>
    </w:p>
    <w:p>
      <w:pPr>
        <w:pStyle w:val="Heading2"/>
        <w:bidi/>
      </w:pPr>
      <w:r>
        <w:rPr>
          <w:lang w:val="ar_AE" w:bidi="ar_AE"/>
        </w:rPr>
        <w:t>راعوث 1:2</w:t>
      </w:r>
      <w:r>
        <w:rPr>
          <w:lang w:val="ar_AE" w:bidi="ar_AE"/>
        </w:rPr>
      </w:r>
    </w:p>
    <w:p>
      <w:pPr>
        <w:bidi/>
      </w:pPr>
      <w:r>
        <w:rPr>
          <w:lang w:val="ar_AE" w:bidi="ar_AE"/>
        </w:rPr>
      </w:r>
      <w:r>
        <w:rPr>
          <w:lang w:val="ar_AE" w:bidi="ar_AE"/>
        </w:rPr>
        <w:t xml:space="preserve">كان بوعز ذو قرابة ... لأليمالك وبالتالي كان مؤهلاً ليكون وليّ للأرملتين، راعوث ونعمي (انظر </w:t>
      </w:r>
      <w:r>
        <w:rPr>
          <w:lang w:val="ar_AE" w:bidi="ar_AE"/>
        </w:rPr>
        <w:t>الملاحظة الدراسية على 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w:t>
      </w:r>
      <w:r>
        <w:rPr>
          <w:lang w:val="ar_AE" w:bidi="ar_AE"/>
        </w:rPr>
      </w:r>
    </w:p>
    <w:p>
      <w:pPr>
        <w:bidi/>
      </w:pPr>
      <w:r>
        <w:rPr>
          <w:lang w:val="ar_AE" w:bidi="ar_AE"/>
        </w:rPr>
      </w:r>
      <w:r>
        <w:rPr>
          <w:lang w:val="ar_AE" w:bidi="ar_AE"/>
        </w:rPr>
        <w:t xml:space="preserve">التقط سنابل الحبوب المتبقية: كان يجب على الحصادين ترك بعض السنابل للفقراء كي يلتقطوها (انظر </w:t>
      </w:r>
      <w:hyperlink r:id="rId23">
        <w:r>
          <w:rPr>
            <w:lang w:val="ar_AE" w:bidi="ar_AE"/>
          </w:rPr>
          <w:rPr>
            <w:color w:val="0000EE"/>
            <w:u w:val="single"/>
          </w:rPr>
          <w:t>لاويين 9:19–10</w:t>
        </w:r>
      </w:hyperlink>
      <w:r>
        <w:rPr>
          <w:lang w:val="ar_AE" w:bidi="ar_AE"/>
        </w:rPr>
        <w:t xml:space="preserve">; </w:t>
      </w:r>
      <w:hyperlink r:id="rId24">
        <w:r>
          <w:rPr>
            <w:lang w:val="ar_AE" w:bidi="ar_AE"/>
          </w:rPr>
          <w:rPr>
            <w:color w:val="0000EE"/>
            <w:u w:val="single"/>
          </w:rPr>
          <w:t>22:23</w:t>
        </w:r>
      </w:hyperlink>
      <w:r>
        <w:rPr>
          <w:lang w:val="ar_AE" w:bidi="ar_AE"/>
        </w:rPr>
        <w:t xml:space="preserve">; </w:t>
      </w:r>
      <w:hyperlink r:id="rId25">
        <w:r>
          <w:rPr>
            <w:lang w:val="ar_AE" w:bidi="ar_AE"/>
          </w:rPr>
          <w:rPr>
            <w:color w:val="0000EE"/>
            <w:u w:val="single"/>
          </w:rPr>
          <w:t>تثنية 19:24–22</w:t>
        </w:r>
      </w:hyperlink>
      <w:r>
        <w:rPr>
          <w:lang w:val="ar_AE" w:bidi="ar_AE"/>
        </w:rPr>
        <w:t>). لقد كانت تلك وسيلة ليدبر الله الطعام للفقراء.</w:t>
      </w:r>
      <w:r>
        <w:rPr>
          <w:lang w:val="ar_AE" w:bidi="ar_AE"/>
        </w:rPr>
      </w:r>
      <w:r>
        <w:rPr>
          <w:lang w:val="ar_AE" w:bidi="ar_AE"/>
        </w:rPr>
      </w:r>
    </w:p>
    <w:p>
      <w:pPr>
        <w:bidi/>
      </w:pPr>
      <w:r>
        <w:rPr>
          <w:lang w:val="ar_AE" w:bidi="ar_AE"/>
        </w:rPr>
      </w:r>
    </w:p>
    <w:p>
      <w:pPr>
        <w:pStyle w:val="Heading2"/>
        <w:bidi/>
      </w:pPr>
      <w:r>
        <w:rPr>
          <w:lang w:val="ar_AE" w:bidi="ar_AE"/>
        </w:rPr>
        <w:t>راعوث 3:2</w:t>
      </w:r>
      <w:r>
        <w:rPr>
          <w:lang w:val="ar_AE" w:bidi="ar_AE"/>
        </w:rPr>
      </w:r>
    </w:p>
    <w:p>
      <w:pPr>
        <w:bidi/>
      </w:pPr>
      <w:r>
        <w:rPr>
          <w:lang w:val="ar_AE" w:bidi="ar_AE"/>
        </w:rPr>
      </w:r>
      <w:r>
        <w:rPr>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lang w:val="ar_AE" w:bidi="ar_AE"/>
        </w:rPr>
      </w:r>
      <w:r>
        <w:rPr>
          <w:lang w:val="ar_AE" w:bidi="ar_AE"/>
        </w:rPr>
      </w:r>
    </w:p>
    <w:p>
      <w:pPr>
        <w:bidi/>
      </w:pPr>
      <w:r>
        <w:rPr>
          <w:lang w:val="ar_AE" w:bidi="ar_AE"/>
        </w:rPr>
      </w:r>
    </w:p>
    <w:p>
      <w:pPr>
        <w:pStyle w:val="Heading2"/>
        <w:bidi/>
      </w:pPr>
      <w:r>
        <w:rPr>
          <w:lang w:val="ar_AE" w:bidi="ar_AE"/>
        </w:rPr>
        <w:t>راعوث 5:2</w:t>
      </w:r>
      <w:r>
        <w:rPr>
          <w:lang w:val="ar_AE" w:bidi="ar_AE"/>
        </w:rPr>
      </w:r>
    </w:p>
    <w:p>
      <w:pPr>
        <w:bidi/>
      </w:pPr>
      <w:r>
        <w:rPr>
          <w:lang w:val="ar_AE" w:bidi="ar_AE"/>
        </w:rPr>
      </w:r>
      <w:r>
        <w:rPr>
          <w:lang w:val="ar_AE" w:bidi="ar_AE"/>
        </w:rPr>
        <w:t>لقد رأي بوعز راعوث كامرأة شابة في سن الزواج (الكلمة بالعبرية نَعْرَة).</w:t>
      </w:r>
      <w:r>
        <w:rPr>
          <w:lang w:val="ar_AE" w:bidi="ar_AE"/>
        </w:rPr>
      </w:r>
      <w:r>
        <w:rPr>
          <w:lang w:val="ar_AE" w:bidi="ar_AE"/>
        </w:rPr>
      </w:r>
    </w:p>
    <w:p>
      <w:pPr>
        <w:bidi/>
      </w:pPr>
      <w:r>
        <w:rPr>
          <w:lang w:val="ar_AE" w:bidi="ar_AE"/>
        </w:rPr>
      </w:r>
    </w:p>
    <w:p>
      <w:pPr>
        <w:pStyle w:val="Heading2"/>
        <w:bidi/>
      </w:pPr>
      <w:r>
        <w:rPr>
          <w:lang w:val="ar_AE" w:bidi="ar_AE"/>
        </w:rPr>
        <w:t>راعوث 7:2</w:t>
      </w:r>
      <w:r>
        <w:rPr>
          <w:lang w:val="ar_AE" w:bidi="ar_AE"/>
        </w:rPr>
      </w:r>
    </w:p>
    <w:p>
      <w:pPr>
        <w:bidi/>
      </w:pPr>
      <w:r>
        <w:rPr>
          <w:lang w:val="ar_AE" w:bidi="ar_AE"/>
        </w:rPr>
      </w:r>
      <w:r>
        <w:rPr>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lang w:val="ar_AE" w:bidi="ar_AE"/>
        </w:rPr>
      </w:r>
      <w:r>
        <w:rPr>
          <w:lang w:val="ar_AE" w:bidi="ar_AE"/>
        </w:rPr>
      </w:r>
    </w:p>
    <w:p>
      <w:pPr>
        <w:bidi/>
      </w:pPr>
      <w:r>
        <w:rPr>
          <w:lang w:val="ar_AE" w:bidi="ar_AE"/>
        </w:rPr>
      </w:r>
    </w:p>
    <w:p>
      <w:pPr>
        <w:pStyle w:val="Heading2"/>
        <w:bidi/>
      </w:pPr>
      <w:r>
        <w:rPr>
          <w:lang w:val="ar_AE" w:bidi="ar_AE"/>
        </w:rPr>
        <w:t>راعوث 8:2–9</w:t>
      </w:r>
      <w:r>
        <w:rPr>
          <w:lang w:val="ar_AE" w:bidi="ar_AE"/>
        </w:rPr>
      </w:r>
    </w:p>
    <w:p>
      <w:pPr>
        <w:bidi/>
      </w:pPr>
      <w:r>
        <w:rPr>
          <w:lang w:val="ar_AE" w:bidi="ar_AE"/>
        </w:rPr>
      </w:r>
      <w:r>
        <w:rPr>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lang w:val="ar_AE" w:bidi="ar_AE"/>
        </w:rPr>
      </w:r>
      <w:r>
        <w:rPr>
          <w:lang w:val="ar_AE" w:bidi="ar_AE"/>
        </w:rPr>
      </w:r>
    </w:p>
    <w:p>
      <w:pPr>
        <w:bidi/>
      </w:pPr>
      <w:r>
        <w:rPr>
          <w:lang w:val="ar_AE" w:bidi="ar_AE"/>
        </w:rPr>
      </w:r>
    </w:p>
    <w:p>
      <w:pPr>
        <w:pStyle w:val="Heading2"/>
        <w:bidi/>
      </w:pPr>
      <w:r>
        <w:rPr>
          <w:lang w:val="ar_AE" w:bidi="ar_AE"/>
        </w:rPr>
        <w:t>راعوث 13:2</w:t>
      </w:r>
      <w:r>
        <w:rPr>
          <w:lang w:val="ar_AE" w:bidi="ar_AE"/>
        </w:rPr>
      </w:r>
    </w:p>
    <w:p>
      <w:pPr>
        <w:bidi/>
      </w:pPr>
      <w:r>
        <w:rPr>
          <w:lang w:val="ar_AE" w:bidi="ar_AE"/>
        </w:rPr>
      </w:r>
      <w:r>
        <w:rPr>
          <w:lang w:val="ar_AE" w:bidi="ar_AE"/>
        </w:rPr>
        <w:t>جواريك (</w:t>
      </w:r>
      <w:r>
        <w:rPr>
          <w:i/>
          <w:lang w:val="ar_AE" w:bidi="ar_AE"/>
        </w:rPr>
        <w:t>حرفيا خادماتك</w:t>
      </w:r>
      <w:r>
        <w:rPr>
          <w:lang w:val="ar_AE" w:bidi="ar_AE"/>
        </w:rPr>
        <w:t>): لقد وضعت راعوث نفسها،من خلال استخدامها لهذا المصطلح، في مكانة أدنى على السلم الاجتماعي من جواري بوعز.</w:t>
      </w:r>
      <w:r>
        <w:rPr>
          <w:lang w:val="ar_AE" w:bidi="ar_AE"/>
        </w:rPr>
      </w:r>
      <w:r>
        <w:rPr>
          <w:lang w:val="ar_AE" w:bidi="ar_AE"/>
        </w:rPr>
      </w:r>
    </w:p>
    <w:p>
      <w:pPr>
        <w:bidi/>
      </w:pPr>
      <w:r>
        <w:rPr>
          <w:lang w:val="ar_AE" w:bidi="ar_AE"/>
        </w:rPr>
      </w:r>
    </w:p>
    <w:p>
      <w:pPr>
        <w:pStyle w:val="Heading2"/>
        <w:bidi/>
      </w:pPr>
      <w:r>
        <w:rPr>
          <w:lang w:val="ar_AE" w:bidi="ar_AE"/>
        </w:rPr>
        <w:t>راعوث 14:2</w:t>
      </w:r>
      <w:r>
        <w:rPr>
          <w:lang w:val="ar_AE" w:bidi="ar_AE"/>
        </w:rPr>
      </w:r>
    </w:p>
    <w:p>
      <w:pPr>
        <w:bidi/>
      </w:pPr>
      <w:r>
        <w:rPr>
          <w:lang w:val="ar_AE" w:bidi="ar_AE"/>
        </w:rPr>
      </w:r>
      <w:r>
        <w:rPr>
          <w:lang w:val="ar_AE" w:bidi="ar_AE"/>
        </w:rPr>
        <w:t xml:space="preserve"> لقد كان بوعز كريمًا بشكل أكبر من الواجب المتوقع، وذلك من خلال دعوة راعوث للمشاركة في وجبة طعامه.</w:t>
      </w:r>
      <w:r>
        <w:rPr>
          <w:lang w:val="ar_AE" w:bidi="ar_AE"/>
        </w:rPr>
      </w:r>
      <w:r>
        <w:rPr>
          <w:lang w:val="ar_AE" w:bidi="ar_AE"/>
        </w:rPr>
      </w:r>
    </w:p>
    <w:p>
      <w:pPr>
        <w:bidi/>
      </w:pPr>
      <w:r>
        <w:rPr>
          <w:lang w:val="ar_AE" w:bidi="ar_AE"/>
        </w:rPr>
      </w:r>
    </w:p>
    <w:p>
      <w:pPr>
        <w:pStyle w:val="Heading2"/>
        <w:bidi/>
      </w:pPr>
      <w:r>
        <w:rPr>
          <w:lang w:val="ar_AE" w:bidi="ar_AE"/>
        </w:rPr>
        <w:t>راعوث 15:2–16</w:t>
      </w:r>
      <w:r>
        <w:rPr>
          <w:lang w:val="ar_AE" w:bidi="ar_AE"/>
        </w:rPr>
      </w:r>
    </w:p>
    <w:p>
      <w:pPr>
        <w:bidi/>
      </w:pPr>
      <w:r>
        <w:rPr>
          <w:lang w:val="ar_AE" w:bidi="ar_AE"/>
        </w:rPr>
      </w:r>
      <w:r>
        <w:rPr>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lang w:val="ar_AE" w:bidi="ar_AE"/>
        </w:rPr>
      </w:r>
      <w:r>
        <w:rPr>
          <w:lang w:val="ar_AE" w:bidi="ar_AE"/>
        </w:rPr>
      </w:r>
    </w:p>
    <w:p>
      <w:pPr>
        <w:bidi/>
      </w:pPr>
      <w:r>
        <w:rPr>
          <w:lang w:val="ar_AE" w:bidi="ar_AE"/>
        </w:rPr>
      </w:r>
    </w:p>
    <w:p>
      <w:pPr>
        <w:pStyle w:val="Heading2"/>
        <w:bidi/>
      </w:pPr>
      <w:r>
        <w:rPr>
          <w:lang w:val="ar_AE" w:bidi="ar_AE"/>
        </w:rPr>
        <w:t>راعوث 18:2</w:t>
      </w:r>
      <w:r>
        <w:rPr>
          <w:lang w:val="ar_AE" w:bidi="ar_AE"/>
        </w:rPr>
      </w:r>
    </w:p>
    <w:p>
      <w:pPr>
        <w:bidi/>
      </w:pPr>
      <w:r>
        <w:rPr>
          <w:lang w:val="ar_AE" w:bidi="ar_AE"/>
        </w:rPr>
      </w:r>
      <w:r>
        <w:rPr>
          <w:lang w:val="ar_AE" w:bidi="ar_AE"/>
        </w:rPr>
        <w:t>لقد أعطت راعوث لنعمي الفريك الذي فضل عنها بعد شبعها، وبهذا عكست راعوث الأمانة والإكرام.</w:t>
      </w:r>
      <w:r>
        <w:rPr>
          <w:lang w:val="ar_AE" w:bidi="ar_AE"/>
        </w:rPr>
      </w:r>
      <w:r>
        <w:rPr>
          <w:lang w:val="ar_AE" w:bidi="ar_AE"/>
        </w:rPr>
      </w:r>
    </w:p>
    <w:p>
      <w:pPr>
        <w:bidi/>
      </w:pPr>
      <w:r>
        <w:rPr>
          <w:lang w:val="ar_AE" w:bidi="ar_AE"/>
        </w:rPr>
      </w:r>
    </w:p>
    <w:p>
      <w:pPr>
        <w:pStyle w:val="Heading2"/>
        <w:bidi/>
      </w:pPr>
      <w:r>
        <w:rPr>
          <w:lang w:val="ar_AE" w:bidi="ar_AE"/>
        </w:rPr>
        <w:t>راعوث 19:2</w:t>
      </w:r>
      <w:r>
        <w:rPr>
          <w:lang w:val="ar_AE" w:bidi="ar_AE"/>
        </w:rPr>
      </w:r>
    </w:p>
    <w:p>
      <w:pPr>
        <w:bidi/>
      </w:pPr>
      <w:r>
        <w:rPr>
          <w:lang w:val="ar_AE" w:bidi="ar_AE"/>
        </w:rPr>
      </w:r>
      <w:r>
        <w:rPr>
          <w:lang w:val="ar_AE" w:bidi="ar_AE"/>
        </w:rPr>
        <w:t>كل هذه الحبوب: لم يكن من الممكن في الوضع الطبيعي أن تجمع راعوث ما يقرب من إيفة من الشعير (مكيال يسع كيلة أو حوالي ثلثي وعاء).</w:t>
      </w:r>
      <w:r>
        <w:rPr>
          <w:lang w:val="ar_AE" w:bidi="ar_AE"/>
        </w:rPr>
      </w:r>
      <w:r>
        <w:rPr>
          <w:lang w:val="ar_AE" w:bidi="ar_AE"/>
        </w:rPr>
      </w:r>
    </w:p>
    <w:p>
      <w:pPr>
        <w:bidi/>
      </w:pPr>
      <w:r>
        <w:rPr>
          <w:lang w:val="ar_AE" w:bidi="ar_AE"/>
        </w:rPr>
      </w:r>
    </w:p>
    <w:p>
      <w:pPr>
        <w:pStyle w:val="Heading2"/>
        <w:bidi/>
      </w:pPr>
      <w:r>
        <w:rPr>
          <w:lang w:val="ar_AE" w:bidi="ar_AE"/>
        </w:rPr>
        <w:t>راعوث 20:2</w:t>
      </w:r>
      <w:r>
        <w:rPr>
          <w:lang w:val="ar_AE" w:bidi="ar_AE"/>
        </w:rPr>
      </w:r>
    </w:p>
    <w:p>
      <w:pPr>
        <w:bidi/>
      </w:pPr>
      <w:r>
        <w:rPr>
          <w:lang w:val="ar_AE" w:bidi="ar_AE"/>
        </w:rPr>
      </w:r>
      <w:r>
        <w:rPr>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lang w:val="ar_AE" w:bidi="ar_AE"/>
        </w:rPr>
      </w:r>
      <w:r>
        <w:rPr>
          <w:lang w:val="ar_AE" w:bidi="ar_AE"/>
        </w:rPr>
      </w:r>
    </w:p>
    <w:p>
      <w:pPr>
        <w:bidi/>
      </w:pPr>
      <w:r>
        <w:rPr>
          <w:lang w:val="ar_AE" w:bidi="ar_AE"/>
        </w:rPr>
      </w:r>
    </w:p>
    <w:p>
      <w:pPr>
        <w:pStyle w:val="Heading2"/>
        <w:bidi/>
      </w:pPr>
      <w:r>
        <w:rPr>
          <w:lang w:val="ar_AE" w:bidi="ar_AE"/>
        </w:rPr>
        <w:t>راعوث 21:2</w:t>
      </w:r>
      <w:r>
        <w:rPr>
          <w:lang w:val="ar_AE" w:bidi="ar_AE"/>
        </w:rPr>
      </w:r>
    </w:p>
    <w:p>
      <w:pPr>
        <w:bidi/>
      </w:pPr>
      <w:r>
        <w:rPr>
          <w:lang w:val="ar_AE" w:bidi="ar_AE"/>
        </w:rPr>
      </w:r>
      <w:r>
        <w:rPr>
          <w:lang w:val="ar_AE" w:bidi="ar_AE"/>
        </w:rPr>
        <w:t>إن الكاتب يشير إلى راعوث باسم "راعوث الموآبية" خمس مرات (</w:t>
      </w:r>
      <w:hyperlink r:id="rId26">
        <w:r>
          <w:rPr>
            <w:lang w:val="ar_AE" w:bidi="ar_AE"/>
          </w:rPr>
          <w:rPr>
            <w:color w:val="0000EE"/>
            <w:u w:val="single"/>
          </w:rPr>
          <w:t>22:1</w:t>
        </w:r>
      </w:hyperlink>
      <w:r>
        <w:rPr>
          <w:lang w:val="ar_AE" w:bidi="ar_AE"/>
        </w:rPr>
        <w:t xml:space="preserve">; </w:t>
      </w:r>
      <w:hyperlink r:id="rId27">
        <w:r>
          <w:rPr>
            <w:lang w:val="ar_AE" w:bidi="ar_AE"/>
          </w:rPr>
          <w:rPr>
            <w:color w:val="0000EE"/>
            <w:u w:val="single"/>
          </w:rPr>
          <w:t>2:2</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5:4</w:t>
        </w:r>
      </w:hyperlink>
      <w:r>
        <w:rPr>
          <w:lang w:val="ar_AE" w:bidi="ar_AE"/>
        </w:rPr>
        <w:t xml:space="preserve">, </w:t>
      </w:r>
      <w:hyperlink r:id="rId15">
        <w:r>
          <w:rPr>
            <w:lang w:val="ar_AE" w:bidi="ar_AE"/>
          </w:rPr>
          <w:rPr>
            <w:color w:val="0000EE"/>
            <w:u w:val="single"/>
          </w:rPr>
          <w:t>10</w:t>
        </w:r>
      </w:hyperlink>
      <w:r>
        <w:rPr>
          <w:lang w:val="ar_AE" w:bidi="ar_AE"/>
        </w:rPr>
        <w:t>), ليجعلنا نتذكر مرارًا بأن راعوث لم تكن إسرائيلية.</w:t>
      </w:r>
      <w:r>
        <w:rPr>
          <w:lang w:val="ar_AE" w:bidi="ar_AE"/>
        </w:rPr>
      </w:r>
      <w:r>
        <w:rPr>
          <w:lang w:val="ar_AE" w:bidi="ar_AE"/>
        </w:rPr>
      </w:r>
    </w:p>
    <w:p>
      <w:pPr>
        <w:bidi/>
      </w:pPr>
      <w:r>
        <w:rPr>
          <w:lang w:val="ar_AE" w:bidi="ar_AE"/>
        </w:rPr>
      </w:r>
    </w:p>
    <w:p>
      <w:pPr>
        <w:pStyle w:val="Heading2"/>
        <w:bidi/>
      </w:pPr>
      <w:r>
        <w:rPr>
          <w:lang w:val="ar_AE" w:bidi="ar_AE"/>
        </w:rPr>
        <w:t>راعوث ٣: ١</w:t>
      </w:r>
      <w:r>
        <w:rPr>
          <w:lang w:val="ar_AE" w:bidi="ar_AE"/>
        </w:rPr>
      </w:r>
    </w:p>
    <w:p>
      <w:pPr>
        <w:bidi/>
      </w:pPr>
      <w:r>
        <w:rPr>
          <w:lang w:val="ar_AE" w:bidi="ar_AE"/>
        </w:rPr>
      </w:r>
      <w:r>
        <w:rPr>
          <w:lang w:val="ar_AE" w:bidi="ar_AE"/>
        </w:rPr>
        <w:t xml:space="preserve">رَاحَة (حرفياً </w:t>
      </w:r>
      <w:r>
        <w:rPr>
          <w:i/>
          <w:lang w:val="ar_AE" w:bidi="ar_AE"/>
        </w:rPr>
        <w:t>مكان للراحة</w:t>
      </w:r>
      <w:r>
        <w:rPr>
          <w:lang w:val="ar_AE" w:bidi="ar_AE"/>
        </w:rPr>
        <w:t xml:space="preserve">): استخدمت نعمي تعبيرًا مشابهًا عندما صلّت لراعوث وعرفة في </w:t>
      </w:r>
      <w:hyperlink r:id="rId30">
        <w:r>
          <w:rPr>
            <w:lang w:val="ar_AE" w:bidi="ar_AE"/>
          </w:rPr>
          <w:rPr>
            <w:color w:val="0000EE"/>
            <w:u w:val="single"/>
          </w:rPr>
          <w:t>1:9</w:t>
        </w:r>
      </w:hyperlink>
      <w:r>
        <w:rPr>
          <w:lang w:val="ar_AE" w:bidi="ar_AE"/>
        </w:rPr>
        <w:t>. وهي تُشجّع راعوث هنا على اتخاذ خطوة عملية يمكن أن تحفّز بوعز ليتحرك تجاهها كوليّ.</w:t>
      </w:r>
      <w:r>
        <w:rPr>
          <w:lang w:val="ar_AE" w:bidi="ar_AE"/>
        </w:rPr>
      </w:r>
      <w:r>
        <w:rPr>
          <w:lang w:val="ar_AE" w:bidi="ar_AE"/>
        </w:rPr>
      </w:r>
    </w:p>
    <w:p>
      <w:pPr>
        <w:bidi/>
      </w:pPr>
      <w:r>
        <w:rPr>
          <w:lang w:val="ar_AE" w:bidi="ar_AE"/>
        </w:rPr>
      </w:r>
    </w:p>
    <w:p>
      <w:pPr>
        <w:pStyle w:val="Heading2"/>
        <w:bidi/>
      </w:pPr>
      <w:r>
        <w:rPr>
          <w:lang w:val="ar_AE" w:bidi="ar_AE"/>
        </w:rPr>
        <w:t>راعوث ٣: ٢</w:t>
      </w:r>
      <w:r>
        <w:rPr>
          <w:lang w:val="ar_AE" w:bidi="ar_AE"/>
        </w:rPr>
      </w:r>
    </w:p>
    <w:p>
      <w:pPr>
        <w:bidi/>
      </w:pPr>
      <w:r>
        <w:rPr>
          <w:lang w:val="ar_AE" w:bidi="ar_AE"/>
        </w:rPr>
      </w:r>
      <w:r>
        <w:rPr>
          <w:lang w:val="ar_AE" w:bidi="ar_AE"/>
        </w:rPr>
        <w:t xml:space="preserve">كان بوعز من الأقارب المقرّبين، ولذلك كان من الممكن أن يكون وليًّا أو فاديًا لراعوث ونعمي (انظر الملاحظات الدراسية على </w:t>
      </w:r>
      <w:r>
        <w:rPr>
          <w:lang w:val="ar_AE" w:bidi="ar_AE"/>
        </w:rPr>
        <w:t>2:20</w:t>
      </w:r>
      <w:r>
        <w:rPr>
          <w:lang w:val="ar_AE" w:bidi="ar_AE"/>
        </w:rPr>
        <w:t xml:space="preserve">; </w:t>
      </w:r>
      <w:r>
        <w:rPr>
          <w:lang w:val="ar_AE" w:bidi="ar_AE"/>
        </w:rPr>
        <w:t>3:9</w:t>
      </w:r>
      <w:r>
        <w:rPr>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lang w:val="ar_AE" w:bidi="ar_AE"/>
        </w:rPr>
      </w:r>
      <w:r>
        <w:rPr>
          <w:lang w:val="ar_AE" w:bidi="ar_AE"/>
        </w:rPr>
      </w:r>
    </w:p>
    <w:p>
      <w:pPr>
        <w:bidi/>
      </w:pPr>
      <w:r>
        <w:rPr>
          <w:lang w:val="ar_AE" w:bidi="ar_AE"/>
        </w:rPr>
      </w:r>
    </w:p>
    <w:p>
      <w:pPr>
        <w:pStyle w:val="Heading2"/>
        <w:bidi/>
      </w:pPr>
      <w:r>
        <w:rPr>
          <w:lang w:val="ar_AE" w:bidi="ar_AE"/>
        </w:rPr>
        <w:t>راعوث ٣: ٣</w:t>
      </w:r>
      <w:r>
        <w:rPr>
          <w:lang w:val="ar_AE" w:bidi="ar_AE"/>
        </w:rPr>
      </w:r>
    </w:p>
    <w:p>
      <w:pPr>
        <w:bidi/>
      </w:pPr>
      <w:r>
        <w:rPr>
          <w:lang w:val="ar_AE" w:bidi="ar_AE"/>
        </w:rPr>
      </w:r>
      <w:r>
        <w:rPr>
          <w:lang w:val="ar_AE" w:bidi="ar_AE"/>
        </w:rPr>
        <w:t xml:space="preserve">فَٱغْتَسِلِي (حرفياً </w:t>
      </w:r>
      <w:r>
        <w:rPr>
          <w:i/>
          <w:lang w:val="ar_AE" w:bidi="ar_AE"/>
        </w:rPr>
        <w:t>اغسلي نفسك</w:t>
      </w:r>
      <w:r>
        <w:rPr>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lang w:val="ar_AE" w:bidi="ar_AE"/>
        </w:rPr>
      </w:r>
      <w:r>
        <w:rPr>
          <w:lang w:val="ar_AE" w:bidi="ar_AE"/>
        </w:rPr>
      </w:r>
    </w:p>
    <w:p>
      <w:pPr>
        <w:bidi/>
      </w:pPr>
      <w:r>
        <w:rPr>
          <w:lang w:val="ar_AE" w:bidi="ar_AE"/>
        </w:rPr>
      </w:r>
    </w:p>
    <w:p>
      <w:pPr>
        <w:pStyle w:val="Heading2"/>
        <w:bidi/>
      </w:pPr>
      <w:r>
        <w:rPr>
          <w:lang w:val="ar_AE" w:bidi="ar_AE"/>
        </w:rPr>
        <w:t>راعوث ٣: ٤</w:t>
      </w:r>
      <w:r>
        <w:rPr>
          <w:lang w:val="ar_AE" w:bidi="ar_AE"/>
        </w:rPr>
      </w:r>
    </w:p>
    <w:p>
      <w:pPr>
        <w:bidi/>
      </w:pPr>
      <w:r>
        <w:rPr>
          <w:lang w:val="ar_AE" w:bidi="ar_AE"/>
        </w:rPr>
      </w:r>
      <w:r>
        <w:rPr>
          <w:lang w:val="ar_AE" w:bidi="ar_AE"/>
        </w:rPr>
        <w:t>كان على راعوث أن تكشف عن قدمي بوعز لضمان استيقاظه.</w:t>
      </w:r>
      <w:r>
        <w:rPr>
          <w:lang w:val="ar_AE" w:bidi="ar_AE"/>
        </w:rPr>
      </w:r>
      <w:r>
        <w:rPr>
          <w:lang w:val="ar_AE" w:bidi="ar_AE"/>
        </w:rPr>
      </w:r>
    </w:p>
    <w:p>
      <w:pPr>
        <w:bidi/>
      </w:pPr>
      <w:r>
        <w:rPr>
          <w:lang w:val="ar_AE" w:bidi="ar_AE"/>
        </w:rPr>
      </w:r>
    </w:p>
    <w:p>
      <w:pPr>
        <w:pStyle w:val="Heading2"/>
        <w:bidi/>
      </w:pPr>
      <w:r>
        <w:rPr>
          <w:lang w:val="ar_AE" w:bidi="ar_AE"/>
        </w:rPr>
        <w:t>راعوث ٣: ٧</w:t>
      </w:r>
      <w:r>
        <w:rPr>
          <w:lang w:val="ar_AE" w:bidi="ar_AE"/>
        </w:rPr>
      </w:r>
    </w:p>
    <w:p>
      <w:pPr>
        <w:bidi/>
      </w:pPr>
      <w:r>
        <w:rPr>
          <w:lang w:val="ar_AE" w:bidi="ar_AE"/>
        </w:rPr>
      </w:r>
      <w:r>
        <w:rPr>
          <w:lang w:val="ar_AE" w:bidi="ar_AE"/>
        </w:rPr>
        <w:t>يَضْطَجِعَ فِي طَرَفِ ٱلْعَرَمَةِ</w:t>
      </w:r>
      <w:r>
        <w:rPr>
          <w:lang w:val="ar_AE" w:bidi="ar_AE"/>
        </w:rPr>
        <w:t>: كان من المعتاد أن يبقى صاحب المحصول ليلًا في ساحة البيدر لمنع النهب والسرقات الصغيرة.</w:t>
      </w:r>
      <w:r>
        <w:rPr>
          <w:lang w:val="ar_AE" w:bidi="ar_AE"/>
        </w:rPr>
      </w:r>
      <w:r>
        <w:rPr>
          <w:lang w:val="ar_AE" w:bidi="ar_AE"/>
        </w:rPr>
      </w:r>
    </w:p>
    <w:p>
      <w:pPr>
        <w:bidi/>
      </w:pPr>
      <w:r>
        <w:rPr>
          <w:lang w:val="ar_AE" w:bidi="ar_AE"/>
        </w:rPr>
      </w:r>
    </w:p>
    <w:p>
      <w:pPr>
        <w:pStyle w:val="Heading2"/>
        <w:bidi/>
      </w:pPr>
      <w:r>
        <w:rPr>
          <w:lang w:val="ar_AE" w:bidi="ar_AE"/>
        </w:rPr>
        <w:t>راعوث 3: 8</w:t>
      </w:r>
      <w:r>
        <w:rPr>
          <w:lang w:val="ar_AE" w:bidi="ar_AE"/>
        </w:rPr>
      </w:r>
    </w:p>
    <w:p>
      <w:pPr>
        <w:bidi/>
      </w:pPr>
      <w:r>
        <w:rPr>
          <w:lang w:val="ar_AE" w:bidi="ar_AE"/>
        </w:rPr>
      </w:r>
      <w:r>
        <w:rPr>
          <w:lang w:val="ar_AE" w:bidi="ar_AE"/>
        </w:rPr>
        <w:t xml:space="preserve">ٱضْطَرَب (حرفيًا: </w:t>
      </w:r>
      <w:r>
        <w:rPr>
          <w:i/>
          <w:lang w:val="ar_AE" w:bidi="ar_AE"/>
        </w:rPr>
        <w:t>ارتعب</w:t>
      </w:r>
      <w:r>
        <w:rPr>
          <w:lang w:val="ar_AE" w:bidi="ar_AE"/>
        </w:rPr>
        <w:t>): وجد بوعز امرأة عند قدميه، لكنه لم يكن يعرف هويتها أو سبب مجيئها في الليل.</w:t>
      </w:r>
      <w:r>
        <w:rPr>
          <w:lang w:val="ar_AE" w:bidi="ar_AE"/>
        </w:rPr>
      </w:r>
      <w:r>
        <w:rPr>
          <w:lang w:val="ar_AE" w:bidi="ar_AE"/>
        </w:rPr>
      </w:r>
    </w:p>
    <w:p>
      <w:pPr>
        <w:bidi/>
      </w:pPr>
      <w:r>
        <w:rPr>
          <w:lang w:val="ar_AE" w:bidi="ar_AE"/>
        </w:rPr>
      </w:r>
    </w:p>
    <w:p>
      <w:pPr>
        <w:pStyle w:val="Heading2"/>
        <w:bidi/>
      </w:pPr>
      <w:r>
        <w:rPr>
          <w:lang w:val="ar_AE" w:bidi="ar_AE"/>
        </w:rPr>
        <w:t>راعوث ٣: ٩</w:t>
      </w:r>
      <w:r>
        <w:rPr>
          <w:lang w:val="ar_AE" w:bidi="ar_AE"/>
        </w:rPr>
      </w:r>
    </w:p>
    <w:p>
      <w:pPr>
        <w:bidi/>
      </w:pPr>
      <w:r>
        <w:rPr>
          <w:lang w:val="ar_AE" w:bidi="ar_AE"/>
        </w:rPr>
      </w:r>
      <w:r>
        <w:rPr>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1">
        <w:r>
          <w:rPr>
            <w:lang w:val="ar_AE" w:bidi="ar_AE"/>
          </w:rPr>
          <w:rPr>
            <w:color w:val="0000EE"/>
            <w:u w:val="single"/>
          </w:rPr>
          <w:t>حزقيال 16:8</w:t>
        </w:r>
      </w:hyperlink>
      <w:r>
        <w:rPr>
          <w:lang w:val="ar_AE" w:bidi="ar_AE"/>
        </w:rPr>
        <w:t xml:space="preserve">). • راعوث ناشدت بوعز بصفته وليّ العائلة (بالعبرية جآل) لإقناعه بالزواج منها (انظر </w:t>
      </w:r>
      <w:hyperlink r:id="rId29">
        <w:r>
          <w:rPr>
            <w:lang w:val="ar_AE" w:bidi="ar_AE"/>
          </w:rPr>
          <w:rPr>
            <w:color w:val="0000EE"/>
            <w:u w:val="single"/>
          </w:rPr>
          <w:t>راعوث 4:5</w:t>
        </w:r>
      </w:hyperlink>
      <w:r>
        <w:rPr>
          <w:lang w:val="ar_AE" w:bidi="ar_AE"/>
        </w:rPr>
        <w:t>؛ وموضوع "</w:t>
      </w:r>
      <w:r>
        <w:rPr>
          <w:lang w:val="ar_AE" w:bidi="ar_AE"/>
        </w:rPr>
        <w:t>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١٠</w:t>
      </w:r>
      <w:r>
        <w:rPr>
          <w:lang w:val="ar_AE" w:bidi="ar_AE"/>
        </w:rPr>
      </w:r>
    </w:p>
    <w:p>
      <w:pPr>
        <w:bidi/>
      </w:pPr>
      <w:r>
        <w:rPr>
          <w:lang w:val="ar_AE" w:bidi="ar_AE"/>
        </w:rPr>
      </w:r>
      <w:r>
        <w:rPr>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29">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١١</w:t>
      </w:r>
      <w:r>
        <w:rPr>
          <w:lang w:val="ar_AE" w:bidi="ar_AE"/>
        </w:rPr>
      </w:r>
    </w:p>
    <w:p>
      <w:pPr>
        <w:bidi/>
      </w:pPr>
      <w:r>
        <w:rPr>
          <w:lang w:val="ar_AE" w:bidi="ar_AE"/>
        </w:rPr>
      </w:r>
      <w:r>
        <w:rPr>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lang w:val="ar_AE" w:bidi="ar_AE"/>
        </w:rPr>
        <w:t>ملاحظة الدراسة على 4:5</w:t>
      </w:r>
      <w:r>
        <w:rPr>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2">
        <w:r>
          <w:rPr>
            <w:lang w:val="ar_AE" w:bidi="ar_AE"/>
          </w:rPr>
          <w:rPr>
            <w:color w:val="0000EE"/>
            <w:u w:val="single"/>
          </w:rPr>
          <w:t>4:1–12</w:t>
        </w:r>
      </w:hyperlink>
      <w:r>
        <w:rPr>
          <w:lang w:val="ar_AE" w:bidi="ar_AE"/>
        </w:rPr>
        <w:t>). عندما اختار بوعز طوعًا أن يكون الفادي لراعوث ونعمي، صار صورة تمهيدية للمسيح.</w:t>
      </w:r>
      <w:r>
        <w:rPr>
          <w:lang w:val="ar_AE" w:bidi="ar_AE"/>
        </w:rPr>
      </w:r>
      <w:r>
        <w:rPr>
          <w:lang w:val="ar_AE" w:bidi="ar_AE"/>
        </w:rPr>
      </w:r>
    </w:p>
    <w:p>
      <w:pPr>
        <w:bidi/>
      </w:pPr>
      <w:r>
        <w:rPr>
          <w:lang w:val="ar_AE" w:bidi="ar_AE"/>
        </w:rPr>
      </w:r>
    </w:p>
    <w:p>
      <w:pPr>
        <w:pStyle w:val="Heading2"/>
        <w:bidi/>
      </w:pPr>
      <w:r>
        <w:rPr>
          <w:lang w:val="ar_AE" w:bidi="ar_AE"/>
        </w:rPr>
        <w:t>راعوث ٣: ١٢–١٣</w:t>
      </w:r>
      <w:r>
        <w:rPr>
          <w:lang w:val="ar_AE" w:bidi="ar_AE"/>
        </w:rPr>
      </w:r>
    </w:p>
    <w:p>
      <w:pPr>
        <w:bidi/>
      </w:pPr>
      <w:r>
        <w:rPr>
          <w:lang w:val="ar_AE" w:bidi="ar_AE"/>
        </w:rPr>
      </w:r>
      <w:r>
        <w:rPr>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lang w:val="ar_AE" w:bidi="ar_AE"/>
        </w:rPr>
      </w:r>
      <w:r>
        <w:rPr>
          <w:lang w:val="ar_AE" w:bidi="ar_AE"/>
        </w:rPr>
      </w:r>
    </w:p>
    <w:p>
      <w:pPr>
        <w:bidi/>
      </w:pPr>
      <w:r>
        <w:rPr>
          <w:lang w:val="ar_AE" w:bidi="ar_AE"/>
        </w:rPr>
      </w:r>
    </w:p>
    <w:p>
      <w:pPr>
        <w:pStyle w:val="Heading2"/>
        <w:bidi/>
      </w:pPr>
      <w:r>
        <w:rPr>
          <w:lang w:val="ar_AE" w:bidi="ar_AE"/>
        </w:rPr>
        <w:t>راعوث ٣: ١٥</w:t>
      </w:r>
      <w:r>
        <w:rPr>
          <w:lang w:val="ar_AE" w:bidi="ar_AE"/>
        </w:rPr>
      </w:r>
    </w:p>
    <w:p>
      <w:pPr>
        <w:bidi/>
      </w:pPr>
      <w:r>
        <w:rPr>
          <w:lang w:val="ar_AE" w:bidi="ar_AE"/>
        </w:rPr>
      </w:r>
      <w:r>
        <w:rPr>
          <w:lang w:val="ar_AE" w:bidi="ar_AE"/>
        </w:rPr>
        <w:t>فَٱكْتَالَ سِتَّة</w:t>
      </w:r>
      <w:r>
        <w:rPr>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3">
        <w:r>
          <w:rPr>
            <w:lang w:val="ar_AE" w:bidi="ar_AE"/>
          </w:rPr>
          <w:rPr>
            <w:color w:val="0000EE"/>
            <w:u w:val="single"/>
          </w:rPr>
          <w:t>2:17</w:t>
        </w:r>
      </w:hyperlink>
      <w:r>
        <w:rPr>
          <w:lang w:val="ar_AE" w:bidi="ar_AE"/>
        </w:rPr>
        <w:t>)، ويُعد دليلًا قويًا على النية الطيبة والثقة.</w:t>
      </w:r>
      <w:r>
        <w:rPr>
          <w:lang w:val="ar_AE" w:bidi="ar_AE"/>
        </w:rPr>
      </w:r>
      <w:r>
        <w:rPr>
          <w:lang w:val="ar_AE" w:bidi="ar_AE"/>
        </w:rPr>
      </w:r>
    </w:p>
    <w:p>
      <w:pPr>
        <w:bidi/>
      </w:pPr>
      <w:r>
        <w:rPr>
          <w:lang w:val="ar_AE" w:bidi="ar_AE"/>
        </w:rPr>
      </w:r>
    </w:p>
    <w:p>
      <w:pPr>
        <w:pStyle w:val="Heading2"/>
        <w:bidi/>
      </w:pPr>
      <w:r>
        <w:rPr>
          <w:lang w:val="ar_AE" w:bidi="ar_AE"/>
        </w:rPr>
        <w:t>راعوث ٤: ١</w:t>
      </w:r>
      <w:r>
        <w:rPr>
          <w:lang w:val="ar_AE" w:bidi="ar_AE"/>
        </w:rPr>
      </w:r>
    </w:p>
    <w:p>
      <w:pPr>
        <w:bidi/>
      </w:pPr>
      <w:r>
        <w:rPr>
          <w:lang w:val="ar_AE" w:bidi="ar_AE"/>
        </w:rPr>
      </w:r>
      <w:r>
        <w:rPr>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lang w:val="ar_AE" w:bidi="ar_AE"/>
        </w:rPr>
      </w:r>
      <w:r>
        <w:rPr>
          <w:lang w:val="ar_AE" w:bidi="ar_AE"/>
        </w:rPr>
      </w:r>
    </w:p>
    <w:p>
      <w:pPr>
        <w:bidi/>
      </w:pPr>
      <w:r>
        <w:rPr>
          <w:lang w:val="ar_AE" w:bidi="ar_AE"/>
        </w:rPr>
      </w:r>
    </w:p>
    <w:p>
      <w:pPr>
        <w:pStyle w:val="Heading2"/>
        <w:bidi/>
      </w:pPr>
      <w:r>
        <w:rPr>
          <w:lang w:val="ar_AE" w:bidi="ar_AE"/>
        </w:rPr>
        <w:t>راعوث ٤: ٣</w:t>
      </w:r>
      <w:r>
        <w:rPr>
          <w:lang w:val="ar_AE" w:bidi="ar_AE"/>
        </w:rPr>
      </w:r>
    </w:p>
    <w:p>
      <w:pPr>
        <w:bidi/>
      </w:pPr>
      <w:r>
        <w:rPr>
          <w:lang w:val="ar_AE" w:bidi="ar_AE"/>
        </w:rPr>
      </w:r>
      <w:r>
        <w:rPr>
          <w:lang w:val="ar_AE" w:bidi="ar_AE"/>
        </w:rPr>
        <w:t xml:space="preserve">نُعْمِيَ </w:t>
      </w:r>
      <w:r>
        <w:rPr>
          <w:lang w:val="ar_AE" w:bidi="ar_AE"/>
        </w:rPr>
        <w:t xml:space="preserve">. . . </w:t>
      </w:r>
      <w:r>
        <w:rPr>
          <w:lang w:val="ar_AE" w:bidi="ar_AE"/>
        </w:rPr>
        <w:t>تَبِيعُ قِطْعَةَ ٱلْحَقْلِ</w:t>
      </w:r>
      <w:r>
        <w:rPr>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lang w:val="ar_AE" w:bidi="ar_AE"/>
        </w:rPr>
      </w:r>
      <w:r>
        <w:rPr>
          <w:lang w:val="ar_AE" w:bidi="ar_AE"/>
        </w:rPr>
      </w:r>
    </w:p>
    <w:p>
      <w:pPr>
        <w:bidi/>
      </w:pPr>
      <w:r>
        <w:rPr>
          <w:lang w:val="ar_AE" w:bidi="ar_AE"/>
        </w:rPr>
      </w:r>
    </w:p>
    <w:p>
      <w:pPr>
        <w:pStyle w:val="Heading2"/>
        <w:bidi/>
      </w:pPr>
      <w:r>
        <w:rPr>
          <w:lang w:val="ar_AE" w:bidi="ar_AE"/>
        </w:rPr>
        <w:t>راعوث 4: 4</w:t>
      </w:r>
      <w:r>
        <w:rPr>
          <w:lang w:val="ar_AE" w:bidi="ar_AE"/>
        </w:rPr>
      </w:r>
    </w:p>
    <w:p>
      <w:pPr>
        <w:bidi/>
      </w:pPr>
      <w:r>
        <w:rPr>
          <w:lang w:val="ar_AE" w:bidi="ar_AE"/>
        </w:rPr>
      </w:r>
      <w:r>
        <w:rPr>
          <w:lang w:val="ar_AE" w:bidi="ar_AE"/>
        </w:rPr>
        <w:t>تَفُكّ</w:t>
      </w:r>
      <w:r>
        <w:rPr>
          <w:lang w:val="ar_AE" w:bidi="ar_AE"/>
        </w:rPr>
        <w:t>: بحسب الشريعة (</w:t>
      </w:r>
      <w:hyperlink r:id="rId34">
        <w:r>
          <w:rPr>
            <w:lang w:val="ar_AE" w:bidi="ar_AE"/>
          </w:rPr>
          <w:rPr>
            <w:color w:val="0000EE"/>
            <w:u w:val="single"/>
          </w:rPr>
          <w:t>لاويين 25:23–34</w:t>
        </w:r>
      </w:hyperlink>
      <w:r>
        <w:rPr>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lang w:val="ar_AE" w:bidi="ar_AE"/>
        </w:rPr>
      </w:r>
      <w:r>
        <w:rPr>
          <w:lang w:val="ar_AE" w:bidi="ar_AE"/>
        </w:rPr>
      </w:r>
    </w:p>
    <w:p>
      <w:pPr>
        <w:bidi/>
      </w:pPr>
      <w:r>
        <w:rPr>
          <w:lang w:val="ar_AE" w:bidi="ar_AE"/>
        </w:rPr>
      </w:r>
    </w:p>
    <w:p>
      <w:pPr>
        <w:pStyle w:val="Heading2"/>
        <w:bidi/>
      </w:pPr>
      <w:r>
        <w:rPr>
          <w:lang w:val="ar_AE" w:bidi="ar_AE"/>
        </w:rPr>
        <w:t>راعوث 4: 5</w:t>
      </w:r>
      <w:r>
        <w:rPr>
          <w:lang w:val="ar_AE" w:bidi="ar_AE"/>
        </w:rPr>
      </w:r>
    </w:p>
    <w:p>
      <w:pPr>
        <w:bidi/>
      </w:pPr>
      <w:r>
        <w:rPr>
          <w:lang w:val="ar_AE" w:bidi="ar_AE"/>
        </w:rPr>
      </w:r>
      <w:r>
        <w:rPr>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lang w:val="ar_AE" w:bidi="ar_AE"/>
        </w:rPr>
        <w:t>ملاحظة الدراسة على 3:11</w:t>
      </w:r>
      <w:r>
        <w:rPr>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5">
        <w:r>
          <w:rPr>
            <w:lang w:val="ar_AE" w:bidi="ar_AE"/>
          </w:rPr>
          <w:rPr>
            <w:color w:val="0000EE"/>
            <w:u w:val="single"/>
          </w:rPr>
          <w:t>4:10</w:t>
        </w:r>
      </w:hyperlink>
      <w:r>
        <w:rPr>
          <w:lang w:val="ar_AE" w:bidi="ar_AE"/>
        </w:rPr>
        <w:t xml:space="preserve">). • لِتُقِيمَ ٱسْمَ ٱلْمَيِّتِ عَلَى مِيرَاثِهِ: هذه العبارة تستند بشكل كبير إلى </w:t>
      </w:r>
      <w:hyperlink r:id="rId35">
        <w:r>
          <w:rPr>
            <w:lang w:val="ar_AE" w:bidi="ar_AE"/>
          </w:rPr>
          <w:rPr>
            <w:color w:val="0000EE"/>
            <w:u w:val="single"/>
          </w:rPr>
          <w:t>تثنية 25:7</w:t>
        </w:r>
      </w:hyperlink>
      <w:r>
        <w:rPr>
          <w:lang w:val="ar_AE" w:bidi="ar_AE"/>
        </w:rPr>
        <w:t xml:space="preserve">. لقد دمج بوعز بين دور الوليّ أو الفادي العائليّ (انظر ملاحظات الدراسة على </w:t>
      </w:r>
      <w:r>
        <w:rPr>
          <w:lang w:val="ar_AE" w:bidi="ar_AE"/>
        </w:rPr>
        <w:t>راعوث 2:20</w:t>
      </w:r>
      <w:r>
        <w:rPr>
          <w:lang w:val="ar_AE" w:bidi="ar_AE"/>
        </w:rPr>
        <w:t xml:space="preserve">; </w:t>
      </w:r>
      <w:r>
        <w:rPr>
          <w:lang w:val="ar_AE" w:bidi="ar_AE"/>
        </w:rPr>
        <w:t>لاويين 25:25</w:t>
      </w:r>
      <w:r>
        <w:rPr>
          <w:lang w:val="ar_AE" w:bidi="ar_AE"/>
        </w:rPr>
        <w:t xml:space="preserve">) ودور الأخ الذي يتزوج أرملة أخيه المتوفى، حتى يُنجب نسلًا يحمل اسمه (انظر </w:t>
      </w:r>
      <w:hyperlink r:id="rId36">
        <w:r>
          <w:rPr>
            <w:lang w:val="ar_AE" w:bidi="ar_AE"/>
          </w:rPr>
          <w:rPr>
            <w:color w:val="0000EE"/>
            <w:u w:val="single"/>
          </w:rPr>
          <w:t>تثنية 25:5–10</w:t>
        </w:r>
      </w:hyperlink>
      <w:r>
        <w:rPr>
          <w:i/>
          <w:lang w:val="ar_AE" w:bidi="ar_AE"/>
        </w:rPr>
        <w:t>؛</w:t>
      </w:r>
      <w:r>
        <w:rPr>
          <w:lang w:val="ar_AE" w:bidi="ar_AE"/>
        </w:rPr>
        <w:t xml:space="preserve"> و</w:t>
      </w:r>
      <w:hyperlink r:id="rId37">
        <w:r>
          <w:rPr>
            <w:lang w:val="ar_AE" w:bidi="ar_AE"/>
          </w:rPr>
          <w:rPr>
            <w:color w:val="0000EE"/>
            <w:u w:val="single"/>
          </w:rPr>
          <w:t>تكوين 38</w:t>
        </w:r>
      </w:hyperlink>
      <w:r>
        <w:rPr>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lang w:val="ar_AE" w:bidi="ar_AE"/>
        </w:rPr>
        <w:t>ملاحظة الدراسة على لاويين 25:25</w:t>
      </w:r>
      <w:r>
        <w:rPr>
          <w:lang w:val="ar_AE" w:bidi="ar_AE"/>
        </w:rPr>
        <w:t xml:space="preserve">). في فكر شعب إسرائيل القديم، كانت الأرض والنسل متلازمين (قارن </w:t>
      </w:r>
      <w:hyperlink r:id="rId38">
        <w:r>
          <w:rPr>
            <w:lang w:val="ar_AE" w:bidi="ar_AE"/>
          </w:rPr>
          <w:rPr>
            <w:color w:val="0000EE"/>
            <w:u w:val="single"/>
          </w:rPr>
          <w:t>عدد 27:1–11</w:t>
        </w:r>
      </w:hyperlink>
      <w:r>
        <w:rPr>
          <w:lang w:val="ar_AE" w:bidi="ar_AE"/>
        </w:rPr>
        <w:t>). وبما أن نعمي لم تعد قادرة على الإنجاب، فقد كانت راعوث هي الوسيلة لتحقيق هذا الرجاء. هذا التصرف أربك القريب الآخر (</w:t>
      </w:r>
      <w:hyperlink r:id="rId39">
        <w:r>
          <w:rPr>
            <w:lang w:val="ar_AE" w:bidi="ar_AE"/>
          </w:rPr>
          <w:rPr>
            <w:color w:val="0000EE"/>
            <w:u w:val="single"/>
          </w:rPr>
          <w:t>راعوث 4:6</w:t>
        </w:r>
      </w:hyperlink>
      <w:r>
        <w:rPr>
          <w:lang w:val="ar_AE" w:bidi="ar_AE"/>
        </w:rPr>
        <w:t>)، لكنه أقنع الجميع بقوة منطقه، وقُبلت حجة بوعز على أنها عادلة ومبنية على روح الناموس.</w:t>
      </w:r>
      <w:r>
        <w:rPr>
          <w:lang w:val="ar_AE" w:bidi="ar_AE"/>
        </w:rPr>
      </w:r>
      <w:r>
        <w:rPr>
          <w:lang w:val="ar_AE" w:bidi="ar_AE"/>
        </w:rPr>
      </w:r>
    </w:p>
    <w:p>
      <w:pPr>
        <w:bidi/>
      </w:pPr>
      <w:r>
        <w:rPr>
          <w:lang w:val="ar_AE" w:bidi="ar_AE"/>
        </w:rPr>
      </w:r>
    </w:p>
    <w:p>
      <w:pPr>
        <w:pStyle w:val="Heading2"/>
        <w:bidi/>
      </w:pPr>
      <w:r>
        <w:rPr>
          <w:lang w:val="ar_AE" w:bidi="ar_AE"/>
        </w:rPr>
        <w:t>راعوث 4: 6</w:t>
      </w:r>
      <w:r>
        <w:rPr>
          <w:lang w:val="ar_AE" w:bidi="ar_AE"/>
        </w:rPr>
      </w:r>
    </w:p>
    <w:p>
      <w:pPr>
        <w:bidi/>
      </w:pPr>
      <w:r>
        <w:rPr>
          <w:lang w:val="ar_AE" w:bidi="ar_AE"/>
        </w:rPr>
      </w:r>
      <w:r>
        <w:rPr>
          <w:lang w:val="ar_AE" w:bidi="ar_AE"/>
        </w:rPr>
        <w:t>لَا أَقْدِرُ أَنْ أَفُكَّ لِنَفْسِي</w:t>
      </w:r>
      <w:r>
        <w:rPr>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lang w:val="ar_AE" w:bidi="ar_AE"/>
        </w:rPr>
        <w:t>3:11</w:t>
      </w:r>
      <w:r>
        <w:rPr>
          <w:lang w:val="ar_AE" w:bidi="ar_AE"/>
        </w:rPr>
        <w:t xml:space="preserve">; </w:t>
      </w:r>
      <w:r>
        <w:rPr>
          <w:lang w:val="ar_AE" w:bidi="ar_AE"/>
        </w:rPr>
        <w:t>4:5</w:t>
      </w:r>
      <w:r>
        <w:rPr>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lang w:val="ar_AE" w:bidi="ar_AE"/>
        </w:rPr>
      </w:r>
      <w:r>
        <w:rPr>
          <w:lang w:val="ar_AE" w:bidi="ar_AE"/>
        </w:rPr>
      </w:r>
    </w:p>
    <w:p>
      <w:pPr>
        <w:bidi/>
      </w:pPr>
      <w:r>
        <w:rPr>
          <w:lang w:val="ar_AE" w:bidi="ar_AE"/>
        </w:rPr>
      </w:r>
    </w:p>
    <w:p>
      <w:pPr>
        <w:pStyle w:val="Heading2"/>
        <w:bidi/>
      </w:pPr>
      <w:r>
        <w:rPr>
          <w:lang w:val="ar_AE" w:bidi="ar_AE"/>
        </w:rPr>
        <w:t>راعوث 4: 7</w:t>
      </w:r>
      <w:r>
        <w:rPr>
          <w:lang w:val="ar_AE" w:bidi="ar_AE"/>
        </w:rPr>
      </w:r>
    </w:p>
    <w:p>
      <w:pPr>
        <w:bidi/>
      </w:pPr>
      <w:r>
        <w:rPr>
          <w:lang w:val="ar_AE" w:bidi="ar_AE"/>
        </w:rPr>
      </w:r>
      <w:r>
        <w:rPr>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0">
        <w:r>
          <w:rPr>
            <w:lang w:val="ar_AE" w:bidi="ar_AE"/>
          </w:rPr>
          <w:rPr>
            <w:color w:val="0000EE"/>
            <w:u w:val="single"/>
          </w:rPr>
          <w:t>تثنية 25:9</w:t>
        </w:r>
      </w:hyperlink>
      <w:r>
        <w:rPr>
          <w:lang w:val="ar_AE" w:bidi="ar_AE"/>
        </w:rPr>
        <w:t>، حيث يُذكر عرف مشابه (لكن غير مطابق تمامًا) يتعلق بالزواج من أرملة الأخ. في كلا الحالتين، كان النعل يرمز إلى حق الفداء والشراء.</w:t>
      </w:r>
      <w:r>
        <w:rPr>
          <w:lang w:val="ar_AE" w:bidi="ar_AE"/>
        </w:rPr>
      </w:r>
      <w:r>
        <w:rPr>
          <w:lang w:val="ar_AE" w:bidi="ar_AE"/>
        </w:rPr>
      </w:r>
    </w:p>
    <w:p>
      <w:pPr>
        <w:bidi/>
      </w:pPr>
      <w:r>
        <w:rPr>
          <w:lang w:val="ar_AE" w:bidi="ar_AE"/>
        </w:rPr>
      </w:r>
    </w:p>
    <w:p>
      <w:pPr>
        <w:pStyle w:val="Heading2"/>
        <w:bidi/>
      </w:pPr>
      <w:r>
        <w:rPr>
          <w:lang w:val="ar_AE" w:bidi="ar_AE"/>
        </w:rPr>
        <w:t>راعوث 4: 10</w:t>
      </w:r>
      <w:r>
        <w:rPr>
          <w:lang w:val="ar_AE" w:bidi="ar_AE"/>
        </w:rPr>
      </w:r>
    </w:p>
    <w:p>
      <w:pPr>
        <w:bidi/>
      </w:pPr>
      <w:r>
        <w:rPr>
          <w:lang w:val="ar_AE" w:bidi="ar_AE"/>
        </w:rPr>
      </w:r>
      <w:r>
        <w:rPr>
          <w:lang w:val="ar_AE" w:bidi="ar_AE"/>
        </w:rPr>
        <w:t>وَكَذَا</w:t>
      </w:r>
      <w:r>
        <w:rPr>
          <w:lang w:val="ar_AE" w:bidi="ar_AE"/>
        </w:rPr>
        <w:t xml:space="preserve"> (حرفيًا </w:t>
      </w:r>
      <w:r>
        <w:rPr>
          <w:i/>
          <w:lang w:val="ar_AE" w:bidi="ar_AE"/>
        </w:rPr>
        <w:t>وبالإضافة إلى ذلك</w:t>
      </w:r>
      <w:r>
        <w:rPr>
          <w:lang w:val="ar_AE" w:bidi="ar_AE"/>
        </w:rPr>
        <w:t>): كان هدف بوعز أن يُنجِب ابنًا من راعوث يكون وارثًا باسم محلون، لكي لا يُمحى اسم زوجها الراحل، ويحصل هذا الابن على الأرض التي كانت له.</w:t>
      </w:r>
      <w:r>
        <w:rPr>
          <w:lang w:val="ar_AE" w:bidi="ar_AE"/>
        </w:rPr>
      </w:r>
      <w:r>
        <w:rPr>
          <w:lang w:val="ar_AE" w:bidi="ar_AE"/>
        </w:rPr>
      </w:r>
    </w:p>
    <w:p>
      <w:pPr>
        <w:bidi/>
      </w:pPr>
      <w:r>
        <w:rPr>
          <w:lang w:val="ar_AE" w:bidi="ar_AE"/>
        </w:rPr>
      </w:r>
    </w:p>
    <w:p>
      <w:pPr>
        <w:pStyle w:val="Heading2"/>
        <w:bidi/>
      </w:pPr>
      <w:r>
        <w:rPr>
          <w:lang w:val="ar_AE" w:bidi="ar_AE"/>
        </w:rPr>
        <w:t>راعوث 4: 11</w:t>
      </w:r>
      <w:r>
        <w:rPr>
          <w:lang w:val="ar_AE" w:bidi="ar_AE"/>
        </w:rPr>
      </w:r>
    </w:p>
    <w:p>
      <w:pPr>
        <w:bidi/>
      </w:pPr>
      <w:r>
        <w:rPr>
          <w:lang w:val="ar_AE" w:bidi="ar_AE"/>
        </w:rPr>
      </w:r>
      <w:r>
        <w:rPr>
          <w:lang w:val="ar_AE" w:bidi="ar_AE"/>
        </w:rPr>
        <w:t xml:space="preserve">كانت راحيل وليئة، زوجتا يعقوب، هما من أنجبتا أسباط بني إسرائيل الاثني عشر. • أفراتة: انظر </w:t>
      </w:r>
      <w:r>
        <w:rPr>
          <w:lang w:val="ar_AE" w:bidi="ar_AE"/>
        </w:rPr>
        <w:t>الملاحظة الدراسية على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١٢</w:t>
      </w:r>
      <w:r>
        <w:rPr>
          <w:lang w:val="ar_AE" w:bidi="ar_AE"/>
        </w:rPr>
      </w:r>
    </w:p>
    <w:p>
      <w:pPr>
        <w:bidi/>
      </w:pPr>
      <w:r>
        <w:rPr>
          <w:lang w:val="ar_AE" w:bidi="ar_AE"/>
        </w:rPr>
      </w:r>
      <w:r>
        <w:rPr>
          <w:lang w:val="ar_AE" w:bidi="ar_AE"/>
        </w:rPr>
        <w:t>كانت ثامار، مثل راعوث، من خارج شعب إسرائيل، لكنها صارت أمًّا لفارص وزارح، الذين جاء من خلالهم نسل يهوذا.</w:t>
      </w:r>
      <w:r>
        <w:rPr>
          <w:lang w:val="ar_AE" w:bidi="ar_AE"/>
        </w:rPr>
      </w:r>
      <w:r>
        <w:rPr>
          <w:lang w:val="ar_AE" w:bidi="ar_AE"/>
        </w:rPr>
      </w:r>
    </w:p>
    <w:p>
      <w:pPr>
        <w:bidi/>
      </w:pPr>
      <w:r>
        <w:rPr>
          <w:lang w:val="ar_AE" w:bidi="ar_AE"/>
        </w:rPr>
      </w:r>
    </w:p>
    <w:p>
      <w:pPr>
        <w:pStyle w:val="Heading2"/>
        <w:bidi/>
      </w:pPr>
      <w:r>
        <w:rPr>
          <w:lang w:val="ar_AE" w:bidi="ar_AE"/>
        </w:rPr>
        <w:t>راعوث 4: 13</w:t>
      </w:r>
      <w:r>
        <w:rPr>
          <w:lang w:val="ar_AE" w:bidi="ar_AE"/>
        </w:rPr>
      </w:r>
    </w:p>
    <w:p>
      <w:pPr>
        <w:bidi/>
      </w:pPr>
      <w:r>
        <w:rPr>
          <w:lang w:val="ar_AE" w:bidi="ar_AE"/>
        </w:rPr>
      </w:r>
      <w:r>
        <w:rPr>
          <w:lang w:val="ar_AE" w:bidi="ar_AE"/>
        </w:rPr>
        <w:t>أَعْطَاهَا ٱلرَّبّ</w:t>
      </w:r>
      <w:r>
        <w:rPr>
          <w:lang w:val="ar_AE" w:bidi="ar_AE"/>
        </w:rPr>
        <w:t xml:space="preserve">: راجع </w:t>
      </w:r>
      <w:r>
        <w:rPr>
          <w:lang w:val="ar_AE" w:bidi="ar_AE"/>
        </w:rPr>
        <w:t>ملاحظة الدراسة على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 14</w:t>
      </w:r>
      <w:r>
        <w:rPr>
          <w:lang w:val="ar_AE" w:bidi="ar_AE"/>
        </w:rPr>
      </w:r>
    </w:p>
    <w:p>
      <w:pPr>
        <w:bidi/>
      </w:pPr>
      <w:r>
        <w:rPr>
          <w:lang w:val="ar_AE" w:bidi="ar_AE"/>
        </w:rPr>
      </w:r>
      <w:r>
        <w:rPr>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lang w:val="ar_AE" w:bidi="ar_AE"/>
        </w:rPr>
      </w:r>
      <w:r>
        <w:rPr>
          <w:lang w:val="ar_AE" w:bidi="ar_AE"/>
        </w:rPr>
      </w:r>
    </w:p>
    <w:p>
      <w:pPr>
        <w:bidi/>
      </w:pPr>
      <w:r>
        <w:rPr>
          <w:lang w:val="ar_AE" w:bidi="ar_AE"/>
        </w:rPr>
      </w:r>
    </w:p>
    <w:p>
      <w:pPr>
        <w:pStyle w:val="Heading2"/>
        <w:bidi/>
      </w:pPr>
      <w:r>
        <w:rPr>
          <w:lang w:val="ar_AE" w:bidi="ar_AE"/>
        </w:rPr>
        <w:t>راعوث ٤: ١٥</w:t>
      </w:r>
      <w:r>
        <w:rPr>
          <w:lang w:val="ar_AE" w:bidi="ar_AE"/>
        </w:rPr>
      </w:r>
    </w:p>
    <w:p>
      <w:pPr>
        <w:bidi/>
      </w:pPr>
      <w:r>
        <w:rPr>
          <w:lang w:val="ar_AE" w:bidi="ar_AE"/>
        </w:rPr>
      </w:r>
      <w:r>
        <w:rPr>
          <w:lang w:val="ar_AE" w:bidi="ar_AE"/>
        </w:rPr>
        <w:t>إِرْجَاعِ نَفْسٍ وَإِعَالَةِ شَيْبَتِكِ (</w:t>
      </w:r>
      <w:r>
        <w:rPr>
          <w:i/>
          <w:lang w:val="ar_AE" w:bidi="ar_AE"/>
        </w:rPr>
        <w:t>المحتى الحرفيّ هو يجعل شيخوختك ممتلئة</w:t>
      </w:r>
      <w:r>
        <w:rPr>
          <w:lang w:val="ar_AE" w:bidi="ar_AE"/>
        </w:rPr>
        <w:t xml:space="preserve">): بولادة عوبيد، امتلأت حياة نعمي من جديد (قارن </w:t>
      </w:r>
      <w:hyperlink r:id="rId41">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١٨–٢٢</w:t>
      </w:r>
      <w:r>
        <w:rPr>
          <w:lang w:val="ar_AE" w:bidi="ar_AE"/>
        </w:rPr>
      </w:r>
    </w:p>
    <w:p>
      <w:pPr>
        <w:bidi/>
      </w:pPr>
      <w:r>
        <w:rPr>
          <w:lang w:val="ar_AE" w:bidi="ar_AE"/>
        </w:rPr>
      </w:r>
      <w:r>
        <w:rPr>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