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1: 1–2</w:t>
      </w:r>
      <w:r>
        <w:rPr>
          <w:rtl/>
          <w:cs/>
          <w:lang w:val="ar_AE" w:bidi="ar_AE"/>
        </w:rPr>
      </w:r>
    </w:p>
    <w:p>
      <w:pPr>
        <w:bidi/>
      </w:pPr>
      <w:r>
        <w:rPr>
          <w:rtl/>
          <w:cs/>
          <w:lang w:val="ar_AE" w:bidi="ar_AE"/>
        </w:rPr>
      </w:r>
      <w:r>
        <w:rPr>
          <w:rtl/>
          <w:cs/>
          <w:lang w:val="ar_AE" w:bidi="ar_AE"/>
        </w:rPr>
        <w:t>مات موسى على جبل نبو شرق الأردن (</w:t>
      </w:r>
      <w:hyperlink r:id="rId13">
        <w:r>
          <w:rPr>
            <w:rtl/>
            <w:cs/>
            <w:lang w:val="ar_AE" w:bidi="ar_AE"/>
          </w:rPr>
          <w:rPr>
            <w:color w:val="0000EE"/>
            <w:u w:val="single"/>
          </w:rPr>
          <w:t>تثنية 34:1–5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1–9</w:t>
      </w:r>
      <w:r>
        <w:rPr>
          <w:rtl/>
          <w:cs/>
          <w:lang w:val="ar_AE" w:bidi="ar_AE"/>
        </w:rPr>
      </w:r>
    </w:p>
    <w:p>
      <w:pPr>
        <w:bidi/>
      </w:pPr>
      <w:r>
        <w:rPr>
          <w:rtl/>
          <w:cs/>
          <w:lang w:val="ar_AE" w:bidi="ar_AE"/>
        </w:rPr>
      </w:r>
      <w:r>
        <w:rPr>
          <w:rtl/>
          <w:cs/>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rtl/>
            <w:cs/>
            <w:lang w:val="ar_AE" w:bidi="ar_AE"/>
          </w:rPr>
          <w:rPr>
            <w:color w:val="0000EE"/>
            <w:u w:val="single"/>
          </w:rPr>
          <w:t>تكوين 12:7</w:t>
        </w:r>
      </w:hyperlink>
      <w:r>
        <w:rPr>
          <w:rtl/>
          <w:cs/>
          <w:lang w:val="ar_AE" w:bidi="ar_AE"/>
        </w:rPr>
        <w:t xml:space="preserve">; </w:t>
      </w:r>
      <w:hyperlink r:id="rId15">
        <w:r>
          <w:rPr>
            <w:rtl/>
            <w:cs/>
            <w:lang w:val="ar_AE" w:bidi="ar_AE"/>
          </w:rPr>
          <w:rPr>
            <w:color w:val="0000EE"/>
            <w:u w:val="single"/>
          </w:rPr>
          <w:t>15:7</w:t>
        </w:r>
      </w:hyperlink>
      <w:r>
        <w:rPr>
          <w:rtl/>
          <w:cs/>
          <w:lang w:val="ar_AE" w:bidi="ar_AE"/>
        </w:rPr>
        <w:t xml:space="preserve">; </w:t>
      </w:r>
      <w:hyperlink r:id="rId16">
        <w:r>
          <w:rPr>
            <w:rtl/>
            <w:cs/>
            <w:lang w:val="ar_AE" w:bidi="ar_AE"/>
          </w:rPr>
          <w:rPr>
            <w:color w:val="0000EE"/>
            <w:u w:val="single"/>
          </w:rPr>
          <w:t>17:8</w:t>
        </w:r>
      </w:hyperlink>
      <w:r>
        <w:rPr>
          <w:rtl/>
          <w:cs/>
          <w:lang w:val="ar_AE" w:bidi="ar_AE"/>
        </w:rPr>
        <w:t>). ثم أعاد تأكيد هذا الوعد لموسى (</w:t>
      </w:r>
      <w:hyperlink r:id="rId17">
        <w:r>
          <w:rPr>
            <w:rtl/>
            <w:cs/>
            <w:lang w:val="ar_AE" w:bidi="ar_AE"/>
          </w:rPr>
          <w:rPr>
            <w:color w:val="0000EE"/>
            <w:u w:val="single"/>
          </w:rPr>
          <w:t>خروج 3:6–8</w:t>
        </w:r>
      </w:hyperlink>
      <w:r>
        <w:rPr>
          <w:rtl/>
          <w:cs/>
          <w:lang w:val="ar_AE" w:bidi="ar_AE"/>
        </w:rPr>
        <w:t xml:space="preserve">; </w:t>
      </w:r>
      <w:hyperlink r:id="rId18">
        <w:r>
          <w:rPr>
            <w:rtl/>
            <w:cs/>
            <w:lang w:val="ar_AE" w:bidi="ar_AE"/>
          </w:rPr>
          <w:rPr>
            <w:color w:val="0000EE"/>
            <w:u w:val="single"/>
          </w:rPr>
          <w:t>13:3–5</w:t>
        </w:r>
      </w:hyperlink>
      <w:r>
        <w:rPr>
          <w:rtl/>
          <w:cs/>
          <w:lang w:val="ar_AE" w:bidi="ar_AE"/>
        </w:rPr>
        <w:t xml:space="preserve">; </w:t>
      </w:r>
      <w:hyperlink r:id="rId19">
        <w:r>
          <w:rPr>
            <w:rtl/>
            <w:cs/>
            <w:lang w:val="ar_AE" w:bidi="ar_AE"/>
          </w:rPr>
          <w:rPr>
            <w:color w:val="0000EE"/>
            <w:u w:val="single"/>
          </w:rPr>
          <w:t>تثنية 1:6–8</w:t>
        </w:r>
      </w:hyperlink>
      <w:r>
        <w:rPr>
          <w:rtl/>
          <w:cs/>
          <w:lang w:val="ar_AE" w:bidi="ar_AE"/>
        </w:rPr>
        <w:t xml:space="preserve">; </w:t>
      </w:r>
      <w:hyperlink r:id="rId20">
        <w:r>
          <w:rPr>
            <w:rtl/>
            <w:cs/>
            <w:lang w:val="ar_AE" w:bidi="ar_AE"/>
          </w:rPr>
          <w:rPr>
            <w:color w:val="0000EE"/>
            <w:u w:val="single"/>
          </w:rPr>
          <w:t>6:10–19</w:t>
        </w:r>
      </w:hyperlink>
      <w:r>
        <w:rPr>
          <w:rtl/>
          <w:cs/>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w:t>
      </w:r>
      <w:r>
        <w:rPr>
          <w:rtl/>
          <w:cs/>
          <w:lang w:val="ar_AE" w:bidi="ar_AE"/>
        </w:rPr>
      </w:r>
    </w:p>
    <w:p>
      <w:pPr>
        <w:bidi/>
      </w:pPr>
      <w:r>
        <w:rPr>
          <w:rtl/>
          <w:cs/>
          <w:lang w:val="ar_AE" w:bidi="ar_AE"/>
        </w:rPr>
      </w:r>
      <w:r>
        <w:rPr>
          <w:rtl/>
          <w:cs/>
          <w:lang w:val="ar_AE" w:bidi="ar_AE"/>
        </w:rPr>
        <w:t>رغم موت موسى، استمر حضور الله مع شعب إسرائيل، ولم يتوقف عن قيادتهم وإرشادهم.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w:t>
      </w:r>
      <w:r>
        <w:rPr>
          <w:rtl/>
          <w:cs/>
          <w:lang w:val="ar_AE" w:bidi="ar_AE"/>
        </w:rPr>
      </w:r>
    </w:p>
    <w:p>
      <w:pPr>
        <w:bidi/>
      </w:pPr>
      <w:r>
        <w:rPr>
          <w:rtl/>
          <w:cs/>
          <w:lang w:val="ar_AE" w:bidi="ar_AE"/>
        </w:rPr>
      </w:r>
      <w:r>
        <w:rPr>
          <w:rtl/>
          <w:cs/>
          <w:lang w:val="ar_AE" w:bidi="ar_AE"/>
        </w:rPr>
        <w:t>كانت أقصى مستوطنة لإسرائيل في الجنوب تقع في منطقة النقب، بالقرب من بئر سبع (</w:t>
      </w:r>
      <w:hyperlink r:id="rId21">
        <w:r>
          <w:rPr>
            <w:rtl/>
            <w:cs/>
            <w:lang w:val="ar_AE" w:bidi="ar_AE"/>
          </w:rPr>
          <w:rPr>
            <w:color w:val="0000EE"/>
            <w:u w:val="single"/>
          </w:rPr>
          <w:t>15:28</w:t>
        </w:r>
      </w:hyperlink>
      <w:r>
        <w:rPr>
          <w:rtl/>
          <w:cs/>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rtl/>
          <w:cs/>
          <w:lang w:val="ar_AE" w:bidi="ar_AE"/>
        </w:rPr>
        <w:t>الملاحظة الدراسية على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w:t>
      </w:r>
      <w:r>
        <w:rPr>
          <w:rtl/>
          <w:cs/>
          <w:lang w:val="ar_AE" w:bidi="ar_AE"/>
        </w:rPr>
      </w:r>
    </w:p>
    <w:p>
      <w:pPr>
        <w:bidi/>
      </w:pPr>
      <w:r>
        <w:rPr>
          <w:rtl/>
          <w:cs/>
          <w:lang w:val="ar_AE" w:bidi="ar_AE"/>
        </w:rPr>
      </w:r>
      <w:r>
        <w:rPr>
          <w:rtl/>
          <w:cs/>
          <w:lang w:val="ar_AE" w:bidi="ar_AE"/>
        </w:rPr>
        <w:t xml:space="preserve">تعهّد الله بأن يكون مع يشوع دون أن يتركه أو يهمله، كما فعل من قبل مع موسى (انظر </w:t>
      </w:r>
      <w:hyperlink r:id="rId22">
        <w:r>
          <w:rPr>
            <w:rtl/>
            <w:cs/>
            <w:lang w:val="ar_AE" w:bidi="ar_AE"/>
          </w:rPr>
          <w:rPr>
            <w:color w:val="0000EE"/>
            <w:u w:val="single"/>
          </w:rPr>
          <w:t>تثنية 31:6–8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w:t>
      </w:r>
      <w:r>
        <w:rPr>
          <w:rtl/>
          <w:cs/>
          <w:lang w:val="ar_AE" w:bidi="ar_AE"/>
        </w:rPr>
      </w:r>
    </w:p>
    <w:p>
      <w:pPr>
        <w:bidi/>
      </w:pPr>
      <w:r>
        <w:rPr>
          <w:rtl/>
          <w:cs/>
          <w:lang w:val="ar_AE" w:bidi="ar_AE"/>
        </w:rPr>
      </w:r>
      <w:r>
        <w:rPr>
          <w:rtl/>
          <w:cs/>
          <w:lang w:val="ar_AE" w:bidi="ar_AE"/>
        </w:rPr>
        <w:t>لأنَّكَ أنتَ</w:t>
      </w:r>
      <w:r>
        <w:rPr>
          <w:rtl/>
          <w:cs/>
          <w:lang w:val="ar_AE" w:bidi="ar_AE"/>
        </w:rPr>
        <w:t xml:space="preserve">: فوّض الله يشوع ليكون الأداة الرئيسية لتحقيق الوعد الذي قطعه لآبائهم (انظر </w:t>
      </w:r>
      <w:hyperlink r:id="rId23">
        <w:r>
          <w:rPr>
            <w:rtl/>
            <w:cs/>
            <w:lang w:val="ar_AE" w:bidi="ar_AE"/>
          </w:rPr>
          <w:rPr>
            <w:color w:val="0000EE"/>
            <w:u w:val="single"/>
          </w:rPr>
          <w:t>خروج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6–9</w:t>
      </w:r>
      <w:r>
        <w:rPr>
          <w:rtl/>
          <w:cs/>
          <w:lang w:val="ar_AE" w:bidi="ar_AE"/>
        </w:rPr>
      </w:r>
    </w:p>
    <w:p>
      <w:pPr>
        <w:bidi/>
      </w:pPr>
      <w:r>
        <w:rPr>
          <w:rtl/>
          <w:cs/>
          <w:lang w:val="ar_AE" w:bidi="ar_AE"/>
        </w:rPr>
      </w:r>
      <w:r>
        <w:rPr>
          <w:rtl/>
          <w:cs/>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rtl/>
            <w:cs/>
            <w:lang w:val="ar_AE" w:bidi="ar_AE"/>
          </w:rPr>
          <w:rPr>
            <w:color w:val="0000EE"/>
            <w:u w:val="single"/>
          </w:rPr>
          <w:t>مز 24:1</w:t>
        </w:r>
      </w:hyperlink>
      <w:r>
        <w:rPr>
          <w:rtl/>
          <w:cs/>
          <w:lang w:val="ar_AE" w:bidi="ar_AE"/>
        </w:rPr>
        <w:t>); وقد أدخل الله إسرائيل إلى كنعان كمستأجرين، وليس كمالكين لها (</w:t>
      </w:r>
      <w:hyperlink r:id="rId25">
        <w:r>
          <w:rPr>
            <w:rtl/>
            <w:cs/>
            <w:lang w:val="ar_AE" w:bidi="ar_AE"/>
          </w:rPr>
          <w:rPr>
            <w:color w:val="0000EE"/>
            <w:u w:val="single"/>
          </w:rPr>
          <w:t>لاويين 25:23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w:t>
      </w:r>
      <w:r>
        <w:rPr>
          <w:rtl/>
          <w:cs/>
          <w:lang w:val="ar_AE" w:bidi="ar_AE"/>
        </w:rPr>
      </w:r>
    </w:p>
    <w:p>
      <w:pPr>
        <w:bidi/>
      </w:pPr>
      <w:r>
        <w:rPr>
          <w:rtl/>
          <w:cs/>
          <w:lang w:val="ar_AE" w:bidi="ar_AE"/>
        </w:rPr>
      </w:r>
      <w:r>
        <w:rPr>
          <w:rtl/>
          <w:cs/>
          <w:lang w:val="ar_AE" w:bidi="ar_AE"/>
        </w:rPr>
        <w:t>من المرجّح أن عبارة "</w:t>
      </w:r>
      <w:r>
        <w:rPr>
          <w:rtl/>
          <w:cs/>
          <w:lang w:val="ar_AE" w:bidi="ar_AE"/>
        </w:rPr>
        <w:t>سِفرُ هذِهِ الشَّريعَةِ</w:t>
      </w:r>
      <w:r>
        <w:rPr>
          <w:rtl/>
          <w:cs/>
          <w:lang w:val="ar_AE" w:bidi="ar_AE"/>
        </w:rPr>
        <w:t xml:space="preserve">" (بالعبرية: التوراة) تُشير إلى سفر التثنية (انظر </w:t>
      </w:r>
      <w:hyperlink r:id="rId26">
        <w:r>
          <w:rPr>
            <w:rtl/>
            <w:cs/>
            <w:lang w:val="ar_AE" w:bidi="ar_AE"/>
          </w:rPr>
          <w:rPr>
            <w:color w:val="0000EE"/>
            <w:u w:val="single"/>
          </w:rPr>
          <w:t>تث 4:44</w:t>
        </w:r>
      </w:hyperlink>
      <w:r>
        <w:rPr>
          <w:rtl/>
          <w:cs/>
          <w:lang w:val="ar_AE" w:bidi="ar_AE"/>
        </w:rPr>
        <w:t xml:space="preserve">; </w:t>
      </w:r>
      <w:hyperlink r:id="rId27">
        <w:r>
          <w:rPr>
            <w:rtl/>
            <w:cs/>
            <w:lang w:val="ar_AE" w:bidi="ar_AE"/>
          </w:rPr>
          <w:rPr>
            <w:color w:val="0000EE"/>
            <w:u w:val="single"/>
          </w:rPr>
          <w:t>29:21</w:t>
        </w:r>
      </w:hyperlink>
      <w:r>
        <w:rPr>
          <w:rtl/>
          <w:cs/>
          <w:lang w:val="ar_AE" w:bidi="ar_AE"/>
        </w:rPr>
        <w:t xml:space="preserve">; </w:t>
      </w:r>
      <w:hyperlink r:id="rId28">
        <w:r>
          <w:rPr>
            <w:rtl/>
            <w:cs/>
            <w:lang w:val="ar_AE" w:bidi="ar_AE"/>
          </w:rPr>
          <w:rPr>
            <w:color w:val="0000EE"/>
            <w:u w:val="single"/>
          </w:rPr>
          <w:t>30:10</w:t>
        </w:r>
      </w:hyperlink>
      <w:r>
        <w:rPr>
          <w:rtl/>
          <w:cs/>
          <w:lang w:val="ar_AE" w:bidi="ar_AE"/>
        </w:rPr>
        <w:t xml:space="preserve">; </w:t>
      </w:r>
      <w:hyperlink r:id="rId29">
        <w:r>
          <w:rPr>
            <w:rtl/>
            <w:cs/>
            <w:lang w:val="ar_AE" w:bidi="ar_AE"/>
          </w:rPr>
          <w:rPr>
            <w:color w:val="0000EE"/>
            <w:u w:val="single"/>
          </w:rPr>
          <w:t>31:9–12</w:t>
        </w:r>
      </w:hyperlink>
      <w:r>
        <w:rPr>
          <w:rtl/>
          <w:cs/>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rtl/>
            <w:cs/>
            <w:lang w:val="ar_AE" w:bidi="ar_AE"/>
          </w:rPr>
          <w:rPr>
            <w:color w:val="0000EE"/>
            <w:u w:val="single"/>
          </w:rPr>
          <w:t>تث 6:6–7</w:t>
        </w:r>
      </w:hyperlink>
      <w:r>
        <w:rPr>
          <w:rtl/>
          <w:cs/>
          <w:lang w:val="ar_AE" w:bidi="ar_AE"/>
        </w:rPr>
        <w:t xml:space="preserve">; </w:t>
      </w:r>
      <w:hyperlink r:id="rId31">
        <w:r>
          <w:rPr>
            <w:rtl/>
            <w:cs/>
            <w:lang w:val="ar_AE" w:bidi="ar_AE"/>
          </w:rPr>
          <w:rPr>
            <w:color w:val="0000EE"/>
            <w:u w:val="single"/>
          </w:rPr>
          <w:t>17:18–20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w:t>
      </w:r>
      <w:r>
        <w:rPr>
          <w:rtl/>
          <w:cs/>
          <w:lang w:val="ar_AE" w:bidi="ar_AE"/>
        </w:rPr>
      </w:r>
    </w:p>
    <w:p>
      <w:pPr>
        <w:bidi/>
      </w:pPr>
      <w:r>
        <w:rPr>
          <w:rtl/>
          <w:cs/>
          <w:lang w:val="ar_AE" w:bidi="ar_AE"/>
        </w:rPr>
      </w:r>
      <w:r>
        <w:rPr>
          <w:rtl/>
          <w:cs/>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rtl/>
          <w:cs/>
          <w:lang w:val="ar_AE" w:bidi="ar_AE"/>
        </w:rPr>
        <w:t>؛</w:t>
      </w:r>
      <w:r>
        <w:rPr>
          <w:rtl/>
          <w:cs/>
          <w:lang w:val="ar_AE" w:bidi="ar_AE"/>
        </w:rPr>
        <w:t xml:space="preserve"> انظر </w:t>
      </w:r>
      <w:r>
        <w:rPr>
          <w:rtl/>
          <w:cs/>
          <w:lang w:val="ar_AE" w:bidi="ar_AE"/>
        </w:rPr>
        <w:t>ملاحظة الدراسة على خروج 3:15</w:t>
      </w:r>
      <w:r>
        <w:rPr>
          <w:rtl/>
          <w:cs/>
          <w:lang w:val="ar_AE" w:bidi="ar_AE"/>
        </w:rPr>
        <w:t xml:space="preserve">) ليؤكد له أن الرب أقوى من كل الآلهة الكاذبة التي قد يستنجد بها الكنعانيون. • </w:t>
      </w:r>
      <w:r>
        <w:rPr>
          <w:rtl/>
          <w:cs/>
          <w:lang w:val="ar_AE" w:bidi="ar_AE"/>
        </w:rPr>
        <w:t>إلهَكَ معكَ</w:t>
      </w:r>
      <w:r>
        <w:rPr>
          <w:rtl/>
          <w:cs/>
          <w:lang w:val="ar_AE" w:bidi="ar_AE"/>
        </w:rPr>
        <w:t>: إن حضور الله المستمر إلى جانب يشوع هو ما مكّنه من طاعة وصاياه وتنفيذها.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10</w:t>
      </w:r>
      <w:r>
        <w:rPr>
          <w:rtl/>
          <w:cs/>
          <w:lang w:val="ar_AE" w:bidi="ar_AE"/>
        </w:rPr>
      </w:r>
    </w:p>
    <w:p>
      <w:pPr>
        <w:bidi/>
      </w:pPr>
      <w:r>
        <w:rPr>
          <w:rtl/>
          <w:cs/>
          <w:lang w:val="ar_AE" w:bidi="ar_AE"/>
        </w:rPr>
      </w:r>
      <w:r>
        <w:rPr>
          <w:rtl/>
          <w:cs/>
          <w:lang w:val="ar_AE" w:bidi="ar_AE"/>
        </w:rPr>
        <w:t xml:space="preserve">فأمَرَ: </w:t>
      </w:r>
      <w:r>
        <w:rPr>
          <w:rtl/>
          <w:cs/>
          <w:lang w:val="ar_AE" w:bidi="ar_AE"/>
        </w:rPr>
        <w:t>بدأ يشوع من هذه اللحظة في قيادة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w:t>
      </w:r>
      <w:r>
        <w:rPr>
          <w:rtl/>
          <w:cs/>
          <w:lang w:val="ar_AE" w:bidi="ar_AE"/>
        </w:rPr>
      </w:r>
    </w:p>
    <w:p>
      <w:pPr>
        <w:bidi/>
      </w:pPr>
      <w:r>
        <w:rPr>
          <w:rtl/>
          <w:cs/>
          <w:lang w:val="ar_AE" w:bidi="ar_AE"/>
        </w:rPr>
      </w:r>
      <w:r>
        <w:rPr>
          <w:rtl/>
          <w:cs/>
          <w:lang w:val="ar_AE" w:bidi="ar_AE"/>
        </w:rPr>
        <w:t xml:space="preserve">رفض الجيل السابق دخول أرض الموعد من الجنوب قبل أربعين عامًا بسبب الخوف وعدم الإيمان (انظر </w:t>
      </w:r>
      <w:hyperlink r:id="rId32">
        <w:r>
          <w:rPr>
            <w:rtl/>
            <w:cs/>
            <w:lang w:val="ar_AE" w:bidi="ar_AE"/>
          </w:rPr>
          <w:rPr>
            <w:color w:val="0000EE"/>
            <w:u w:val="single"/>
          </w:rPr>
          <w:t>عدد 13–14</w:t>
        </w:r>
      </w:hyperlink>
      <w:r>
        <w:rPr>
          <w:rtl/>
          <w:cs/>
          <w:lang w:val="ar_AE" w:bidi="ar_AE"/>
        </w:rPr>
        <w:t>). أما الجيل الحالي، فسيدخل الآن من الشرق، عبر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12–15</w:t>
      </w:r>
      <w:r>
        <w:rPr>
          <w:rtl/>
          <w:cs/>
          <w:lang w:val="ar_AE" w:bidi="ar_AE"/>
        </w:rPr>
      </w:r>
    </w:p>
    <w:p>
      <w:pPr>
        <w:bidi/>
      </w:pPr>
      <w:r>
        <w:rPr>
          <w:rtl/>
          <w:cs/>
          <w:lang w:val="ar_AE" w:bidi="ar_AE"/>
        </w:rPr>
      </w:r>
      <w:r>
        <w:rPr>
          <w:rtl/>
          <w:cs/>
          <w:lang w:val="ar_AE" w:bidi="ar_AE"/>
        </w:rPr>
        <w:t>كانت قد طلبت أسباط رأوبين وجاد ونصف سبط منسّى من موسى الأرض التي دخلوها شرق الأردن، وقد حصلوا عليها (</w:t>
      </w:r>
      <w:hyperlink r:id="rId33">
        <w:r>
          <w:rPr>
            <w:rtl/>
            <w:cs/>
            <w:lang w:val="ar_AE" w:bidi="ar_AE"/>
          </w:rPr>
          <w:rPr>
            <w:color w:val="0000EE"/>
            <w:u w:val="single"/>
          </w:rPr>
          <w:t>عدد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w:t>
      </w:r>
      <w:r>
        <w:rPr>
          <w:rtl/>
          <w:cs/>
          <w:lang w:val="ar_AE" w:bidi="ar_AE"/>
        </w:rPr>
      </w:r>
    </w:p>
    <w:p>
      <w:pPr>
        <w:bidi/>
      </w:pPr>
      <w:r>
        <w:rPr>
          <w:rtl/>
          <w:cs/>
          <w:lang w:val="ar_AE" w:bidi="ar_AE"/>
        </w:rPr>
      </w:r>
      <w:r>
        <w:rPr>
          <w:rtl/>
          <w:cs/>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rtl/>
            <w:cs/>
            <w:lang w:val="ar_AE" w:bidi="ar_AE"/>
          </w:rPr>
          <w:rPr>
            <w:color w:val="0000EE"/>
            <w:u w:val="single"/>
          </w:rPr>
          <w:t>عبرانيين 4:1–11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w:t>
      </w:r>
      <w:r>
        <w:rPr>
          <w:rtl/>
          <w:cs/>
          <w:lang w:val="ar_AE" w:bidi="ar_AE"/>
        </w:rPr>
      </w:r>
    </w:p>
    <w:p>
      <w:pPr>
        <w:bidi/>
      </w:pPr>
      <w:r>
        <w:rPr>
          <w:rtl/>
          <w:cs/>
          <w:lang w:val="ar_AE" w:bidi="ar_AE"/>
        </w:rPr>
      </w:r>
      <w:r>
        <w:rPr>
          <w:rtl/>
          <w:cs/>
          <w:lang w:val="ar_AE" w:bidi="ar_AE"/>
        </w:rPr>
        <w:t>الأسباط</w:t>
      </w:r>
      <w:r>
        <w:rPr>
          <w:rtl/>
          <w:cs/>
          <w:lang w:val="ar_AE" w:bidi="ar_AE"/>
        </w:rPr>
        <w:t xml:space="preserve"> التي أخذت نصيبها شرق نهر الأردن (رأوبين، جاد، ونصف منسى)، كانت قد تعهدت بعبور </w:t>
      </w:r>
      <w:r>
        <w:rPr>
          <w:rtl/>
          <w:cs/>
          <w:lang w:val="ar_AE" w:bidi="ar_AE"/>
        </w:rPr>
        <w:t>نهر الأردن مع سائر بني إسرائيل ليعينوهم على دخول أرضهم (</w:t>
      </w:r>
      <w:hyperlink r:id="rId35">
        <w:r>
          <w:rPr>
            <w:rtl/>
            <w:cs/>
            <w:lang w:val="ar_AE" w:bidi="ar_AE"/>
          </w:rPr>
          <w:rPr>
            <w:color w:val="0000EE"/>
            <w:u w:val="single"/>
          </w:rPr>
          <w:t>عدد 32:16–19</w:t>
        </w:r>
      </w:hyperlink>
      <w:r>
        <w:rPr>
          <w:rtl/>
          <w:cs/>
          <w:lang w:val="ar_AE" w:bidi="ar_AE"/>
        </w:rPr>
        <w:t>). وقد ذكّرهم يشوع بهذا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17</w:t>
      </w:r>
      <w:r>
        <w:rPr>
          <w:rtl/>
          <w:cs/>
          <w:lang w:val="ar_AE" w:bidi="ar_AE"/>
        </w:rPr>
      </w:r>
    </w:p>
    <w:p>
      <w:pPr>
        <w:bidi/>
      </w:pPr>
      <w:r>
        <w:rPr>
          <w:rtl/>
          <w:cs/>
          <w:lang w:val="ar_AE" w:bidi="ar_AE"/>
        </w:rPr>
      </w:r>
      <w:r>
        <w:rPr>
          <w:rtl/>
          <w:cs/>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rtl/>
            <w:cs/>
            <w:lang w:val="ar_AE" w:bidi="ar_AE"/>
          </w:rPr>
          <w:rPr>
            <w:color w:val="0000EE"/>
            <w:u w:val="single"/>
          </w:rPr>
          <w:t>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w:t>
      </w:r>
      <w:r>
        <w:rPr>
          <w:rtl/>
          <w:cs/>
          <w:lang w:val="ar_AE" w:bidi="ar_AE"/>
        </w:rPr>
      </w:r>
    </w:p>
    <w:p>
      <w:pPr>
        <w:bidi/>
      </w:pPr>
      <w:r>
        <w:rPr>
          <w:rtl/>
          <w:cs/>
          <w:lang w:val="ar_AE" w:bidi="ar_AE"/>
        </w:rPr>
      </w:r>
      <w:r>
        <w:rPr>
          <w:rtl/>
          <w:cs/>
          <w:lang w:val="ar_AE" w:bidi="ar_AE"/>
        </w:rPr>
        <w:t>كان عصيان القائد المختار من قبل الله بمثابة خيانة 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w:t>
      </w:r>
      <w:r>
        <w:rPr>
          <w:rtl/>
          <w:cs/>
          <w:lang w:val="ar_AE" w:bidi="ar_AE"/>
        </w:rPr>
      </w:r>
    </w:p>
    <w:p>
      <w:pPr>
        <w:bidi/>
      </w:pPr>
      <w:r>
        <w:rPr>
          <w:rtl/>
          <w:cs/>
          <w:lang w:val="ar_AE" w:bidi="ar_AE"/>
        </w:rPr>
      </w:r>
      <w:r>
        <w:rPr>
          <w:rtl/>
          <w:cs/>
          <w:lang w:val="ar_AE" w:bidi="ar_AE"/>
        </w:rPr>
        <w:t xml:space="preserve">كانت </w:t>
      </w:r>
      <w:r>
        <w:rPr>
          <w:rtl/>
          <w:cs/>
          <w:lang w:val="ar_AE" w:bidi="ar_AE"/>
        </w:rPr>
        <w:t>شِطّيمَ</w:t>
      </w:r>
      <w:r>
        <w:rPr>
          <w:rtl/>
          <w:cs/>
          <w:lang w:val="ar_AE" w:bidi="ar_AE"/>
        </w:rPr>
        <w:t xml:space="preserve"> تبعد نحو ثمانية أميال شرق نهر الأردن على سهول موآب، مقابل أريحا (انظر </w:t>
      </w:r>
      <w:hyperlink r:id="rId37">
        <w:r>
          <w:rPr>
            <w:rtl/>
            <w:cs/>
            <w:lang w:val="ar_AE" w:bidi="ar_AE"/>
          </w:rPr>
          <w:rPr>
            <w:color w:val="0000EE"/>
            <w:u w:val="single"/>
          </w:rPr>
          <w:t>عدد 25:1</w:t>
        </w:r>
      </w:hyperlink>
      <w:r>
        <w:rPr>
          <w:rtl/>
          <w:cs/>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rtl/>
          <w:cs/>
          <w:lang w:val="ar_AE" w:bidi="ar_AE"/>
        </w:rPr>
        <w:t>الآثار</w:t>
      </w:r>
      <w:r>
        <w:rPr>
          <w:rtl/>
          <w:cs/>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1–24</w:t>
      </w:r>
      <w:r>
        <w:rPr>
          <w:rtl/>
          <w:cs/>
          <w:lang w:val="ar_AE" w:bidi="ar_AE"/>
        </w:rPr>
      </w:r>
    </w:p>
    <w:p>
      <w:pPr>
        <w:bidi/>
      </w:pPr>
      <w:r>
        <w:rPr>
          <w:rtl/>
          <w:cs/>
          <w:lang w:val="ar_AE" w:bidi="ar_AE"/>
        </w:rPr>
      </w:r>
      <w:r>
        <w:rPr>
          <w:rtl/>
          <w:cs/>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w:t>
      </w:r>
      <w:r>
        <w:rPr>
          <w:rtl/>
          <w:cs/>
          <w:lang w:val="ar_AE" w:bidi="ar_AE"/>
        </w:rPr>
      </w:r>
    </w:p>
    <w:p>
      <w:pPr>
        <w:bidi/>
      </w:pPr>
      <w:r>
        <w:rPr>
          <w:rtl/>
          <w:cs/>
          <w:lang w:val="ar_AE" w:bidi="ar_AE"/>
        </w:rPr>
      </w:r>
      <w:r>
        <w:rPr>
          <w:rtl/>
          <w:cs/>
          <w:lang w:val="ar_AE" w:bidi="ar_AE"/>
        </w:rPr>
        <w:t>ربما كشفت طريقة حديث الجواسيس عن هويتهم. فقد كانت العبرية والكنعانية لهجتين تنتميان إلى لغة واحدة، مع فروق في المفردات والنحو.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3</w:t>
      </w:r>
      <w:r>
        <w:rPr>
          <w:rtl/>
          <w:cs/>
          <w:lang w:val="ar_AE" w:bidi="ar_AE"/>
        </w:rPr>
      </w:r>
    </w:p>
    <w:p>
      <w:pPr>
        <w:bidi/>
      </w:pPr>
      <w:r>
        <w:rPr>
          <w:rtl/>
          <w:cs/>
          <w:lang w:val="ar_AE" w:bidi="ar_AE"/>
        </w:rPr>
      </w:r>
      <w:r>
        <w:rPr>
          <w:rtl/>
          <w:cs/>
          <w:lang w:val="ar_AE" w:bidi="ar_AE"/>
        </w:rPr>
        <w:t>افترض ملك أريحا أن راحاب كانت مخلصة للمدينة وغير مدركة لمهمة ال</w:t>
      </w:r>
      <w:r>
        <w:rPr>
          <w:rtl/>
          <w:cs/>
          <w:lang w:val="ar_AE" w:bidi="ar_AE"/>
        </w:rPr>
        <w:t>جاسوسين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4–5</w:t>
      </w:r>
      <w:r>
        <w:rPr>
          <w:rtl/>
          <w:cs/>
          <w:lang w:val="ar_AE" w:bidi="ar_AE"/>
        </w:rPr>
      </w:r>
    </w:p>
    <w:p>
      <w:pPr>
        <w:bidi/>
      </w:pPr>
      <w:r>
        <w:rPr>
          <w:rtl/>
          <w:cs/>
          <w:lang w:val="ar_AE" w:bidi="ar_AE"/>
        </w:rPr>
      </w:r>
      <w:r>
        <w:rPr>
          <w:rtl/>
          <w:cs/>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w:t>
      </w:r>
      <w:r>
        <w:rPr>
          <w:rtl/>
          <w:cs/>
          <w:lang w:val="ar_AE" w:bidi="ar_AE"/>
        </w:rPr>
      </w:r>
    </w:p>
    <w:p>
      <w:pPr>
        <w:bidi/>
      </w:pPr>
      <w:r>
        <w:rPr>
          <w:rtl/>
          <w:cs/>
          <w:lang w:val="ar_AE" w:bidi="ar_AE"/>
        </w:rPr>
      </w:r>
      <w:r>
        <w:rPr>
          <w:rtl/>
          <w:cs/>
          <w:lang w:val="ar_AE" w:bidi="ar_AE"/>
        </w:rPr>
        <w:t xml:space="preserve">كانت تتم معالجة الألياف الداخلية للكتان في ذلك الوقت لصنع أقمشة الكتان. وكانت الخطوة الأولى تتمثّل في نشر </w:t>
      </w:r>
      <w:r>
        <w:rPr>
          <w:rtl/>
          <w:cs/>
          <w:lang w:val="ar_AE" w:bidi="ar_AE"/>
        </w:rPr>
        <w:t xml:space="preserve">عيدان </w:t>
      </w:r>
      <w:r>
        <w:rPr>
          <w:rtl/>
          <w:cs/>
          <w:lang w:val="ar_AE" w:bidi="ar_AE"/>
        </w:rPr>
        <w:t>الكتان لتجف على سطح المباني.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w:t>
      </w:r>
      <w:r>
        <w:rPr>
          <w:rtl/>
          <w:cs/>
          <w:lang w:val="ar_AE" w:bidi="ar_AE"/>
        </w:rPr>
      </w:r>
    </w:p>
    <w:p>
      <w:pPr>
        <w:bidi/>
      </w:pPr>
      <w:r>
        <w:rPr>
          <w:rtl/>
          <w:cs/>
          <w:lang w:val="ar_AE" w:bidi="ar_AE"/>
        </w:rPr>
      </w:r>
      <w:r>
        <w:rPr>
          <w:rtl/>
          <w:cs/>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9–10</w:t>
      </w:r>
      <w:r>
        <w:rPr>
          <w:rtl/>
          <w:cs/>
          <w:lang w:val="ar_AE" w:bidi="ar_AE"/>
        </w:rPr>
      </w:r>
    </w:p>
    <w:p>
      <w:pPr>
        <w:bidi/>
      </w:pPr>
      <w:r>
        <w:rPr>
          <w:rtl/>
          <w:cs/>
          <w:lang w:val="ar_AE" w:bidi="ar_AE"/>
        </w:rPr>
      </w:r>
      <w:r>
        <w:rPr>
          <w:rtl/>
          <w:cs/>
          <w:lang w:val="ar_AE" w:bidi="ar_AE"/>
        </w:rPr>
        <w:t xml:space="preserve">بدأت رحاب هنا بإعلان إيمانها بالرب. • </w:t>
      </w:r>
      <w:r>
        <w:rPr>
          <w:rtl/>
          <w:cs/>
          <w:lang w:val="ar_AE" w:bidi="ar_AE"/>
        </w:rPr>
        <w:t>يَبَّسَ الرَّبُّ</w:t>
      </w:r>
      <w:r>
        <w:rPr>
          <w:rtl/>
          <w:cs/>
          <w:lang w:val="ar_AE" w:bidi="ar_AE"/>
        </w:rPr>
        <w:t>: لقد شقّ الله مياه البحر الأحمر لبني إسرائيل (</w:t>
      </w:r>
      <w:hyperlink r:id="rId38">
        <w:r>
          <w:rPr>
            <w:rtl/>
            <w:cs/>
            <w:lang w:val="ar_AE" w:bidi="ar_AE"/>
          </w:rPr>
          <w:rPr>
            <w:color w:val="0000EE"/>
            <w:u w:val="single"/>
          </w:rPr>
          <w:t>خروج 14:21–28</w:t>
        </w:r>
      </w:hyperlink>
      <w:r>
        <w:rPr>
          <w:rtl/>
          <w:cs/>
          <w:lang w:val="ar_AE" w:bidi="ar_AE"/>
        </w:rPr>
        <w:t>). • لقد هزمت إسرائيل سيحون وعوج (</w:t>
      </w:r>
      <w:hyperlink r:id="rId39">
        <w:r>
          <w:rPr>
            <w:rtl/>
            <w:cs/>
            <w:lang w:val="ar_AE" w:bidi="ar_AE"/>
          </w:rPr>
          <w:rPr>
            <w:color w:val="0000EE"/>
            <w:u w:val="single"/>
          </w:rPr>
          <w:t>عدد 21:21–35</w:t>
        </w:r>
      </w:hyperlink>
      <w:r>
        <w:rPr>
          <w:rtl/>
          <w:cs/>
          <w:lang w:val="ar_AE" w:bidi="ar_AE"/>
        </w:rPr>
        <w:t xml:space="preserve">). • </w:t>
      </w:r>
      <w:r>
        <w:rPr>
          <w:rtl/>
          <w:cs/>
          <w:lang w:val="ar_AE" w:bidi="ar_AE"/>
        </w:rPr>
        <w:t>اللَّذَينِ حَرَّمتُموهُما</w:t>
      </w:r>
      <w:r>
        <w:rPr>
          <w:rtl/>
          <w:cs/>
          <w:lang w:val="ar_AE" w:bidi="ar_AE"/>
        </w:rPr>
        <w:t xml:space="preserve">: انظر </w:t>
      </w:r>
      <w:hyperlink r:id="rId40">
        <w:r>
          <w:rPr>
            <w:rtl/>
            <w:cs/>
            <w:lang w:val="ar_AE" w:bidi="ar_AE"/>
          </w:rPr>
          <w:rPr>
            <w:color w:val="0000EE"/>
            <w:u w:val="single"/>
          </w:rPr>
          <w:t>لاويين 27:28–29</w:t>
        </w:r>
      </w:hyperlink>
      <w:r>
        <w:rPr>
          <w:rtl/>
          <w:cs/>
          <w:lang w:val="ar_AE" w:bidi="ar_AE"/>
        </w:rPr>
        <w:t xml:space="preserve">; </w:t>
      </w:r>
      <w:hyperlink r:id="rId41">
        <w:r>
          <w:rPr>
            <w:rtl/>
            <w:cs/>
            <w:lang w:val="ar_AE" w:bidi="ar_AE"/>
          </w:rPr>
          <w:rPr>
            <w:color w:val="0000EE"/>
            <w:u w:val="single"/>
          </w:rPr>
          <w:t>1 صموئيل 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w:t>
      </w:r>
      <w:r>
        <w:rPr>
          <w:rtl/>
          <w:cs/>
          <w:lang w:val="ar_AE" w:bidi="ar_AE"/>
        </w:rPr>
      </w:r>
    </w:p>
    <w:p>
      <w:pPr>
        <w:bidi/>
      </w:pPr>
      <w:r>
        <w:rPr>
          <w:rtl/>
          <w:cs/>
          <w:lang w:val="ar_AE" w:bidi="ar_AE"/>
        </w:rPr>
      </w:r>
      <w:r>
        <w:rPr>
          <w:rtl/>
          <w:cs/>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rtl/>
          <w:cs/>
          <w:lang w:val="ar_AE" w:bidi="ar_AE"/>
        </w:rPr>
        <w:t xml:space="preserve"> (</w:t>
      </w:r>
      <w:hyperlink r:id="rId42">
        <w:r>
          <w:rPr>
            <w:rtl/>
            <w:cs/>
            <w:lang w:val="ar_AE" w:bidi="ar_AE"/>
          </w:rPr>
          <w:rPr>
            <w:color w:val="0000EE"/>
            <w:u w:val="single"/>
          </w:rPr>
          <w:t>عبرانيين 11:31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12–13</w:t>
      </w:r>
      <w:r>
        <w:rPr>
          <w:rtl/>
          <w:cs/>
          <w:lang w:val="ar_AE" w:bidi="ar_AE"/>
        </w:rPr>
      </w:r>
    </w:p>
    <w:p>
      <w:pPr>
        <w:bidi/>
      </w:pPr>
      <w:r>
        <w:rPr>
          <w:rtl/>
          <w:cs/>
          <w:lang w:val="ar_AE" w:bidi="ar_AE"/>
        </w:rPr>
      </w:r>
      <w:r>
        <w:rPr>
          <w:rtl/>
          <w:cs/>
          <w:lang w:val="ar_AE" w:bidi="ar_AE"/>
        </w:rPr>
        <w:t>أظهر طلب راحاب إيمانها بإسرائيل وبإله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w:t>
      </w:r>
      <w:r>
        <w:rPr>
          <w:rtl/>
          <w:cs/>
          <w:lang w:val="ar_AE" w:bidi="ar_AE"/>
        </w:rPr>
      </w:r>
    </w:p>
    <w:p>
      <w:pPr>
        <w:bidi/>
      </w:pPr>
      <w:r>
        <w:rPr>
          <w:rtl/>
          <w:cs/>
          <w:lang w:val="ar_AE" w:bidi="ar_AE"/>
        </w:rPr>
      </w:r>
      <w:r>
        <w:rPr>
          <w:rtl/>
          <w:cs/>
          <w:lang w:val="ar_AE" w:bidi="ar_AE"/>
        </w:rPr>
        <w:t>عندما شنّ شعب إسرائيل هجومه على أريحا، التزم يشوع والجاسوسان بوعدهم بأن يحميا راحاب (</w:t>
      </w:r>
      <w:hyperlink r:id="rId43">
        <w:r>
          <w:rPr>
            <w:rtl/>
            <w:cs/>
            <w:lang w:val="ar_AE" w:bidi="ar_AE"/>
          </w:rPr>
          <w:rPr>
            <w:color w:val="0000EE"/>
            <w:u w:val="single"/>
          </w:rPr>
          <w:t>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12–13</w:t>
      </w:r>
      <w:r>
        <w:rPr>
          <w:rtl/>
          <w:cs/>
          <w:lang w:val="ar_AE" w:bidi="ar_AE"/>
        </w:rPr>
      </w:r>
    </w:p>
    <w:p>
      <w:pPr>
        <w:bidi/>
      </w:pPr>
      <w:r>
        <w:rPr>
          <w:rtl/>
          <w:cs/>
          <w:lang w:val="ar_AE" w:bidi="ar_AE"/>
        </w:rPr>
      </w:r>
      <w:r>
        <w:rPr>
          <w:rtl/>
          <w:cs/>
          <w:lang w:val="ar_AE" w:bidi="ar_AE"/>
        </w:rPr>
        <w:t>بما أن بيت رحاب كان جزءًا من جدار المدينة، تمكنت من إخفاء الرجال على سطحه المستوي (</w:t>
      </w:r>
      <w:hyperlink r:id="rId44">
        <w:r>
          <w:rPr>
            <w:rtl/>
            <w:cs/>
            <w:lang w:val="ar_AE" w:bidi="ar_AE"/>
          </w:rPr>
          <w:rPr>
            <w:color w:val="0000EE"/>
            <w:u w:val="single"/>
          </w:rPr>
          <w:t>2:6</w:t>
        </w:r>
      </w:hyperlink>
      <w:r>
        <w:rPr>
          <w:rtl/>
          <w:cs/>
          <w:lang w:val="ar_AE" w:bidi="ar_AE"/>
        </w:rPr>
        <w:t>)، وأخرجتهم عبر النافذة إلى الجانب الخارجي من السور.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16</w:t>
      </w:r>
      <w:r>
        <w:rPr>
          <w:rtl/>
          <w:cs/>
          <w:lang w:val="ar_AE" w:bidi="ar_AE"/>
        </w:rPr>
      </w:r>
    </w:p>
    <w:p>
      <w:pPr>
        <w:bidi/>
      </w:pPr>
      <w:r>
        <w:rPr>
          <w:rtl/>
          <w:cs/>
          <w:lang w:val="ar_AE" w:bidi="ar_AE"/>
        </w:rPr>
      </w:r>
      <w:r>
        <w:rPr>
          <w:rtl/>
          <w:cs/>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w:t>
      </w:r>
      <w:r>
        <w:rPr>
          <w:rtl/>
          <w:cs/>
          <w:lang w:val="ar_AE" w:bidi="ar_AE"/>
        </w:rPr>
      </w:r>
    </w:p>
    <w:p>
      <w:pPr>
        <w:bidi/>
      </w:pPr>
      <w:r>
        <w:rPr>
          <w:rtl/>
          <w:cs/>
          <w:lang w:val="ar_AE" w:bidi="ar_AE"/>
        </w:rPr>
      </w:r>
      <w:r>
        <w:rPr>
          <w:rtl/>
          <w:cs/>
          <w:lang w:val="ar_AE" w:bidi="ar_AE"/>
        </w:rPr>
        <w:t>ونَحنُ نَكونُ بَريئَينِ. وأمّا</w:t>
      </w:r>
      <w:r>
        <w:rPr>
          <w:rtl/>
          <w:cs/>
          <w:lang w:val="ar_AE" w:bidi="ar_AE"/>
        </w:rPr>
        <w:t xml:space="preserve">... </w:t>
      </w:r>
      <w:r>
        <w:rPr>
          <w:rtl/>
          <w:cs/>
          <w:lang w:val="ar_AE" w:bidi="ar_AE"/>
        </w:rPr>
        <w:t>فدَمُهُ علَى رأسِنا</w:t>
      </w:r>
      <w:r>
        <w:rPr>
          <w:rtl/>
          <w:cs/>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23–24</w:t>
      </w:r>
      <w:r>
        <w:rPr>
          <w:rtl/>
          <w:cs/>
          <w:lang w:val="ar_AE" w:bidi="ar_AE"/>
        </w:rPr>
      </w:r>
    </w:p>
    <w:p>
      <w:pPr>
        <w:bidi/>
      </w:pPr>
      <w:r>
        <w:rPr>
          <w:rtl/>
          <w:cs/>
          <w:lang w:val="ar_AE" w:bidi="ar_AE"/>
        </w:rPr>
      </w:r>
      <w:r>
        <w:rPr>
          <w:rtl/>
          <w:cs/>
          <w:lang w:val="ar_AE" w:bidi="ar_AE"/>
        </w:rPr>
        <w:t>لقد أدّى تقرير الجاسوسين بلا شك، إلى تعزيز روح الحماسة والثقة في قلوب بني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w:t>
      </w:r>
      <w:r>
        <w:rPr>
          <w:rtl/>
          <w:cs/>
          <w:lang w:val="ar_AE" w:bidi="ar_AE"/>
        </w:rPr>
      </w:r>
    </w:p>
    <w:p>
      <w:pPr>
        <w:bidi/>
      </w:pPr>
      <w:r>
        <w:rPr>
          <w:rtl/>
          <w:cs/>
          <w:lang w:val="ar_AE" w:bidi="ar_AE"/>
        </w:rPr>
      </w:r>
      <w:r>
        <w:rPr>
          <w:rtl/>
          <w:cs/>
          <w:lang w:val="ar_AE" w:bidi="ar_AE"/>
        </w:rPr>
        <w:t>أقام شعب إسرائيل في شطيم منذ ما قبل نُطق بلعام بالأقوال النبوية (</w:t>
      </w:r>
      <w:hyperlink r:id="rId45">
        <w:r>
          <w:rPr>
            <w:rtl/>
            <w:cs/>
            <w:lang w:val="ar_AE" w:bidi="ar_AE"/>
          </w:rPr>
          <w:rPr>
            <w:color w:val="0000EE"/>
            <w:u w:val="single"/>
          </w:rPr>
          <w:t>عدد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3</w:t>
      </w:r>
      <w:r>
        <w:rPr>
          <w:rtl/>
          <w:cs/>
          <w:lang w:val="ar_AE" w:bidi="ar_AE"/>
        </w:rPr>
      </w:r>
    </w:p>
    <w:p>
      <w:pPr>
        <w:bidi/>
      </w:pPr>
      <w:r>
        <w:rPr>
          <w:rtl/>
          <w:cs/>
          <w:lang w:val="ar_AE" w:bidi="ar_AE"/>
        </w:rPr>
      </w:r>
      <w:r>
        <w:rPr>
          <w:rtl/>
          <w:cs/>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rtl/>
            <w:cs/>
            <w:lang w:val="ar_AE" w:bidi="ar_AE"/>
          </w:rPr>
          <w:rPr>
            <w:color w:val="0000EE"/>
            <w:u w:val="single"/>
          </w:rPr>
          <w:t>خروج 25:13–15</w:t>
        </w:r>
      </w:hyperlink>
      <w:r>
        <w:rPr>
          <w:rtl/>
          <w:cs/>
          <w:lang w:val="ar_AE" w:bidi="ar_AE"/>
        </w:rPr>
        <w:t xml:space="preserve">؛ </w:t>
      </w:r>
      <w:hyperlink r:id="rId47">
        <w:r>
          <w:rPr>
            <w:rtl/>
            <w:cs/>
            <w:lang w:val="ar_AE" w:bidi="ar_AE"/>
          </w:rPr>
          <w:rPr>
            <w:color w:val="0000EE"/>
            <w:u w:val="single"/>
          </w:rPr>
          <w:t>عدد 10:33–36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w:t>
      </w:r>
      <w:r>
        <w:rPr>
          <w:rtl/>
          <w:cs/>
          <w:lang w:val="ar_AE" w:bidi="ar_AE"/>
        </w:rPr>
      </w:r>
    </w:p>
    <w:p>
      <w:pPr>
        <w:bidi/>
      </w:pPr>
      <w:r>
        <w:rPr>
          <w:rtl/>
          <w:cs/>
          <w:lang w:val="ar_AE" w:bidi="ar_AE"/>
        </w:rPr>
      </w:r>
      <w:r>
        <w:rPr>
          <w:rtl/>
          <w:cs/>
          <w:lang w:val="ar_AE" w:bidi="ar_AE"/>
        </w:rPr>
        <w:t>ولكن يكونُ بَينَكُمْ وبَينَهُ مَسافَةٌ نَحوُ ألفَيْ ذِراعٍ بالقياسِ</w:t>
      </w:r>
      <w:r>
        <w:rPr>
          <w:rtl/>
          <w:cs/>
          <w:lang w:val="ar_AE" w:bidi="ar_AE"/>
        </w:rPr>
        <w:t>: لم يشأ الله أن يتعامل شعبه مع حضوره باستخفاف، بل أرادهم أن يعترفوا بقداسته بتوقير واحترام ومهابة.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5</w:t>
      </w:r>
      <w:r>
        <w:rPr>
          <w:rtl/>
          <w:cs/>
          <w:lang w:val="ar_AE" w:bidi="ar_AE"/>
        </w:rPr>
      </w:r>
    </w:p>
    <w:p>
      <w:pPr>
        <w:bidi/>
      </w:pPr>
      <w:r>
        <w:rPr>
          <w:rtl/>
          <w:cs/>
          <w:lang w:val="ar_AE" w:bidi="ar_AE"/>
        </w:rPr>
      </w:r>
      <w:r>
        <w:rPr>
          <w:rtl/>
          <w:cs/>
          <w:lang w:val="ar_AE" w:bidi="ar_AE"/>
        </w:rPr>
        <w:t>تقَدَّسوا</w:t>
      </w:r>
      <w:r>
        <w:rPr>
          <w:rtl/>
          <w:cs/>
          <w:lang w:val="ar_AE" w:bidi="ar_AE"/>
        </w:rPr>
        <w:t xml:space="preserve">: كان عليهم أن يبتعدوا عن كل نجاسة قد تمنع الإسرائيلي من الاقتراب إلى حضور الله (قارن </w:t>
      </w:r>
      <w:hyperlink r:id="rId48">
        <w:r>
          <w:rPr>
            <w:rtl/>
            <w:cs/>
            <w:lang w:val="ar_AE" w:bidi="ar_AE"/>
          </w:rPr>
          <w:rPr>
            <w:color w:val="0000EE"/>
            <w:u w:val="single"/>
          </w:rPr>
          <w:t>خروج 19:9–20</w:t>
        </w:r>
      </w:hyperlink>
      <w:r>
        <w:rPr>
          <w:rtl/>
          <w:cs/>
          <w:lang w:val="ar_AE" w:bidi="ar_AE"/>
        </w:rPr>
        <w:t xml:space="preserve">؛ </w:t>
      </w:r>
      <w:hyperlink r:id="rId49">
        <w:r>
          <w:rPr>
            <w:rtl/>
            <w:cs/>
            <w:lang w:val="ar_AE" w:bidi="ar_AE"/>
          </w:rPr>
          <w:rPr>
            <w:color w:val="0000EE"/>
            <w:u w:val="single"/>
          </w:rPr>
          <w:t>لاويين 11:44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7</w:t>
      </w:r>
      <w:r>
        <w:rPr>
          <w:rtl/>
          <w:cs/>
          <w:lang w:val="ar_AE" w:bidi="ar_AE"/>
        </w:rPr>
      </w:r>
    </w:p>
    <w:p>
      <w:pPr>
        <w:bidi/>
      </w:pPr>
      <w:r>
        <w:rPr>
          <w:rtl/>
          <w:cs/>
          <w:lang w:val="ar_AE" w:bidi="ar_AE"/>
        </w:rPr>
      </w:r>
      <w:r>
        <w:rPr>
          <w:rtl/>
          <w:cs/>
          <w:lang w:val="ar_AE" w:bidi="ar_AE"/>
        </w:rPr>
        <w:t>حتى يؤكّد الله لشعبه أنه لم يأتِ بهم إلى هذه المرحلة ليتركهم، جعل الله يشوع قائدًا عظيمًا مثل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8</w:t>
      </w:r>
      <w:r>
        <w:rPr>
          <w:rtl/>
          <w:cs/>
          <w:lang w:val="ar_AE" w:bidi="ar_AE"/>
        </w:rPr>
      </w:r>
    </w:p>
    <w:p>
      <w:pPr>
        <w:bidi/>
      </w:pPr>
      <w:r>
        <w:rPr>
          <w:rtl/>
          <w:cs/>
          <w:lang w:val="ar_AE" w:bidi="ar_AE"/>
        </w:rPr>
      </w:r>
      <w:r>
        <w:rPr>
          <w:rtl/>
          <w:cs/>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rtl/>
            <w:cs/>
            <w:lang w:val="ar_AE" w:bidi="ar_AE"/>
          </w:rPr>
          <w:rPr>
            <w:color w:val="0000EE"/>
            <w:u w:val="single"/>
          </w:rPr>
          <w:t>يعقوب 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w:t>
      </w:r>
      <w:r>
        <w:rPr>
          <w:rtl/>
          <w:cs/>
          <w:lang w:val="ar_AE" w:bidi="ar_AE"/>
        </w:rPr>
      </w:r>
    </w:p>
    <w:p>
      <w:pPr>
        <w:bidi/>
      </w:pPr>
      <w:r>
        <w:rPr>
          <w:rtl/>
          <w:cs/>
          <w:lang w:val="ar_AE" w:bidi="ar_AE"/>
        </w:rPr>
      </w:r>
      <w:r>
        <w:rPr>
          <w:rtl/>
          <w:cs/>
          <w:lang w:val="ar_AE" w:bidi="ar_AE"/>
        </w:rPr>
        <w:t>بهذا تعلَمونَ</w:t>
      </w:r>
      <w:r>
        <w:rPr>
          <w:rtl/>
          <w:cs/>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11</w:t>
      </w:r>
      <w:r>
        <w:rPr>
          <w:rtl/>
          <w:cs/>
          <w:lang w:val="ar_AE" w:bidi="ar_AE"/>
        </w:rPr>
      </w:r>
    </w:p>
    <w:p>
      <w:pPr>
        <w:bidi/>
      </w:pPr>
      <w:r>
        <w:rPr>
          <w:rtl/>
          <w:cs/>
          <w:lang w:val="ar_AE" w:bidi="ar_AE"/>
        </w:rPr>
      </w:r>
      <w:r>
        <w:rPr>
          <w:rtl/>
          <w:cs/>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12</w:t>
      </w:r>
      <w:r>
        <w:rPr>
          <w:rtl/>
          <w:cs/>
          <w:lang w:val="ar_AE" w:bidi="ar_AE"/>
        </w:rPr>
      </w:r>
    </w:p>
    <w:p>
      <w:pPr>
        <w:bidi/>
      </w:pPr>
      <w:r>
        <w:rPr>
          <w:rtl/>
          <w:cs/>
          <w:lang w:val="ar_AE" w:bidi="ar_AE"/>
        </w:rPr>
      </w:r>
      <w:r>
        <w:rPr>
          <w:rtl/>
          <w:cs/>
          <w:lang w:val="ar_AE" w:bidi="ar_AE"/>
        </w:rPr>
        <w:t>أمر يشوع الشعب أن يختاروا اثني عشر رجلًا، لكنه لم يوضح لهم ما هو الدور الذي سيقوم به هؤلاء الرجال (</w:t>
      </w:r>
      <w:hyperlink r:id="rId51">
        <w:r>
          <w:rPr>
            <w:rtl/>
            <w:cs/>
            <w:lang w:val="ar_AE" w:bidi="ar_AE"/>
          </w:rPr>
          <w:rPr>
            <w:color w:val="0000EE"/>
            <w:u w:val="single"/>
          </w:rPr>
          <w:t>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w:t>
      </w:r>
      <w:r>
        <w:rPr>
          <w:rtl/>
          <w:cs/>
          <w:lang w:val="ar_AE" w:bidi="ar_AE"/>
        </w:rPr>
      </w:r>
    </w:p>
    <w:p>
      <w:pPr>
        <w:bidi/>
      </w:pPr>
      <w:r>
        <w:rPr>
          <w:rtl/>
          <w:cs/>
          <w:lang w:val="ar_AE" w:bidi="ar_AE"/>
        </w:rPr>
      </w:r>
      <w:r>
        <w:rPr>
          <w:rtl/>
          <w:cs/>
          <w:lang w:val="ar_AE" w:bidi="ar_AE"/>
        </w:rPr>
        <w:t>رغم أن نهر الأردن كان في مرحلة فيضانه الربيعي، توقفت مياهه فجأة، في معجزة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w:t>
      </w:r>
      <w:r>
        <w:rPr>
          <w:rtl/>
          <w:cs/>
          <w:lang w:val="ar_AE" w:bidi="ar_AE"/>
        </w:rPr>
      </w:r>
    </w:p>
    <w:p>
      <w:pPr>
        <w:bidi/>
      </w:pPr>
      <w:r>
        <w:rPr>
          <w:rtl/>
          <w:cs/>
          <w:lang w:val="ar_AE" w:bidi="ar_AE"/>
        </w:rPr>
      </w:r>
      <w:r>
        <w:rPr>
          <w:rtl/>
          <w:cs/>
          <w:lang w:val="ar_AE" w:bidi="ar_AE"/>
        </w:rPr>
        <w:t>كان نهر الأردن يفيض عن ضفّتيه نتيجة ذوبان مياه الأمطار والثلوج الشتوية، خصوصًا القادمة من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w:t>
      </w:r>
      <w:r>
        <w:rPr>
          <w:rtl/>
          <w:cs/>
          <w:lang w:val="ar_AE" w:bidi="ar_AE"/>
        </w:rPr>
      </w:r>
    </w:p>
    <w:p>
      <w:pPr>
        <w:bidi/>
      </w:pPr>
      <w:r>
        <w:rPr>
          <w:rtl/>
          <w:cs/>
          <w:lang w:val="ar_AE" w:bidi="ar_AE"/>
        </w:rPr>
      </w:r>
      <w:r>
        <w:rPr>
          <w:rtl/>
          <w:cs/>
          <w:lang w:val="ar_AE" w:bidi="ar_AE"/>
        </w:rPr>
        <w:t xml:space="preserve">حدثت معجزتان: أولًا، ارتدّت المياه وتجمّعت فوق منطقة </w:t>
      </w:r>
      <w:r>
        <w:rPr>
          <w:rtl/>
          <w:cs/>
          <w:lang w:val="ar_AE" w:bidi="ar_AE"/>
        </w:rPr>
        <w:t>أدام</w:t>
      </w:r>
      <w:r>
        <w:rPr>
          <w:rtl/>
          <w:cs/>
          <w:lang w:val="ar_AE" w:bidi="ar_AE"/>
        </w:rPr>
        <w:t>، التي تبعد حوالي خمسة وعشرين ميلًا. ثانيًا، جفّ مجرى النهر بالكامل، إذ انسكبت المياه المتبقية نحو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17</w:t>
      </w:r>
      <w:r>
        <w:rPr>
          <w:rtl/>
          <w:cs/>
          <w:lang w:val="ar_AE" w:bidi="ar_AE"/>
        </w:rPr>
      </w:r>
    </w:p>
    <w:p>
      <w:pPr>
        <w:bidi/>
      </w:pPr>
      <w:r>
        <w:rPr>
          <w:rtl/>
          <w:cs/>
          <w:lang w:val="ar_AE" w:bidi="ar_AE"/>
        </w:rPr>
      </w:r>
      <w:r>
        <w:rPr>
          <w:rtl/>
          <w:cs/>
          <w:lang w:val="ar_AE" w:bidi="ar_AE"/>
        </w:rPr>
        <w:t>يُبرز تكرار عبارة "</w:t>
      </w:r>
      <w:r>
        <w:rPr>
          <w:rtl/>
          <w:cs/>
          <w:lang w:val="ar_AE" w:bidi="ar_AE"/>
        </w:rPr>
        <w:t>علَى اليابِسَةِ</w:t>
      </w:r>
      <w:r>
        <w:rPr>
          <w:rtl/>
          <w:cs/>
          <w:lang w:val="ar_AE" w:bidi="ar_AE"/>
        </w:rPr>
        <w:t>" أن الله أجرى 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w:t>
      </w:r>
      <w:r>
        <w:rPr>
          <w:rtl/>
          <w:cs/>
          <w:lang w:val="ar_AE" w:bidi="ar_AE"/>
        </w:rPr>
      </w:r>
    </w:p>
    <w:p>
      <w:pPr>
        <w:bidi/>
      </w:pPr>
      <w:r>
        <w:rPr>
          <w:rtl/>
          <w:cs/>
          <w:lang w:val="ar_AE" w:bidi="ar_AE"/>
        </w:rPr>
      </w:r>
      <w:r>
        <w:rPr>
          <w:rtl/>
          <w:cs/>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rtl/>
            <w:cs/>
            <w:lang w:val="ar_AE" w:bidi="ar_AE"/>
          </w:rPr>
          <w:rPr>
            <w:color w:val="0000EE"/>
            <w:u w:val="single"/>
          </w:rPr>
          <w:t>تكوين 49:5–7</w:t>
        </w:r>
      </w:hyperlink>
      <w:r>
        <w:rPr>
          <w:rtl/>
          <w:cs/>
          <w:lang w:val="ar_AE" w:bidi="ar_AE"/>
        </w:rPr>
        <w:t xml:space="preserve">؛ </w:t>
      </w:r>
      <w:hyperlink r:id="rId53">
        <w:r>
          <w:rPr>
            <w:rtl/>
            <w:cs/>
            <w:lang w:val="ar_AE" w:bidi="ar_AE"/>
          </w:rPr>
          <w:rPr>
            <w:color w:val="0000EE"/>
            <w:u w:val="single"/>
          </w:rPr>
          <w:t>عدد 1:49–52</w:t>
        </w:r>
      </w:hyperlink>
      <w:r>
        <w:rPr>
          <w:rtl/>
          <w:cs/>
          <w:lang w:val="ar_AE" w:bidi="ar_AE"/>
        </w:rPr>
        <w:t xml:space="preserve">؛ </w:t>
      </w:r>
      <w:hyperlink r:id="rId54">
        <w:r>
          <w:rPr>
            <w:rtl/>
            <w:cs/>
            <w:lang w:val="ar_AE" w:bidi="ar_AE"/>
          </w:rPr>
          <w:rPr>
            <w:color w:val="0000EE"/>
            <w:u w:val="single"/>
          </w:rPr>
          <w:t>18:20</w:t>
        </w:r>
      </w:hyperlink>
      <w:r>
        <w:rPr>
          <w:rtl/>
          <w:cs/>
          <w:lang w:val="ar_AE" w:bidi="ar_AE"/>
        </w:rPr>
        <w:t>). لكن ظل عدد الأسباط اثني عشر، لأن ابني يوسف، أفرايم ومنسّى، اعتُبرا سبطين مستقلين (</w:t>
      </w:r>
      <w:hyperlink r:id="rId55">
        <w:r>
          <w:rPr>
            <w:rtl/>
            <w:cs/>
            <w:lang w:val="ar_AE" w:bidi="ar_AE"/>
          </w:rPr>
          <w:rPr>
            <w:color w:val="0000EE"/>
            <w:u w:val="single"/>
          </w:rPr>
          <w:t>تكوين 48:5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w:t>
      </w:r>
      <w:r>
        <w:rPr>
          <w:rtl/>
          <w:cs/>
          <w:lang w:val="ar_AE" w:bidi="ar_AE"/>
        </w:rPr>
      </w:r>
    </w:p>
    <w:p>
      <w:pPr>
        <w:bidi/>
      </w:pPr>
      <w:r>
        <w:rPr>
          <w:rtl/>
          <w:cs/>
          <w:lang w:val="ar_AE" w:bidi="ar_AE"/>
        </w:rPr>
      </w:r>
      <w:r>
        <w:rPr>
          <w:rtl/>
          <w:cs/>
          <w:lang w:val="ar_AE" w:bidi="ar_AE"/>
        </w:rPr>
        <w:t>يُشير حمل الحجر على الكتف إلى أن كل رجل اختار حجرًا يزن نحو مئة رطل.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w:t>
      </w:r>
      <w:r>
        <w:rPr>
          <w:rtl/>
          <w:cs/>
          <w:lang w:val="ar_AE" w:bidi="ar_AE"/>
        </w:rPr>
      </w:r>
    </w:p>
    <w:p>
      <w:pPr>
        <w:bidi/>
      </w:pPr>
      <w:r>
        <w:rPr>
          <w:rtl/>
          <w:cs/>
          <w:lang w:val="ar_AE" w:bidi="ar_AE"/>
        </w:rPr>
      </w:r>
      <w:r>
        <w:rPr>
          <w:rtl/>
          <w:cs/>
          <w:lang w:val="ar_AE" w:bidi="ar_AE"/>
        </w:rPr>
        <w:t>أوصى يشوع بني إسرائيل مرتين (</w:t>
      </w:r>
      <w:hyperlink r:id="rId56">
        <w:r>
          <w:rPr>
            <w:rtl/>
            <w:cs/>
            <w:lang w:val="ar_AE" w:bidi="ar_AE"/>
          </w:rPr>
          <w:rPr>
            <w:color w:val="0000EE"/>
            <w:u w:val="single"/>
          </w:rPr>
          <w:t>4:21</w:t>
        </w:r>
      </w:hyperlink>
      <w:r>
        <w:rPr>
          <w:rtl/>
          <w:cs/>
          <w:lang w:val="ar_AE" w:bidi="ar_AE"/>
        </w:rPr>
        <w:t>) بأن يكونوا مستعدين لشرح ما حدث للأجيال المقبلة. فقد كان النصب الحجري التذكاري وسيلة إيضاح لتعليم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w:t>
      </w:r>
      <w:r>
        <w:rPr>
          <w:rtl/>
          <w:cs/>
          <w:lang w:val="ar_AE" w:bidi="ar_AE"/>
        </w:rPr>
      </w:r>
    </w:p>
    <w:p>
      <w:pPr>
        <w:bidi/>
      </w:pPr>
      <w:r>
        <w:rPr>
          <w:rtl/>
          <w:cs/>
          <w:lang w:val="ar_AE" w:bidi="ar_AE"/>
        </w:rPr>
      </w:r>
      <w:r>
        <w:rPr>
          <w:rtl/>
          <w:cs/>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rtl/>
          <w:cs/>
          <w:lang w:val="ar_AE" w:bidi="ar_AE"/>
        </w:rPr>
        <w:t>وهي هناكَ إلَى هذا اليومِ</w:t>
      </w:r>
      <w:r>
        <w:rPr>
          <w:rtl/>
          <w:cs/>
          <w:lang w:val="ar_AE" w:bidi="ar_AE"/>
        </w:rPr>
        <w:t xml:space="preserve">" إلى أن النصب ظل قائمًا لأجيال عديدة، حتى وقت التحرير النهائي لسفر يشوع (انظر </w:t>
      </w:r>
      <w:r>
        <w:rPr>
          <w:rtl/>
          <w:cs/>
          <w:lang w:val="ar_AE" w:bidi="ar_AE"/>
        </w:rPr>
        <w:t>مقدمة كتاب يشوع</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w:t>
      </w:r>
      <w:r>
        <w:rPr>
          <w:rtl/>
          <w:cs/>
          <w:lang w:val="ar_AE" w:bidi="ar_AE"/>
        </w:rPr>
      </w:r>
    </w:p>
    <w:p>
      <w:pPr>
        <w:bidi/>
      </w:pPr>
      <w:r>
        <w:rPr>
          <w:rtl/>
          <w:cs/>
          <w:lang w:val="ar_AE" w:bidi="ar_AE"/>
        </w:rPr>
      </w:r>
      <w:r>
        <w:rPr>
          <w:rtl/>
          <w:cs/>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w:t>
      </w:r>
      <w:r>
        <w:rPr>
          <w:rtl/>
          <w:cs/>
          <w:lang w:val="ar_AE" w:bidi="ar_AE"/>
        </w:rPr>
      </w:r>
    </w:p>
    <w:p>
      <w:pPr>
        <w:bidi/>
      </w:pPr>
      <w:r>
        <w:rPr>
          <w:rtl/>
          <w:cs/>
          <w:lang w:val="ar_AE" w:bidi="ar_AE"/>
        </w:rPr>
      </w:r>
      <w:r>
        <w:rPr>
          <w:rtl/>
          <w:cs/>
          <w:lang w:val="ar_AE" w:bidi="ar_AE"/>
        </w:rPr>
        <w:t>ما إن اجتاز شعب إسرائيل النهر، حتى عاد نهر الأردن ليفيض على ضفافه كالسابق. ولم يكن ممكنًا أن تحدث هذه الأمور إلا بتدخّل 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19–20</w:t>
      </w:r>
      <w:r>
        <w:rPr>
          <w:rtl/>
          <w:cs/>
          <w:lang w:val="ar_AE" w:bidi="ar_AE"/>
        </w:rPr>
      </w:r>
    </w:p>
    <w:p>
      <w:pPr>
        <w:bidi/>
      </w:pPr>
      <w:r>
        <w:rPr>
          <w:rtl/>
          <w:cs/>
          <w:lang w:val="ar_AE" w:bidi="ar_AE"/>
        </w:rPr>
      </w:r>
      <w:r>
        <w:rPr>
          <w:rtl/>
          <w:cs/>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rtl/>
          <w:cs/>
          <w:lang w:val="ar_AE" w:bidi="ar_AE"/>
        </w:rPr>
        <w:t>بَكَرَةَ عَجَلَة</w:t>
      </w:r>
      <w:r>
        <w:rPr>
          <w:rtl/>
          <w:cs/>
          <w:lang w:val="ar_AE" w:bidi="ar_AE"/>
        </w:rPr>
        <w:t xml:space="preserve">"، قارن </w:t>
      </w:r>
      <w:hyperlink r:id="rId57">
        <w:r>
          <w:rPr>
            <w:rtl/>
            <w:cs/>
            <w:lang w:val="ar_AE" w:bidi="ar_AE"/>
          </w:rPr>
          <w:rPr>
            <w:color w:val="0000EE"/>
            <w:u w:val="single"/>
          </w:rPr>
          <w:t>إشعياء 28:28</w:t>
        </w:r>
      </w:hyperlink>
      <w:r>
        <w:rPr>
          <w:rtl/>
          <w:cs/>
          <w:lang w:val="ar_AE" w:bidi="ar_AE"/>
        </w:rPr>
        <w:t xml:space="preserve">) يوحي بأن يشوع وضع الحجارة الاثنتي عشرة على شكل دائرة (قارن </w:t>
      </w:r>
      <w:r>
        <w:rPr>
          <w:rtl/>
          <w:cs/>
          <w:lang w:val="ar_AE" w:bidi="ar_AE"/>
        </w:rPr>
        <w:t>ملاحظة الدراسة على يشوع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w:t>
      </w:r>
      <w:r>
        <w:rPr>
          <w:rtl/>
          <w:cs/>
          <w:lang w:val="ar_AE" w:bidi="ar_AE"/>
        </w:rPr>
      </w:r>
    </w:p>
    <w:p>
      <w:pPr>
        <w:bidi/>
      </w:pPr>
      <w:r>
        <w:rPr>
          <w:rtl/>
          <w:cs/>
          <w:lang w:val="ar_AE" w:bidi="ar_AE"/>
        </w:rPr>
      </w:r>
      <w:r>
        <w:rPr>
          <w:rtl/>
          <w:cs/>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rtl/>
            <w:cs/>
            <w:lang w:val="ar_AE" w:bidi="ar_AE"/>
          </w:rPr>
          <w:rPr>
            <w:color w:val="0000EE"/>
            <w:u w:val="single"/>
          </w:rPr>
          <w:t>رؤيا 7:9–10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w:t>
      </w:r>
      <w:r>
        <w:rPr>
          <w:rtl/>
          <w:cs/>
          <w:lang w:val="ar_AE" w:bidi="ar_AE"/>
        </w:rPr>
      </w:r>
    </w:p>
    <w:p>
      <w:pPr>
        <w:bidi/>
      </w:pPr>
      <w:r>
        <w:rPr>
          <w:rtl/>
          <w:cs/>
          <w:lang w:val="ar_AE" w:bidi="ar_AE"/>
        </w:rPr>
      </w:r>
      <w:r>
        <w:rPr>
          <w:rtl/>
          <w:cs/>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w:t>
      </w:r>
      <w:r>
        <w:rPr>
          <w:rtl/>
          <w:cs/>
          <w:lang w:val="ar_AE" w:bidi="ar_AE"/>
        </w:rPr>
      </w:r>
    </w:p>
    <w:p>
      <w:pPr>
        <w:bidi/>
      </w:pPr>
      <w:r>
        <w:rPr>
          <w:rtl/>
          <w:cs/>
          <w:lang w:val="ar_AE" w:bidi="ar_AE"/>
        </w:rPr>
      </w:r>
      <w:r>
        <w:rPr>
          <w:rtl/>
          <w:cs/>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w:t>
      </w:r>
      <w:r>
        <w:rPr>
          <w:rtl/>
          <w:cs/>
          <w:lang w:val="ar_AE" w:bidi="ar_AE"/>
        </w:rPr>
      </w:r>
    </w:p>
    <w:p>
      <w:pPr>
        <w:bidi/>
      </w:pPr>
      <w:r>
        <w:rPr>
          <w:rtl/>
          <w:cs/>
          <w:lang w:val="ar_AE" w:bidi="ar_AE"/>
        </w:rPr>
      </w:r>
      <w:r>
        <w:rPr>
          <w:rtl/>
          <w:cs/>
          <w:lang w:val="ar_AE" w:bidi="ar_AE"/>
        </w:rPr>
        <w:t>يشير اسم "</w:t>
      </w:r>
      <w:r>
        <w:rPr>
          <w:rtl/>
          <w:cs/>
          <w:lang w:val="ar_AE" w:bidi="ar_AE"/>
        </w:rPr>
        <w:t>تلِّ القُلَفِ</w:t>
      </w:r>
      <w:r>
        <w:rPr>
          <w:rtl/>
          <w:cs/>
          <w:lang w:val="ar_AE" w:bidi="ar_AE"/>
        </w:rPr>
        <w:t>" إلى أن طقوس الختان قد تمت على تل خارج معسكر إسرائيل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4–7</w:t>
      </w:r>
      <w:r>
        <w:rPr>
          <w:rtl/>
          <w:cs/>
          <w:lang w:val="ar_AE" w:bidi="ar_AE"/>
        </w:rPr>
      </w:r>
    </w:p>
    <w:p>
      <w:pPr>
        <w:bidi/>
      </w:pPr>
      <w:r>
        <w:rPr>
          <w:rtl/>
          <w:cs/>
          <w:lang w:val="ar_AE" w:bidi="ar_AE"/>
        </w:rPr>
      </w:r>
      <w:r>
        <w:rPr>
          <w:rtl/>
          <w:cs/>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rtl/>
            <w:cs/>
            <w:lang w:val="ar_AE" w:bidi="ar_AE"/>
          </w:rPr>
          <w:rPr>
            <w:color w:val="0000EE"/>
            <w:u w:val="single"/>
          </w:rPr>
          <w:t>عدد 14</w:t>
        </w:r>
      </w:hyperlink>
      <w:r>
        <w:rPr>
          <w:rtl/>
          <w:cs/>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w:t>
      </w:r>
      <w:r>
        <w:rPr>
          <w:rtl/>
          <w:cs/>
          <w:lang w:val="ar_AE" w:bidi="ar_AE"/>
        </w:rPr>
      </w:r>
    </w:p>
    <w:p>
      <w:pPr>
        <w:bidi/>
      </w:pPr>
      <w:r>
        <w:rPr>
          <w:rtl/>
          <w:cs/>
          <w:lang w:val="ar_AE" w:bidi="ar_AE"/>
        </w:rPr>
      </w:r>
      <w:r>
        <w:rPr>
          <w:rtl/>
          <w:cs/>
          <w:lang w:val="ar_AE" w:bidi="ar_AE"/>
        </w:rPr>
        <w:t>حتَّى بَرِئوا</w:t>
      </w:r>
      <w:r>
        <w:rPr>
          <w:rtl/>
          <w:cs/>
          <w:lang w:val="ar_AE" w:bidi="ar_AE"/>
        </w:rPr>
        <w:t>: يستغرق التعافي من الختان (وهو إجراء جراحي بسيط نسبياً) عادة نحو ثلاثة أيام ما لم تظهر أية مضاعفات.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w:t>
      </w:r>
      <w:r>
        <w:rPr>
          <w:rtl/>
          <w:cs/>
          <w:lang w:val="ar_AE" w:bidi="ar_AE"/>
        </w:rPr>
      </w:r>
    </w:p>
    <w:p>
      <w:pPr>
        <w:bidi/>
      </w:pPr>
      <w:r>
        <w:rPr>
          <w:rtl/>
          <w:cs/>
          <w:lang w:val="ar_AE" w:bidi="ar_AE"/>
        </w:rPr>
      </w:r>
      <w:r>
        <w:rPr>
          <w:rtl/>
          <w:cs/>
          <w:lang w:val="ar_AE" w:bidi="ar_AE"/>
        </w:rPr>
        <w:t>يبدو أن كلمة "جلجال" تُشبه الكلمة العبرية "جلال" التي تعني "يتدحرج"—وكان هذا المكان حيث أزال الله عار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w:t>
      </w:r>
      <w:r>
        <w:rPr>
          <w:rtl/>
          <w:cs/>
          <w:lang w:val="ar_AE" w:bidi="ar_AE"/>
        </w:rPr>
      </w:r>
    </w:p>
    <w:p>
      <w:pPr>
        <w:bidi/>
      </w:pPr>
      <w:r>
        <w:rPr>
          <w:rtl/>
          <w:cs/>
          <w:lang w:val="ar_AE" w:bidi="ar_AE"/>
        </w:rPr>
      </w:r>
      <w:r>
        <w:rPr>
          <w:rtl/>
          <w:cs/>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rtl/>
            <w:cs/>
            <w:lang w:val="ar_AE" w:bidi="ar_AE"/>
          </w:rPr>
          <w:rPr>
            <w:color w:val="0000EE"/>
            <w:u w:val="single"/>
          </w:rPr>
          <w:t>عدد 9:1–5</w:t>
        </w:r>
      </w:hyperlink>
      <w:r>
        <w:rPr>
          <w:rtl/>
          <w:cs/>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w:t>
      </w:r>
      <w:r>
        <w:rPr>
          <w:rtl/>
          <w:cs/>
          <w:lang w:val="ar_AE" w:bidi="ar_AE"/>
        </w:rPr>
      </w:r>
    </w:p>
    <w:p>
      <w:pPr>
        <w:bidi/>
      </w:pPr>
      <w:r>
        <w:rPr>
          <w:rtl/>
          <w:cs/>
          <w:lang w:val="ar_AE" w:bidi="ar_AE"/>
        </w:rPr>
      </w:r>
      <w:r>
        <w:rPr>
          <w:rtl/>
          <w:cs/>
          <w:lang w:val="ar_AE" w:bidi="ar_AE"/>
        </w:rPr>
        <w:t>أعاد الإسرائيليون إقامَة عيد الفطير، الذي يُحتفل به لمدة سبعة أيام عقب الفصح (</w:t>
      </w:r>
      <w:hyperlink r:id="rId61">
        <w:r>
          <w:rPr>
            <w:rtl/>
            <w:cs/>
            <w:lang w:val="ar_AE" w:bidi="ar_AE"/>
          </w:rPr>
          <w:rPr>
            <w:color w:val="0000EE"/>
            <w:u w:val="single"/>
          </w:rPr>
          <w:t>لاويين 23:6</w:t>
        </w:r>
      </w:hyperlink>
      <w:r>
        <w:rPr>
          <w:rtl/>
          <w:cs/>
          <w:lang w:val="ar_AE" w:bidi="ar_AE"/>
        </w:rPr>
        <w:t xml:space="preserve">). حيث تناول الشعب خبزًا غير مختمر وحبوبًا مشوية، وهي طعام مفضل في موسم الحصاد (انظر </w:t>
      </w:r>
      <w:hyperlink r:id="rId62">
        <w:r>
          <w:rPr>
            <w:rtl/>
            <w:cs/>
            <w:lang w:val="ar_AE" w:bidi="ar_AE"/>
          </w:rPr>
          <w:rPr>
            <w:color w:val="0000EE"/>
            <w:u w:val="single"/>
          </w:rPr>
          <w:t>راعوث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11–12</w:t>
      </w:r>
      <w:r>
        <w:rPr>
          <w:rtl/>
          <w:cs/>
          <w:lang w:val="ar_AE" w:bidi="ar_AE"/>
        </w:rPr>
      </w:r>
    </w:p>
    <w:p>
      <w:pPr>
        <w:bidi/>
      </w:pPr>
      <w:r>
        <w:rPr>
          <w:rtl/>
          <w:cs/>
          <w:lang w:val="ar_AE" w:bidi="ar_AE"/>
        </w:rPr>
      </w:r>
      <w:r>
        <w:rPr>
          <w:rtl/>
          <w:cs/>
          <w:lang w:val="ar_AE" w:bidi="ar_AE"/>
        </w:rPr>
        <w:t>لقد توقف توفير الله اليومي للمنّ (</w:t>
      </w:r>
      <w:hyperlink r:id="rId63">
        <w:r>
          <w:rPr>
            <w:rtl/>
            <w:cs/>
            <w:lang w:val="ar_AE" w:bidi="ar_AE"/>
          </w:rPr>
          <w:rPr>
            <w:color w:val="0000EE"/>
            <w:u w:val="single"/>
          </w:rPr>
          <w:t>خروج 16:31</w:t>
        </w:r>
      </w:hyperlink>
      <w:r>
        <w:rPr>
          <w:rtl/>
          <w:cs/>
          <w:lang w:val="ar_AE" w:bidi="ar_AE"/>
        </w:rPr>
        <w:t xml:space="preserve">; </w:t>
      </w:r>
      <w:hyperlink r:id="rId64">
        <w:r>
          <w:rPr>
            <w:rtl/>
            <w:cs/>
            <w:lang w:val="ar_AE" w:bidi="ar_AE"/>
          </w:rPr>
          <w:rPr>
            <w:color w:val="0000EE"/>
            <w:u w:val="single"/>
          </w:rPr>
          <w:t>عدد 11:9</w:t>
        </w:r>
      </w:hyperlink>
      <w:r>
        <w:rPr>
          <w:rtl/>
          <w:cs/>
          <w:lang w:val="ar_AE" w:bidi="ar_AE"/>
        </w:rPr>
        <w:t>) لأن محاصيل الأرض أصبحت متوفرة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12</w:t>
      </w:r>
      <w:r>
        <w:rPr>
          <w:rtl/>
          <w:cs/>
          <w:lang w:val="ar_AE" w:bidi="ar_AE"/>
        </w:rPr>
      </w:r>
    </w:p>
    <w:p>
      <w:pPr>
        <w:bidi/>
      </w:pPr>
      <w:r>
        <w:rPr>
          <w:rtl/>
          <w:cs/>
          <w:lang w:val="ar_AE" w:bidi="ar_AE"/>
        </w:rPr>
      </w:r>
      <w:r>
        <w:rPr>
          <w:rtl/>
          <w:cs/>
          <w:lang w:val="ar_AE" w:bidi="ar_AE"/>
        </w:rPr>
        <w:t>حصد الإسرائيليون المحاصيل التي لم يتمكن أهل أريحا من حصادها قبل عبور إسرائيل لنهر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w:t>
      </w:r>
      <w:r>
        <w:rPr>
          <w:rtl/>
          <w:cs/>
          <w:lang w:val="ar_AE" w:bidi="ar_AE"/>
        </w:rPr>
      </w:r>
    </w:p>
    <w:p>
      <w:pPr>
        <w:bidi/>
      </w:pPr>
      <w:r>
        <w:rPr>
          <w:rtl/>
          <w:cs/>
          <w:lang w:val="ar_AE" w:bidi="ar_AE"/>
        </w:rPr>
      </w:r>
      <w:r>
        <w:rPr>
          <w:rtl/>
          <w:cs/>
          <w:lang w:val="ar_AE" w:bidi="ar_AE"/>
        </w:rPr>
        <w:t>كان يشوع يستطلع الأرض ودفاعات المدينة بالقرب من بلدة أريحا لمتابعة تقرير الجاسوسين (</w:t>
      </w:r>
      <w:hyperlink r:id="rId65">
        <w:r>
          <w:rPr>
            <w:rtl/>
            <w:cs/>
            <w:lang w:val="ar_AE" w:bidi="ar_AE"/>
          </w:rPr>
          <w:rPr>
            <w:color w:val="0000EE"/>
            <w:u w:val="single"/>
          </w:rPr>
          <w:t>2:23–24</w:t>
        </w:r>
      </w:hyperlink>
      <w:r>
        <w:rPr>
          <w:rtl/>
          <w:cs/>
          <w:lang w:val="ar_AE" w:bidi="ar_AE"/>
        </w:rPr>
        <w:t>). وقد أظهر يشوع شجاعة شخصية عندما اقترب من الشخص الغريب الذي كان سيفه مسلولاً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13–15</w:t>
      </w:r>
      <w:r>
        <w:rPr>
          <w:rtl/>
          <w:cs/>
          <w:lang w:val="ar_AE" w:bidi="ar_AE"/>
        </w:rPr>
      </w:r>
    </w:p>
    <w:p>
      <w:pPr>
        <w:bidi/>
      </w:pPr>
      <w:r>
        <w:rPr>
          <w:rtl/>
          <w:cs/>
          <w:lang w:val="ar_AE" w:bidi="ar_AE"/>
        </w:rPr>
      </w:r>
      <w:r>
        <w:rPr>
          <w:rtl/>
          <w:cs/>
          <w:lang w:val="ar_AE" w:bidi="ar_AE"/>
        </w:rPr>
        <w:t xml:space="preserve">أصدر </w:t>
      </w:r>
      <w:r>
        <w:rPr>
          <w:rtl/>
          <w:cs/>
          <w:lang w:val="ar_AE" w:bidi="ar_AE"/>
        </w:rPr>
        <w:t>رَئيسُ جُندِ الرَّبِّ</w:t>
      </w:r>
      <w:r>
        <w:rPr>
          <w:rtl/>
          <w:cs/>
          <w:lang w:val="ar_AE" w:bidi="ar_AE"/>
        </w:rPr>
        <w:t xml:space="preserve"> تعليماته ليشوع لتنفيذ حصار أريحا (</w:t>
      </w:r>
      <w:hyperlink r:id="rId66">
        <w:r>
          <w:rPr>
            <w:rtl/>
            <w:cs/>
            <w:lang w:val="ar_AE" w:bidi="ar_AE"/>
          </w:rPr>
          <w:rPr>
            <w:color w:val="0000EE"/>
            <w:u w:val="single"/>
          </w:rPr>
          <w:t>6:2–5</w:t>
        </w:r>
      </w:hyperlink>
      <w:r>
        <w:rPr>
          <w:rtl/>
          <w:cs/>
          <w:lang w:val="ar_AE" w:bidi="ar_AE"/>
        </w:rPr>
        <w:t>). وكما كانت رسالة الله السابقة إلى يشوع (</w:t>
      </w:r>
      <w:hyperlink r:id="rId67">
        <w:r>
          <w:rPr>
            <w:rtl/>
            <w:cs/>
            <w:lang w:val="ar_AE" w:bidi="ar_AE"/>
          </w:rPr>
          <w:rPr>
            <w:color w:val="0000EE"/>
            <w:u w:val="single"/>
          </w:rPr>
          <w:t>1:1–9</w:t>
        </w:r>
      </w:hyperlink>
      <w:r>
        <w:rPr>
          <w:rtl/>
          <w:cs/>
          <w:lang w:val="ar_AE" w:bidi="ar_AE"/>
        </w:rPr>
        <w:t>)، كان هذا اللقاء يهدف إلى تشجيع يشوع على مواجهة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w:t>
      </w:r>
      <w:r>
        <w:rPr>
          <w:rtl/>
          <w:cs/>
          <w:lang w:val="ar_AE" w:bidi="ar_AE"/>
        </w:rPr>
      </w:r>
    </w:p>
    <w:p>
      <w:pPr>
        <w:bidi/>
      </w:pPr>
      <w:r>
        <w:rPr>
          <w:rtl/>
          <w:cs/>
          <w:lang w:val="ar_AE" w:bidi="ar_AE"/>
        </w:rPr>
      </w:r>
      <w:r>
        <w:rPr>
          <w:rtl/>
          <w:cs/>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rtl/>
          <w:cs/>
          <w:lang w:val="ar_AE" w:bidi="ar_AE"/>
        </w:rPr>
        <w:t>رَئيسُ جُندِ الرَّبِّ</w:t>
      </w:r>
      <w:r>
        <w:rPr>
          <w:rtl/>
          <w:cs/>
          <w:lang w:val="ar_AE" w:bidi="ar_AE"/>
        </w:rPr>
        <w:t xml:space="preserve">" إلى كونه ملاكًا. ولكنه لم يمنع يشوع من السجود له، كما تفعل الملائكة عادةً (مثل </w:t>
      </w:r>
      <w:hyperlink r:id="rId68">
        <w:r>
          <w:rPr>
            <w:rtl/>
            <w:cs/>
            <w:lang w:val="ar_AE" w:bidi="ar_AE"/>
          </w:rPr>
          <w:rPr>
            <w:color w:val="0000EE"/>
            <w:u w:val="single"/>
          </w:rPr>
          <w:t>رؤيا 22:8–9</w:t>
        </w:r>
      </w:hyperlink>
      <w:r>
        <w:rPr>
          <w:rtl/>
          <w:cs/>
          <w:lang w:val="ar_AE" w:bidi="ar_AE"/>
        </w:rPr>
        <w:t xml:space="preserve">؛ قارن </w:t>
      </w:r>
      <w:hyperlink r:id="rId69">
        <w:r>
          <w:rPr>
            <w:rtl/>
            <w:cs/>
            <w:lang w:val="ar_AE" w:bidi="ar_AE"/>
          </w:rPr>
          <w:rPr>
            <w:color w:val="0000EE"/>
            <w:u w:val="single"/>
          </w:rPr>
          <w:t>أعمال 10:25–26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w:t>
      </w:r>
      <w:r>
        <w:rPr>
          <w:rtl/>
          <w:cs/>
          <w:lang w:val="ar_AE" w:bidi="ar_AE"/>
        </w:rPr>
      </w:r>
    </w:p>
    <w:p>
      <w:pPr>
        <w:bidi/>
      </w:pPr>
      <w:r>
        <w:rPr>
          <w:rtl/>
          <w:cs/>
          <w:lang w:val="ar_AE" w:bidi="ar_AE"/>
        </w:rPr>
      </w:r>
      <w:r>
        <w:rPr>
          <w:rtl/>
          <w:cs/>
          <w:lang w:val="ar_AE" w:bidi="ar_AE"/>
        </w:rPr>
        <w:t>اخلَعْ نَعلكَ مِنْ رِجلِكَ، لأنَّ المَكانَ...مُقَدَّسٌ</w:t>
      </w:r>
      <w:r>
        <w:rPr>
          <w:rtl/>
          <w:cs/>
          <w:lang w:val="ar_AE" w:bidi="ar_AE"/>
        </w:rPr>
        <w:t>: قال الله هذا الكلام لموسى عند العليقة المشتعلة (</w:t>
      </w:r>
      <w:hyperlink r:id="rId70">
        <w:r>
          <w:rPr>
            <w:rtl/>
            <w:cs/>
            <w:lang w:val="ar_AE" w:bidi="ar_AE"/>
          </w:rPr>
          <w:rPr>
            <w:color w:val="0000EE"/>
            <w:u w:val="single"/>
          </w:rPr>
          <w:t>خروج 3:5</w:t>
        </w:r>
      </w:hyperlink>
      <w:r>
        <w:rPr>
          <w:rtl/>
          <w:cs/>
          <w:lang w:val="ar_AE" w:bidi="ar_AE"/>
        </w:rPr>
        <w:t>). من المؤكد أن يشوع أدرك التشابه بين الحادثتين. كان هذا اللقاء سيشجع يشوع على الثقة في بركة الله على أول خطوة لإسرائيل نحو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w:t>
      </w:r>
      <w:r>
        <w:rPr>
          <w:rtl/>
          <w:cs/>
          <w:lang w:val="ar_AE" w:bidi="ar_AE"/>
        </w:rPr>
      </w:r>
    </w:p>
    <w:p>
      <w:pPr>
        <w:bidi/>
      </w:pPr>
      <w:r>
        <w:rPr>
          <w:rtl/>
          <w:cs/>
          <w:lang w:val="ar_AE" w:bidi="ar_AE"/>
        </w:rPr>
      </w:r>
      <w:r>
        <w:rPr>
          <w:rtl/>
          <w:cs/>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w:t>
      </w:r>
      <w:r>
        <w:rPr>
          <w:rtl/>
          <w:cs/>
          <w:lang w:val="ar_AE" w:bidi="ar_AE"/>
        </w:rPr>
      </w:r>
    </w:p>
    <w:p>
      <w:pPr>
        <w:bidi/>
      </w:pPr>
      <w:r>
        <w:rPr>
          <w:rtl/>
          <w:cs/>
          <w:lang w:val="ar_AE" w:bidi="ar_AE"/>
        </w:rPr>
      </w:r>
      <w:r>
        <w:rPr>
          <w:rtl/>
          <w:cs/>
          <w:lang w:val="ar_AE" w:bidi="ar_AE"/>
        </w:rPr>
        <w:t>لا شك أن كلمات الله المُطمئنة: "</w:t>
      </w:r>
      <w:r>
        <w:rPr>
          <w:rtl/>
          <w:cs/>
          <w:lang w:val="ar_AE" w:bidi="ar_AE"/>
        </w:rPr>
        <w:t>قد دَفَعتُ بيَدِكَ أريحا</w:t>
      </w:r>
      <w:r>
        <w:rPr>
          <w:rtl/>
          <w:cs/>
          <w:lang w:val="ar_AE" w:bidi="ar_AE"/>
        </w:rPr>
        <w:t>"،قد رفعت من معنويات يشوع. فكل ما كان على يشوع فعله هو أن يُطيع الله، وهو أمر اعتاد عليه طوال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4</w:t>
      </w:r>
      <w:r>
        <w:rPr>
          <w:rtl/>
          <w:cs/>
          <w:lang w:val="ar_AE" w:bidi="ar_AE"/>
        </w:rPr>
      </w:r>
    </w:p>
    <w:p>
      <w:pPr>
        <w:bidi/>
      </w:pPr>
      <w:r>
        <w:rPr>
          <w:rtl/>
          <w:cs/>
          <w:lang w:val="ar_AE" w:bidi="ar_AE"/>
        </w:rPr>
      </w:r>
      <w:r>
        <w:rPr>
          <w:rtl/>
          <w:cs/>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6–9</w:t>
      </w:r>
      <w:r>
        <w:rPr>
          <w:rtl/>
          <w:cs/>
          <w:lang w:val="ar_AE" w:bidi="ar_AE"/>
        </w:rPr>
      </w:r>
    </w:p>
    <w:p>
      <w:pPr>
        <w:bidi/>
      </w:pPr>
      <w:r>
        <w:rPr>
          <w:rtl/>
          <w:cs/>
          <w:lang w:val="ar_AE" w:bidi="ar_AE"/>
        </w:rPr>
      </w:r>
      <w:r>
        <w:rPr>
          <w:rtl/>
          <w:cs/>
          <w:lang w:val="ar_AE" w:bidi="ar_AE"/>
        </w:rPr>
        <w:t xml:space="preserve">كان التابوت، والكهنة الذين ينفخون في الأبواق، </w:t>
      </w:r>
      <w:r>
        <w:rPr>
          <w:rtl/>
          <w:cs/>
          <w:lang w:val="ar_AE" w:bidi="ar_AE"/>
        </w:rPr>
        <w:t>وكُلّ مُتَجَرِّدٍ</w:t>
      </w:r>
      <w:r>
        <w:rPr>
          <w:rtl/>
          <w:cs/>
          <w:lang w:val="ar_AE" w:bidi="ar_AE"/>
        </w:rPr>
        <w:t xml:space="preserve"> يرمزون جميعًا إلى حضور الله وقيادته في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10–11</w:t>
      </w:r>
      <w:r>
        <w:rPr>
          <w:rtl/>
          <w:cs/>
          <w:lang w:val="ar_AE" w:bidi="ar_AE"/>
        </w:rPr>
      </w:r>
    </w:p>
    <w:p>
      <w:pPr>
        <w:bidi/>
      </w:pPr>
      <w:r>
        <w:rPr>
          <w:rtl/>
          <w:cs/>
          <w:lang w:val="ar_AE" w:bidi="ar_AE"/>
        </w:rPr>
      </w:r>
      <w:r>
        <w:rPr>
          <w:rtl/>
          <w:cs/>
          <w:lang w:val="ar_AE" w:bidi="ar_AE"/>
        </w:rPr>
        <w:t xml:space="preserve">كان الهتاف في ساحة المعركة أمرًا معتادًا بين المحاربين لرفع الروح المعنوية وبثّ الرعب في نفوس الأعداء. • </w:t>
      </w:r>
      <w:r>
        <w:rPr>
          <w:rtl/>
          <w:cs/>
          <w:lang w:val="ar_AE" w:bidi="ar_AE"/>
        </w:rPr>
        <w:t>حتَّى يومَ أقولُ لكُمُ</w:t>
      </w:r>
      <w:r>
        <w:rPr>
          <w:rtl/>
          <w:cs/>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w:t>
      </w:r>
      <w:r>
        <w:rPr>
          <w:rtl/>
          <w:cs/>
          <w:lang w:val="ar_AE" w:bidi="ar_AE"/>
        </w:rPr>
      </w:r>
    </w:p>
    <w:p>
      <w:pPr>
        <w:bidi/>
      </w:pPr>
      <w:r>
        <w:rPr>
          <w:rtl/>
          <w:cs/>
          <w:lang w:val="ar_AE" w:bidi="ar_AE"/>
        </w:rPr>
      </w:r>
      <w:r>
        <w:rPr>
          <w:rtl/>
          <w:cs/>
          <w:lang w:val="ar_AE" w:bidi="ar_AE"/>
        </w:rPr>
        <w:t>كان الدوران حول أريحا سبع مرات في اليوم السابع يرمز مرة أخرى إلى أن هذه المعركة كانت معركة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w:t>
      </w:r>
      <w:r>
        <w:rPr>
          <w:rtl/>
          <w:cs/>
          <w:lang w:val="ar_AE" w:bidi="ar_AE"/>
        </w:rPr>
      </w:r>
    </w:p>
    <w:p>
      <w:pPr>
        <w:bidi/>
      </w:pPr>
      <w:r>
        <w:rPr>
          <w:rtl/>
          <w:cs/>
          <w:lang w:val="ar_AE" w:bidi="ar_AE"/>
        </w:rPr>
      </w:r>
      <w:r>
        <w:rPr>
          <w:rtl/>
          <w:cs/>
          <w:lang w:val="ar_AE" w:bidi="ar_AE"/>
        </w:rPr>
        <w:t>لم يكن أمر يشوع: "</w:t>
      </w:r>
      <w:r>
        <w:rPr>
          <w:rtl/>
          <w:cs/>
          <w:lang w:val="ar_AE" w:bidi="ar_AE"/>
        </w:rPr>
        <w:t>اهتِفوا، لأنَّ الرَّبَّ قد أعطاكُمُ المدينةَ</w:t>
      </w:r>
      <w:r>
        <w:rPr>
          <w:rtl/>
          <w:cs/>
          <w:lang w:val="ar_AE" w:bidi="ar_AE"/>
        </w:rPr>
        <w:t>" وسيلة لإسقاط أسوار أريحا، بل كان حثًّا لشعب إسرائيل على الاحتفال بانتصار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w:t>
      </w:r>
      <w:r>
        <w:rPr>
          <w:rtl/>
          <w:cs/>
          <w:lang w:val="ar_AE" w:bidi="ar_AE"/>
        </w:rPr>
      </w:r>
    </w:p>
    <w:p>
      <w:pPr>
        <w:bidi/>
      </w:pPr>
      <w:r>
        <w:rPr>
          <w:rtl/>
          <w:cs/>
          <w:lang w:val="ar_AE" w:bidi="ar_AE"/>
        </w:rPr>
      </w:r>
      <w:r>
        <w:rPr>
          <w:rtl/>
          <w:cs/>
          <w:lang w:val="ar_AE" w:bidi="ar_AE"/>
        </w:rPr>
        <w:t>مُحَرَّمًا للرَّبِّ</w:t>
      </w:r>
      <w:r>
        <w:rPr>
          <w:rtl/>
          <w:cs/>
          <w:lang w:val="ar_AE" w:bidi="ar_AE"/>
        </w:rPr>
        <w:t xml:space="preserve">: شدّد يشوع على أن المدينة وكل ما فيها مُقدَّم لله كباكورة الميراث في أرض كنعان. انظر </w:t>
      </w:r>
      <w:hyperlink r:id="rId40">
        <w:r>
          <w:rPr>
            <w:rtl/>
            <w:cs/>
            <w:lang w:val="ar_AE" w:bidi="ar_AE"/>
          </w:rPr>
          <w:rPr>
            <w:color w:val="0000EE"/>
            <w:u w:val="single"/>
          </w:rPr>
          <w:t>لاويين 27:28–29</w:t>
        </w:r>
      </w:hyperlink>
      <w:r>
        <w:rPr>
          <w:rtl/>
          <w:cs/>
          <w:lang w:val="ar_AE" w:bidi="ar_AE"/>
        </w:rPr>
        <w:t xml:space="preserve">؛ </w:t>
      </w:r>
      <w:hyperlink r:id="rId41">
        <w:r>
          <w:rPr>
            <w:rtl/>
            <w:cs/>
            <w:lang w:val="ar_AE" w:bidi="ar_AE"/>
          </w:rPr>
          <w:rPr>
            <w:color w:val="0000EE"/>
            <w:u w:val="single"/>
          </w:rPr>
          <w:t>1 صموئيل 15:3</w:t>
        </w:r>
      </w:hyperlink>
      <w:r>
        <w:rPr>
          <w:rtl/>
          <w:cs/>
          <w:lang w:val="ar_AE" w:bidi="ar_AE"/>
        </w:rPr>
        <w:t xml:space="preserve">. • راحاب: انظر </w:t>
      </w:r>
      <w:hyperlink r:id="rId71">
        <w:r>
          <w:rPr>
            <w:rtl/>
            <w:cs/>
            <w:lang w:val="ar_AE" w:bidi="ar_AE"/>
          </w:rPr>
          <w:rPr>
            <w:color w:val="0000EE"/>
            <w:u w:val="single"/>
          </w:rPr>
          <w:t>يشوع 2:12–21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w:t>
      </w:r>
      <w:r>
        <w:rPr>
          <w:rtl/>
          <w:cs/>
          <w:lang w:val="ar_AE" w:bidi="ar_AE"/>
        </w:rPr>
      </w:r>
    </w:p>
    <w:p>
      <w:pPr>
        <w:bidi/>
      </w:pPr>
      <w:r>
        <w:rPr>
          <w:rtl/>
          <w:cs/>
          <w:lang w:val="ar_AE" w:bidi="ar_AE"/>
        </w:rPr>
      </w:r>
      <w:r>
        <w:rPr>
          <w:rtl/>
          <w:cs/>
          <w:lang w:val="ar_AE" w:bidi="ar_AE"/>
        </w:rPr>
        <w:t>استجابةً لتعليمات يشوع الأخيرة في اللحظة الحاسمة، أطلق الكهنة نفخة نهائية في أبواق الكباش ليُعلِنوا اللحظة الحاسمة.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22–23</w:t>
      </w:r>
      <w:r>
        <w:rPr>
          <w:rtl/>
          <w:cs/>
          <w:lang w:val="ar_AE" w:bidi="ar_AE"/>
        </w:rPr>
      </w:r>
    </w:p>
    <w:p>
      <w:pPr>
        <w:bidi/>
      </w:pPr>
      <w:r>
        <w:rPr>
          <w:rtl/>
          <w:cs/>
          <w:lang w:val="ar_AE" w:bidi="ar_AE"/>
        </w:rPr>
      </w:r>
      <w:r>
        <w:rPr>
          <w:rtl/>
          <w:cs/>
          <w:lang w:val="ar_AE" w:bidi="ar_AE"/>
        </w:rPr>
        <w:t xml:space="preserve">نفّذ الجاسوسان ما أمر به يشوع، ووفيا بالقَسَم الذي أقسماه لراحاب. ومن خلال أعمال شعب الله، شهد بيت وثني أن الله صادق وأمين. • </w:t>
      </w:r>
      <w:r>
        <w:rPr>
          <w:rtl/>
          <w:cs/>
          <w:lang w:val="ar_AE" w:bidi="ar_AE"/>
        </w:rPr>
        <w:t>بَيتَ المَرأةِ الزّانيَةِ</w:t>
      </w:r>
      <w:r>
        <w:rPr>
          <w:rtl/>
          <w:cs/>
          <w:lang w:val="ar_AE" w:bidi="ar_AE"/>
        </w:rPr>
        <w:t xml:space="preserve">: انظر </w:t>
      </w:r>
      <w:r>
        <w:rPr>
          <w:rtl/>
          <w:cs/>
          <w:lang w:val="ar_AE" w:bidi="ar_AE"/>
        </w:rPr>
        <w:t>ملاحظة الدراسة على 2:1</w:t>
      </w:r>
      <w:r>
        <w:rPr>
          <w:rtl/>
          <w:cs/>
          <w:lang w:val="ar_AE" w:bidi="ar_AE"/>
        </w:rPr>
        <w:t>. • كانت عملية نقل راحاب وعائلتها إلى جوار معسكر إسرائيل قد وفّرت لهم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w:t>
      </w:r>
      <w:r>
        <w:rPr>
          <w:rtl/>
          <w:cs/>
          <w:lang w:val="ar_AE" w:bidi="ar_AE"/>
        </w:rPr>
      </w:r>
    </w:p>
    <w:p>
      <w:pPr>
        <w:bidi/>
      </w:pPr>
      <w:r>
        <w:rPr>
          <w:rtl/>
          <w:cs/>
          <w:lang w:val="ar_AE" w:bidi="ar_AE"/>
        </w:rPr>
      </w:r>
      <w:r>
        <w:rPr>
          <w:rtl/>
          <w:cs/>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24–27</w:t>
      </w:r>
      <w:r>
        <w:rPr>
          <w:rtl/>
          <w:cs/>
          <w:lang w:val="ar_AE" w:bidi="ar_AE"/>
        </w:rPr>
      </w:r>
    </w:p>
    <w:p>
      <w:pPr>
        <w:bidi/>
      </w:pPr>
      <w:r>
        <w:rPr>
          <w:rtl/>
          <w:cs/>
          <w:lang w:val="ar_AE" w:bidi="ar_AE"/>
        </w:rPr>
      </w:r>
      <w:r>
        <w:rPr>
          <w:rtl/>
          <w:cs/>
          <w:lang w:val="ar_AE" w:bidi="ar_AE"/>
        </w:rPr>
        <w:t>كان سكان أريحا قد قُتِلوا بالفعل (</w:t>
      </w:r>
      <w:hyperlink r:id="rId72">
        <w:r>
          <w:rPr>
            <w:rtl/>
            <w:cs/>
            <w:lang w:val="ar_AE" w:bidi="ar_AE"/>
          </w:rPr>
          <w:rPr>
            <w:color w:val="0000EE"/>
            <w:u w:val="single"/>
          </w:rPr>
          <w:t>6:21</w:t>
        </w:r>
      </w:hyperlink>
      <w:r>
        <w:rPr>
          <w:rtl/>
          <w:cs/>
          <w:lang w:val="ar_AE" w:bidi="ar_AE"/>
        </w:rPr>
        <w:t>). ثم قام يشوع بتدمير المدينة ومحتوياتها. وكانت الغنائم الأولى من الحرب، كما هو الحال في كل شيء، ملكًا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w:t>
      </w:r>
      <w:r>
        <w:rPr>
          <w:rtl/>
          <w:cs/>
          <w:lang w:val="ar_AE" w:bidi="ar_AE"/>
        </w:rPr>
      </w:r>
    </w:p>
    <w:p>
      <w:pPr>
        <w:bidi/>
      </w:pPr>
      <w:r>
        <w:rPr>
          <w:rtl/>
          <w:cs/>
          <w:lang w:val="ar_AE" w:bidi="ar_AE"/>
        </w:rPr>
      </w:r>
      <w:r>
        <w:rPr>
          <w:rtl/>
          <w:cs/>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rtl/>
            <w:cs/>
            <w:lang w:val="ar_AE" w:bidi="ar_AE"/>
          </w:rPr>
          <w:rPr>
            <w:color w:val="0000EE"/>
            <w:u w:val="single"/>
          </w:rPr>
          <w:t>متى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w:t>
      </w:r>
      <w:r>
        <w:rPr>
          <w:rtl/>
          <w:cs/>
          <w:lang w:val="ar_AE" w:bidi="ar_AE"/>
        </w:rPr>
      </w:r>
    </w:p>
    <w:p>
      <w:pPr>
        <w:bidi/>
      </w:pPr>
      <w:r>
        <w:rPr>
          <w:rtl/>
          <w:cs/>
          <w:lang w:val="ar_AE" w:bidi="ar_AE"/>
        </w:rPr>
      </w:r>
      <w:r>
        <w:rPr>
          <w:rtl/>
          <w:cs/>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rtl/>
            <w:cs/>
            <w:lang w:val="ar_AE" w:bidi="ar_AE"/>
          </w:rPr>
          <w:rPr>
            <w:color w:val="0000EE"/>
            <w:u w:val="single"/>
          </w:rPr>
          <w:t>خروج 13:2</w:t>
        </w:r>
      </w:hyperlink>
      <w:r>
        <w:rPr>
          <w:rtl/>
          <w:cs/>
          <w:lang w:val="ar_AE" w:bidi="ar_AE"/>
        </w:rPr>
        <w:t xml:space="preserve">; </w:t>
      </w:r>
      <w:hyperlink r:id="rId75">
        <w:r>
          <w:rPr>
            <w:rtl/>
            <w:cs/>
            <w:lang w:val="ar_AE" w:bidi="ar_AE"/>
          </w:rPr>
          <w:rPr>
            <w:color w:val="0000EE"/>
            <w:u w:val="single"/>
          </w:rPr>
          <w:t>23:19</w:t>
        </w:r>
      </w:hyperlink>
      <w:r>
        <w:rPr>
          <w:rtl/>
          <w:cs/>
          <w:lang w:val="ar_AE" w:bidi="ar_AE"/>
        </w:rPr>
        <w:t>). ونفذ الله لعنة يشوع على أول رجل تحدى هذه الدينونة (</w:t>
      </w:r>
      <w:hyperlink r:id="rId76">
        <w:r>
          <w:rPr>
            <w:rtl/>
            <w:cs/>
            <w:lang w:val="ar_AE" w:bidi="ar_AE"/>
          </w:rPr>
          <w:rPr>
            <w:color w:val="0000EE"/>
            <w:u w:val="single"/>
          </w:rPr>
          <w:t>1 ملوك 16:34</w:t>
        </w:r>
      </w:hyperlink>
      <w:r>
        <w:rPr>
          <w:rtl/>
          <w:cs/>
          <w:lang w:val="ar_AE" w:bidi="ar_AE"/>
        </w:rPr>
        <w:t xml:space="preserve">، قارن </w:t>
      </w:r>
      <w:hyperlink r:id="rId77">
        <w:r>
          <w:rPr>
            <w:rtl/>
            <w:cs/>
            <w:lang w:val="ar_AE" w:bidi="ar_AE"/>
          </w:rPr>
          <w:rPr>
            <w:color w:val="0000EE"/>
            <w:u w:val="single"/>
          </w:rPr>
          <w:t>يشوع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27</w:t>
      </w:r>
      <w:r>
        <w:rPr>
          <w:rtl/>
          <w:cs/>
          <w:lang w:val="ar_AE" w:bidi="ar_AE"/>
        </w:rPr>
      </w:r>
    </w:p>
    <w:p>
      <w:pPr>
        <w:bidi/>
      </w:pPr>
      <w:r>
        <w:rPr>
          <w:rtl/>
          <w:cs/>
          <w:lang w:val="ar_AE" w:bidi="ar_AE"/>
        </w:rPr>
      </w:r>
      <w:r>
        <w:rPr>
          <w:rtl/>
          <w:cs/>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rtl/>
            <w:cs/>
            <w:lang w:val="ar_AE" w:bidi="ar_AE"/>
          </w:rPr>
          <w:rPr>
            <w:color w:val="0000EE"/>
            <w:u w:val="single"/>
          </w:rPr>
          <w:t>1:5</w:t>
        </w:r>
      </w:hyperlink>
      <w:r>
        <w:rPr>
          <w:rtl/>
          <w:cs/>
          <w:lang w:val="ar_AE" w:bidi="ar_AE"/>
        </w:rPr>
        <w:t xml:space="preserve">, </w:t>
      </w:r>
      <w:hyperlink r:id="rId79">
        <w:r>
          <w:rPr>
            <w:rtl/>
            <w:cs/>
            <w:lang w:val="ar_AE" w:bidi="ar_AE"/>
          </w:rPr>
          <w:rPr>
            <w:color w:val="0000EE"/>
            <w:u w:val="single"/>
          </w:rPr>
          <w:t>9</w:t>
        </w:r>
      </w:hyperlink>
      <w:r>
        <w:rPr>
          <w:rtl/>
          <w:cs/>
          <w:lang w:val="ar_AE" w:bidi="ar_AE"/>
        </w:rPr>
        <w:t xml:space="preserve">; قارن </w:t>
      </w:r>
      <w:hyperlink r:id="rId80">
        <w:r>
          <w:rPr>
            <w:rtl/>
            <w:cs/>
            <w:lang w:val="ar_AE" w:bidi="ar_AE"/>
          </w:rPr>
          <w:rPr>
            <w:color w:val="0000EE"/>
            <w:u w:val="single"/>
          </w:rPr>
          <w:t>4:14</w:t>
        </w:r>
      </w:hyperlink>
      <w:r>
        <w:rPr>
          <w:rtl/>
          <w:cs/>
          <w:lang w:val="ar_AE" w:bidi="ar_AE"/>
        </w:rPr>
        <w:t>). حيث أن عبور الأردن والسيطرة على أريحا ثبت وجود إسرائيل في الأرض، مما جعل شعب كنعان يخشى إسرائيل وإله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w:t>
      </w:r>
      <w:r>
        <w:rPr>
          <w:rtl/>
          <w:cs/>
          <w:lang w:val="ar_AE" w:bidi="ar_AE"/>
        </w:rPr>
      </w:r>
    </w:p>
    <w:p>
      <w:pPr>
        <w:pStyle w:val="ListBullet"/>
        <w:bidi/>
        <w:spacing w:line="240" w:lineRule="auto"/>
        <w:ind w:left="720"/>
      </w:pPr>
      <w:r>
        <w:rPr>
          <w:rtl/>
          <w:cs/>
          <w:lang w:val="ar_AE" w:bidi="ar_AE"/>
        </w:rPr>
      </w:r>
      <w:r>
        <w:rPr>
          <w:i/>
          <w:rtl/>
          <w:cs/>
          <w:lang w:val="ar_AE" w:bidi="ar_AE"/>
        </w:rPr>
        <w:t>الحَرامِ</w:t>
      </w:r>
      <w:r>
        <w:rPr>
          <w:rtl/>
          <w:cs/>
          <w:lang w:val="ar_AE" w:bidi="ar_AE"/>
        </w:rPr>
        <w:t xml:space="preserve">: انظر </w:t>
      </w:r>
      <w:hyperlink r:id="rId40">
        <w:r>
          <w:rPr>
            <w:rtl/>
            <w:cs/>
            <w:lang w:val="ar_AE" w:bidi="ar_AE"/>
          </w:rPr>
          <w:rPr>
            <w:color w:val="0000EE"/>
            <w:u w:val="single"/>
          </w:rPr>
          <w:t>لاويين 27:28–29</w:t>
        </w:r>
      </w:hyperlink>
      <w:r>
        <w:rPr>
          <w:rtl/>
          <w:cs/>
          <w:lang w:val="ar_AE" w:bidi="ar_AE"/>
        </w:rPr>
        <w:t xml:space="preserve">; </w:t>
      </w:r>
      <w:hyperlink r:id="rId41">
        <w:r>
          <w:rPr>
            <w:rtl/>
            <w:cs/>
            <w:lang w:val="ar_AE" w:bidi="ar_AE"/>
          </w:rPr>
          <w:rPr>
            <w:color w:val="0000EE"/>
            <w:u w:val="single"/>
          </w:rPr>
          <w:t>1 صموئيل 15:3</w:t>
        </w:r>
      </w:hyperlink>
      <w:r>
        <w:rPr>
          <w:rtl/>
          <w:cs/>
          <w:lang w:val="ar_AE" w:bidi="ar_AE"/>
        </w:rPr>
        <w:t>.</w:t>
      </w:r>
    </w:p>
    <w:p>
      <w:pPr>
        <w:pStyle w:val="ListBullet"/>
        <w:bidi/>
        <w:spacing w:line="240" w:lineRule="auto"/>
        <w:ind w:left="720"/>
      </w:pPr>
      <w:r>
        <w:rPr>
          <w:rtl/>
          <w:cs/>
          <w:lang w:val="ar_AE" w:bidi="ar_AE"/>
        </w:rPr>
      </w:r>
      <w:r>
        <w:rPr>
          <w:i/>
          <w:rtl/>
          <w:cs/>
          <w:lang w:val="ar_AE" w:bidi="ar_AE"/>
        </w:rPr>
        <w:t>بنِ زارَحَ</w:t>
      </w:r>
      <w:r>
        <w:rPr>
          <w:rtl/>
          <w:cs/>
          <w:lang w:val="ar_AE" w:bidi="ar_AE"/>
        </w:rPr>
        <w:t xml:space="preserve">: كان </w:t>
      </w:r>
      <w:r>
        <w:rPr>
          <w:i/>
          <w:rtl/>
          <w:cs/>
          <w:lang w:val="ar_AE" w:bidi="ar_AE"/>
        </w:rPr>
        <w:t>عخان</w:t>
      </w:r>
      <w:r>
        <w:rPr>
          <w:rtl/>
          <w:cs/>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rtl/>
            <w:cs/>
            <w:lang w:val="ar_AE" w:bidi="ar_AE"/>
          </w:rPr>
          <w:rPr>
            <w:color w:val="0000EE"/>
            <w:u w:val="single"/>
          </w:rPr>
          <w:t>العدد 26:19–20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1–26</w:t>
      </w:r>
      <w:r>
        <w:rPr>
          <w:rtl/>
          <w:cs/>
          <w:lang w:val="ar_AE" w:bidi="ar_AE"/>
        </w:rPr>
      </w:r>
    </w:p>
    <w:p>
      <w:pPr>
        <w:bidi/>
      </w:pPr>
      <w:r>
        <w:rPr>
          <w:rtl/>
          <w:cs/>
          <w:lang w:val="ar_AE" w:bidi="ar_AE"/>
        </w:rPr>
      </w:r>
      <w:r>
        <w:rPr>
          <w:rtl/>
          <w:cs/>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rtl/>
          <w:cs/>
          <w:lang w:val="ar_AE" w:bidi="ar_AE"/>
        </w:rPr>
        <w:t>التفاني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1–12.24</w:t>
      </w:r>
      <w:r>
        <w:rPr>
          <w:rtl/>
          <w:cs/>
          <w:lang w:val="ar_AE" w:bidi="ar_AE"/>
        </w:rPr>
      </w:r>
    </w:p>
    <w:p>
      <w:pPr>
        <w:bidi/>
      </w:pPr>
      <w:r>
        <w:rPr>
          <w:rtl/>
          <w:cs/>
          <w:lang w:val="ar_AE" w:bidi="ar_AE"/>
        </w:rPr>
      </w:r>
      <w:r>
        <w:rPr>
          <w:rtl/>
          <w:cs/>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w:t>
      </w:r>
      <w:r>
        <w:rPr>
          <w:rtl/>
          <w:cs/>
          <w:lang w:val="ar_AE" w:bidi="ar_AE"/>
        </w:rPr>
      </w:r>
    </w:p>
    <w:p>
      <w:pPr>
        <w:bidi/>
      </w:pPr>
      <w:r>
        <w:rPr>
          <w:rtl/>
          <w:cs/>
          <w:lang w:val="ar_AE" w:bidi="ar_AE"/>
        </w:rPr>
      </w:r>
      <w:r>
        <w:rPr>
          <w:rtl/>
          <w:cs/>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rtl/>
            <w:cs/>
            <w:lang w:val="ar_AE" w:bidi="ar_AE"/>
          </w:rPr>
          <w:rPr>
            <w:color w:val="0000EE"/>
            <w:u w:val="single"/>
          </w:rPr>
          <w:t>1 ملوك 12:28–33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3–4</w:t>
      </w:r>
      <w:r>
        <w:rPr>
          <w:rtl/>
          <w:cs/>
          <w:lang w:val="ar_AE" w:bidi="ar_AE"/>
        </w:rPr>
      </w:r>
    </w:p>
    <w:p>
      <w:pPr>
        <w:bidi/>
      </w:pPr>
      <w:r>
        <w:rPr>
          <w:rtl/>
          <w:cs/>
          <w:lang w:val="ar_AE" w:bidi="ar_AE"/>
        </w:rPr>
      </w:r>
      <w:r>
        <w:rPr>
          <w:rtl/>
          <w:cs/>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w:t>
      </w:r>
      <w:r>
        <w:rPr>
          <w:rtl/>
          <w:cs/>
          <w:lang w:val="ar_AE" w:bidi="ar_AE"/>
        </w:rPr>
      </w:r>
    </w:p>
    <w:p>
      <w:pPr>
        <w:bidi/>
      </w:pPr>
      <w:r>
        <w:rPr>
          <w:rtl/>
          <w:cs/>
          <w:lang w:val="ar_AE" w:bidi="ar_AE"/>
        </w:rPr>
      </w:r>
      <w:r>
        <w:rPr>
          <w:rtl/>
          <w:cs/>
          <w:lang w:val="ar_AE" w:bidi="ar_AE"/>
        </w:rPr>
        <w:t xml:space="preserve">غادر المدافعون عن عاي عبر بوابة المدينة وهاجموا القوات الإسرائيلية مباشرة (انظر </w:t>
      </w:r>
      <w:hyperlink r:id="rId83">
        <w:r>
          <w:rPr>
            <w:rtl/>
            <w:cs/>
            <w:lang w:val="ar_AE" w:bidi="ar_AE"/>
          </w:rPr>
          <w:rPr>
            <w:color w:val="0000EE"/>
            <w:u w:val="single"/>
          </w:rPr>
          <w:t>8:5</w:t>
        </w:r>
      </w:hyperlink>
      <w:r>
        <w:rPr>
          <w:rtl/>
          <w:cs/>
          <w:lang w:val="ar_AE" w:bidi="ar_AE"/>
        </w:rPr>
        <w:t xml:space="preserve">). • </w:t>
      </w:r>
      <w:r>
        <w:rPr>
          <w:rtl/>
          <w:cs/>
          <w:lang w:val="ar_AE" w:bidi="ar_AE"/>
        </w:rPr>
        <w:t>إِلَى شَبَارِيمَ (</w:t>
      </w:r>
      <w:r>
        <w:rPr>
          <w:rtl/>
          <w:cs/>
          <w:lang w:val="ar_AE" w:bidi="ar_AE"/>
        </w:rPr>
        <w:t>حتى المحاجر): 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w:t>
      </w:r>
      <w:r>
        <w:rPr>
          <w:rtl/>
          <w:cs/>
          <w:lang w:val="ar_AE" w:bidi="ar_AE"/>
        </w:rPr>
      </w:r>
    </w:p>
    <w:p>
      <w:pPr>
        <w:bidi/>
      </w:pPr>
      <w:r>
        <w:rPr>
          <w:rtl/>
          <w:cs/>
          <w:lang w:val="ar_AE" w:bidi="ar_AE"/>
        </w:rPr>
      </w:r>
      <w:r>
        <w:rPr>
          <w:rtl/>
          <w:cs/>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7</w:t>
      </w:r>
      <w:r>
        <w:rPr>
          <w:rtl/>
          <w:cs/>
          <w:lang w:val="ar_AE" w:bidi="ar_AE"/>
        </w:rPr>
      </w:r>
    </w:p>
    <w:p>
      <w:pPr>
        <w:bidi/>
      </w:pPr>
      <w:r>
        <w:rPr>
          <w:rtl/>
          <w:cs/>
          <w:lang w:val="ar_AE" w:bidi="ar_AE"/>
        </w:rPr>
      </w:r>
      <w:r>
        <w:rPr>
          <w:rtl/>
          <w:cs/>
          <w:lang w:val="ar_AE" w:bidi="ar_AE"/>
        </w:rPr>
        <w:t>عبر يشوع عن غضبه تجاه الله، وهذا يفسر النبرة الحادة في رد الله (</w:t>
      </w:r>
      <w:hyperlink r:id="rId84">
        <w:r>
          <w:rPr>
            <w:rtl/>
            <w:cs/>
            <w:lang w:val="ar_AE" w:bidi="ar_AE"/>
          </w:rPr>
          <w:rPr>
            <w:color w:val="0000EE"/>
            <w:u w:val="single"/>
          </w:rPr>
          <w:t>7:10–15</w:t>
        </w:r>
      </w:hyperlink>
      <w:r>
        <w:rPr>
          <w:rtl/>
          <w:cs/>
          <w:lang w:val="ar_AE" w:bidi="ar_AE"/>
        </w:rPr>
        <w:t>). على الرغم من أن المعركة قد خسرت بسبب خطيئة عخان، إلا أن يشوع وشيوخ إسرائيل أهملوا طلب إرشاد الله (</w:t>
      </w:r>
      <w:hyperlink r:id="rId85">
        <w:r>
          <w:rPr>
            <w:rtl/>
            <w:cs/>
            <w:lang w:val="ar_AE" w:bidi="ar_AE"/>
          </w:rPr>
          <w:rPr>
            <w:color w:val="0000EE"/>
            <w:u w:val="single"/>
          </w:rPr>
          <w:t>7:3</w:t>
        </w:r>
      </w:hyperlink>
      <w:r>
        <w:rPr>
          <w:rtl/>
          <w:cs/>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8–9</w:t>
      </w:r>
      <w:r>
        <w:rPr>
          <w:rtl/>
          <w:cs/>
          <w:lang w:val="ar_AE" w:bidi="ar_AE"/>
        </w:rPr>
      </w:r>
    </w:p>
    <w:p>
      <w:pPr>
        <w:bidi/>
      </w:pPr>
      <w:r>
        <w:rPr>
          <w:rtl/>
          <w:cs/>
          <w:lang w:val="ar_AE" w:bidi="ar_AE"/>
        </w:rPr>
      </w:r>
      <w:r>
        <w:rPr>
          <w:rtl/>
          <w:cs/>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rtl/>
            <w:cs/>
            <w:lang w:val="ar_AE" w:bidi="ar_AE"/>
          </w:rPr>
          <w:rPr>
            <w:color w:val="0000EE"/>
            <w:u w:val="single"/>
          </w:rPr>
          <w:t>خروج 32:11–12</w:t>
        </w:r>
      </w:hyperlink>
      <w:r>
        <w:rPr>
          <w:rtl/>
          <w:cs/>
          <w:lang w:val="ar_AE" w:bidi="ar_AE"/>
        </w:rPr>
        <w:t xml:space="preserve"> مع </w:t>
      </w:r>
      <w:hyperlink r:id="rId87">
        <w:r>
          <w:rPr>
            <w:rtl/>
            <w:cs/>
            <w:lang w:val="ar_AE" w:bidi="ar_AE"/>
          </w:rPr>
          <w:rPr>
            <w:color w:val="0000EE"/>
            <w:u w:val="single"/>
          </w:rPr>
          <w:t>عدد 14:13–19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10–11</w:t>
      </w:r>
      <w:r>
        <w:rPr>
          <w:rtl/>
          <w:cs/>
          <w:lang w:val="ar_AE" w:bidi="ar_AE"/>
        </w:rPr>
      </w:r>
    </w:p>
    <w:p>
      <w:pPr>
        <w:bidi/>
      </w:pPr>
      <w:r>
        <w:rPr>
          <w:rtl/>
          <w:cs/>
          <w:lang w:val="ar_AE" w:bidi="ar_AE"/>
        </w:rPr>
      </w:r>
      <w:r>
        <w:rPr>
          <w:rtl/>
          <w:cs/>
          <w:lang w:val="ar_AE" w:bidi="ar_AE"/>
        </w:rPr>
        <w:t>قُمْ</w:t>
      </w:r>
      <w:r>
        <w:rPr>
          <w:rtl/>
          <w:cs/>
          <w:lang w:val="ar_AE" w:bidi="ar_AE"/>
        </w:rPr>
        <w:t>! كان أمر الله مفاجئًا وحازمًا، وبدا ظاهريًا غير متعاطف. كان يجب على يشوع أن يتصرف بسرعة وحسم، لكي يستعيد إسرائيل رضا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w:t>
      </w:r>
      <w:r>
        <w:rPr>
          <w:rtl/>
          <w:cs/>
          <w:lang w:val="ar_AE" w:bidi="ar_AE"/>
        </w:rPr>
      </w:r>
    </w:p>
    <w:p>
      <w:pPr>
        <w:bidi/>
      </w:pPr>
      <w:r>
        <w:rPr>
          <w:rtl/>
          <w:cs/>
          <w:lang w:val="ar_AE" w:bidi="ar_AE"/>
        </w:rPr>
      </w:r>
      <w:r>
        <w:rPr>
          <w:rtl/>
          <w:cs/>
          <w:lang w:val="ar_AE" w:bidi="ar_AE"/>
        </w:rPr>
        <w:t>حكمت إسرائيل على نفسها بالدمار: بسبب خطيئة عخان الفردية، أصبحت كل إسرائيل عرضة للدمار.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w:t>
      </w:r>
      <w:r>
        <w:rPr>
          <w:rtl/>
          <w:cs/>
          <w:lang w:val="ar_AE" w:bidi="ar_AE"/>
        </w:rPr>
      </w:r>
    </w:p>
    <w:p>
      <w:pPr>
        <w:bidi/>
      </w:pPr>
      <w:r>
        <w:rPr>
          <w:rtl/>
          <w:cs/>
          <w:lang w:val="ar_AE" w:bidi="ar_AE"/>
        </w:rPr>
      </w:r>
      <w:r>
        <w:rPr>
          <w:rtl/>
          <w:cs/>
          <w:lang w:val="ar_AE" w:bidi="ar_AE"/>
        </w:rPr>
        <w:t xml:space="preserve">أُمر الناس بتطهير أنفسهم: انظر </w:t>
      </w:r>
      <w:r>
        <w:rPr>
          <w:rtl/>
          <w:cs/>
          <w:lang w:val="ar_AE" w:bidi="ar_AE"/>
        </w:rPr>
        <w:t>ملاحظة الدراسة على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w:t>
      </w:r>
      <w:r>
        <w:rPr>
          <w:rtl/>
          <w:cs/>
          <w:lang w:val="ar_AE" w:bidi="ar_AE"/>
        </w:rPr>
      </w:r>
    </w:p>
    <w:p>
      <w:pPr>
        <w:bidi/>
      </w:pPr>
      <w:r>
        <w:rPr>
          <w:rtl/>
          <w:cs/>
          <w:lang w:val="ar_AE" w:bidi="ar_AE"/>
        </w:rPr>
      </w:r>
      <w:r>
        <w:rPr>
          <w:rtl/>
          <w:cs/>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w:t>
      </w:r>
      <w:r>
        <w:rPr>
          <w:rtl/>
          <w:cs/>
          <w:lang w:val="ar_AE" w:bidi="ar_AE"/>
        </w:rPr>
      </w:r>
    </w:p>
    <w:p>
      <w:pPr>
        <w:bidi/>
      </w:pPr>
      <w:r>
        <w:rPr>
          <w:rtl/>
          <w:cs/>
          <w:lang w:val="ar_AE" w:bidi="ar_AE"/>
        </w:rPr>
      </w:r>
      <w:r>
        <w:rPr>
          <w:rtl/>
          <w:cs/>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rtl/>
            <w:cs/>
            <w:lang w:val="ar_AE" w:bidi="ar_AE"/>
          </w:rPr>
          <w:rPr>
            <w:color w:val="0000EE"/>
            <w:u w:val="single"/>
          </w:rPr>
          <w:t>خروج 22:20</w:t>
        </w:r>
      </w:hyperlink>
      <w:r>
        <w:rPr>
          <w:rtl/>
          <w:cs/>
          <w:lang w:val="ar_AE" w:bidi="ar_AE"/>
        </w:rPr>
        <w:t xml:space="preserve">؛ </w:t>
      </w:r>
      <w:hyperlink r:id="rId89">
        <w:r>
          <w:rPr>
            <w:rtl/>
            <w:cs/>
            <w:lang w:val="ar_AE" w:bidi="ar_AE"/>
          </w:rPr>
          <w:rPr>
            <w:color w:val="0000EE"/>
            <w:u w:val="single"/>
          </w:rPr>
          <w:t>تثنية 4:25–27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16–18</w:t>
      </w:r>
      <w:r>
        <w:rPr>
          <w:rtl/>
          <w:cs/>
          <w:lang w:val="ar_AE" w:bidi="ar_AE"/>
        </w:rPr>
      </w:r>
    </w:p>
    <w:p>
      <w:pPr>
        <w:bidi/>
      </w:pPr>
      <w:r>
        <w:rPr>
          <w:rtl/>
          <w:cs/>
          <w:lang w:val="ar_AE" w:bidi="ar_AE"/>
        </w:rPr>
      </w:r>
      <w:r>
        <w:rPr>
          <w:rtl/>
          <w:cs/>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rtl/>
            <w:cs/>
            <w:lang w:val="ar_AE" w:bidi="ar_AE"/>
          </w:rPr>
          <w:rPr>
            <w:color w:val="0000EE"/>
            <w:u w:val="single"/>
          </w:rPr>
          <w:t>خروج 28:30</w:t>
        </w:r>
      </w:hyperlink>
      <w:r>
        <w:rPr>
          <w:rtl/>
          <w:cs/>
          <w:lang w:val="ar_AE" w:bidi="ar_AE"/>
        </w:rPr>
        <w:t xml:space="preserve">; </w:t>
      </w:r>
      <w:hyperlink r:id="rId91">
        <w:r>
          <w:rPr>
            <w:rtl/>
            <w:cs/>
            <w:lang w:val="ar_AE" w:bidi="ar_AE"/>
          </w:rPr>
          <w:rPr>
            <w:color w:val="0000EE"/>
            <w:u w:val="single"/>
          </w:rPr>
          <w:t>عدد 27:21</w:t>
        </w:r>
      </w:hyperlink>
      <w:r>
        <w:rPr>
          <w:rtl/>
          <w:cs/>
          <w:lang w:val="ar_AE" w:bidi="ar_AE"/>
        </w:rPr>
        <w:t>). ربما كانت هذه العناصر عبارة عن أشياء ذات لونين مختلفين، مثل الأحجار أو الجواهر. كانت الاستفسارات تُصاغ كـ "نعم" أو "لا" في شكل أسئلة.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19–20</w:t>
      </w:r>
      <w:r>
        <w:rPr>
          <w:rtl/>
          <w:cs/>
          <w:lang w:val="ar_AE" w:bidi="ar_AE"/>
        </w:rPr>
      </w:r>
    </w:p>
    <w:p>
      <w:pPr>
        <w:bidi/>
      </w:pPr>
      <w:r>
        <w:rPr>
          <w:rtl/>
          <w:cs/>
          <w:lang w:val="ar_AE" w:bidi="ar_AE"/>
        </w:rPr>
      </w:r>
      <w:r>
        <w:rPr>
          <w:rtl/>
          <w:cs/>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w:t>
      </w:r>
      <w:r>
        <w:rPr>
          <w:rtl/>
          <w:cs/>
          <w:lang w:val="ar_AE" w:bidi="ar_AE"/>
        </w:rPr>
      </w:r>
    </w:p>
    <w:p>
      <w:pPr>
        <w:bidi/>
      </w:pPr>
      <w:r>
        <w:rPr>
          <w:rtl/>
          <w:cs/>
          <w:lang w:val="ar_AE" w:bidi="ar_AE"/>
        </w:rPr>
      </w:r>
      <w:r>
        <w:rPr>
          <w:rtl/>
          <w:cs/>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rtl/>
          <w:cs/>
          <w:lang w:val="ar_AE" w:bidi="ar_AE"/>
        </w:rPr>
        <w:t>مِئَتَيْ شَاقِل فِضَّة</w:t>
      </w:r>
      <w:r>
        <w:rPr>
          <w:rtl/>
          <w:cs/>
          <w:lang w:val="ar_AE" w:bidi="ar_AE"/>
        </w:rPr>
        <w:t xml:space="preserve">: </w:t>
      </w:r>
      <w:r>
        <w:rPr>
          <w:rtl/>
          <w:cs/>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rtl/>
          <w:cs/>
          <w:lang w:val="ar_AE" w:bidi="ar_AE"/>
        </w:rPr>
        <w:t xml:space="preserve">. • </w:t>
      </w:r>
      <w:r>
        <w:rPr>
          <w:rtl/>
          <w:cs/>
          <w:lang w:val="ar_AE" w:bidi="ar_AE"/>
        </w:rPr>
        <w:t>فَٱشْتَهَيْتُهَا:</w:t>
      </w:r>
      <w:r>
        <w:rPr>
          <w:rtl/>
          <w:cs/>
          <w:lang w:val="ar_AE" w:bidi="ar_AE"/>
        </w:rPr>
        <w:t xml:space="preserve"> ذات الكلمة في الوصية العاشرة من الوصايا العشر (</w:t>
      </w:r>
      <w:hyperlink r:id="rId92">
        <w:r>
          <w:rPr>
            <w:rtl/>
            <w:cs/>
            <w:lang w:val="ar_AE" w:bidi="ar_AE"/>
          </w:rPr>
          <w:rPr>
            <w:color w:val="0000EE"/>
            <w:u w:val="single"/>
          </w:rPr>
          <w:t>خروج 20:17</w:t>
        </w:r>
      </w:hyperlink>
      <w:r>
        <w:rPr>
          <w:rtl/>
          <w:cs/>
          <w:lang w:val="ar_AE" w:bidi="ar_AE"/>
        </w:rPr>
        <w:t>). فرغبة عخان دفعته إلى 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w:t>
      </w:r>
      <w:r>
        <w:rPr>
          <w:rtl/>
          <w:cs/>
          <w:lang w:val="ar_AE" w:bidi="ar_AE"/>
        </w:rPr>
      </w:r>
    </w:p>
    <w:p>
      <w:pPr>
        <w:bidi/>
      </w:pPr>
      <w:r>
        <w:rPr>
          <w:rtl/>
          <w:cs/>
          <w:lang w:val="ar_AE" w:bidi="ar_AE"/>
        </w:rPr>
      </w:r>
      <w:r>
        <w:rPr>
          <w:rtl/>
          <w:cs/>
          <w:lang w:val="ar_AE" w:bidi="ar_AE"/>
        </w:rPr>
        <w:t>نظرًا لأن المسألة كانت عاجلة، هرع رسل يشوع إلى الخيمة لتأكيد اعتراف عخان.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w:t>
      </w:r>
      <w:r>
        <w:rPr>
          <w:rtl/>
          <w:cs/>
          <w:lang w:val="ar_AE" w:bidi="ar_AE"/>
        </w:rPr>
      </w:r>
    </w:p>
    <w:p>
      <w:pPr>
        <w:bidi/>
      </w:pPr>
      <w:r>
        <w:rPr>
          <w:rtl/>
          <w:cs/>
          <w:lang w:val="ar_AE" w:bidi="ar_AE"/>
        </w:rPr>
      </w:r>
      <w:r>
        <w:rPr>
          <w:rtl/>
          <w:cs/>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w:t>
      </w:r>
      <w:r>
        <w:rPr>
          <w:rtl/>
          <w:cs/>
          <w:lang w:val="ar_AE" w:bidi="ar_AE"/>
        </w:rPr>
      </w:r>
    </w:p>
    <w:p>
      <w:pPr>
        <w:bidi/>
      </w:pPr>
      <w:r>
        <w:rPr>
          <w:rtl/>
          <w:cs/>
          <w:lang w:val="ar_AE" w:bidi="ar_AE"/>
        </w:rPr>
      </w:r>
      <w:r>
        <w:rPr>
          <w:rtl/>
          <w:cs/>
          <w:lang w:val="ar_AE" w:bidi="ar_AE"/>
        </w:rPr>
        <w:t xml:space="preserve">كان الرجم وسيلة محددة للإعدام (انظر، على سبيل المثال، </w:t>
      </w:r>
      <w:hyperlink r:id="rId93">
        <w:r>
          <w:rPr>
            <w:rtl/>
            <w:cs/>
            <w:lang w:val="ar_AE" w:bidi="ar_AE"/>
          </w:rPr>
          <w:rPr>
            <w:color w:val="0000EE"/>
            <w:u w:val="single"/>
          </w:rPr>
          <w:t>سفر الخروج 19:13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w:t>
      </w:r>
      <w:r>
        <w:rPr>
          <w:rtl/>
          <w:cs/>
          <w:lang w:val="ar_AE" w:bidi="ar_AE"/>
        </w:rPr>
      </w:r>
    </w:p>
    <w:p>
      <w:pPr>
        <w:bidi/>
      </w:pPr>
      <w:r>
        <w:rPr>
          <w:rtl/>
          <w:cs/>
          <w:lang w:val="ar_AE" w:bidi="ar_AE"/>
        </w:rPr>
      </w:r>
      <w:r>
        <w:rPr>
          <w:rtl/>
          <w:cs/>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w:t>
      </w:r>
      <w:r>
        <w:rPr>
          <w:rtl/>
          <w:cs/>
          <w:lang w:val="ar_AE" w:bidi="ar_AE"/>
        </w:rPr>
      </w:r>
    </w:p>
    <w:p>
      <w:pPr>
        <w:bidi/>
      </w:pPr>
      <w:r>
        <w:rPr>
          <w:rtl/>
          <w:cs/>
          <w:lang w:val="ar_AE" w:bidi="ar_AE"/>
        </w:rPr>
      </w:r>
      <w:r>
        <w:rPr>
          <w:rtl/>
          <w:cs/>
          <w:lang w:val="ar_AE" w:bidi="ar_AE"/>
        </w:rPr>
        <w:t>لا تخَفْ ولا ترتَعِبْ</w:t>
      </w:r>
      <w:r>
        <w:rPr>
          <w:rtl/>
          <w:cs/>
          <w:lang w:val="ar_AE" w:bidi="ar_AE"/>
        </w:rPr>
        <w:t>: شجّع الله يشوع بكلمات مماثلة قبل أن يرسله إلى أريحا (</w:t>
      </w:r>
      <w:hyperlink r:id="rId94">
        <w:r>
          <w:rPr>
            <w:rtl/>
            <w:cs/>
            <w:lang w:val="ar_AE" w:bidi="ar_AE"/>
          </w:rPr>
          <w:rPr>
            <w:color w:val="0000EE"/>
            <w:u w:val="single"/>
          </w:rPr>
          <w:t>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1–13</w:t>
      </w:r>
      <w:r>
        <w:rPr>
          <w:rtl/>
          <w:cs/>
          <w:lang w:val="ar_AE" w:bidi="ar_AE"/>
        </w:rPr>
      </w:r>
    </w:p>
    <w:p>
      <w:pPr>
        <w:bidi/>
      </w:pPr>
      <w:r>
        <w:rPr>
          <w:rtl/>
          <w:cs/>
          <w:lang w:val="ar_AE" w:bidi="ar_AE"/>
        </w:rPr>
      </w:r>
      <w:r>
        <w:rPr>
          <w:rtl/>
          <w:cs/>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w:t>
      </w:r>
      <w:r>
        <w:rPr>
          <w:rtl/>
          <w:cs/>
          <w:lang w:val="ar_AE" w:bidi="ar_AE"/>
        </w:rPr>
      </w:r>
    </w:p>
    <w:p>
      <w:pPr>
        <w:bidi/>
      </w:pPr>
      <w:r>
        <w:rPr>
          <w:rtl/>
          <w:cs/>
          <w:lang w:val="ar_AE" w:bidi="ar_AE"/>
        </w:rPr>
      </w:r>
      <w:r>
        <w:rPr>
          <w:rtl/>
          <w:cs/>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rtl/>
          <w:cs/>
          <w:lang w:val="ar_AE" w:bidi="ar_AE"/>
        </w:rPr>
        <w:t>مِنْ ورائها</w:t>
      </w:r>
      <w:r>
        <w:rPr>
          <w:rtl/>
          <w:cs/>
          <w:lang w:val="ar_AE" w:bidi="ar_AE"/>
        </w:rPr>
        <w:t>: أي في الجانب الغربي منها (</w:t>
      </w:r>
      <w:hyperlink r:id="rId95">
        <w:r>
          <w:rPr>
            <w:rtl/>
            <w:cs/>
            <w:lang w:val="ar_AE" w:bidi="ar_AE"/>
          </w:rPr>
          <w:rPr>
            <w:color w:val="0000EE"/>
            <w:u w:val="single"/>
          </w:rPr>
          <w:t>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w:t>
      </w:r>
      <w:r>
        <w:rPr>
          <w:rtl/>
          <w:cs/>
          <w:lang w:val="ar_AE" w:bidi="ar_AE"/>
        </w:rPr>
      </w:r>
    </w:p>
    <w:p>
      <w:pPr>
        <w:bidi/>
      </w:pPr>
      <w:r>
        <w:rPr>
          <w:rtl/>
          <w:cs/>
          <w:lang w:val="ar_AE" w:bidi="ar_AE"/>
        </w:rPr>
      </w:r>
      <w:r>
        <w:rPr>
          <w:rtl/>
          <w:cs/>
          <w:lang w:val="ar_AE" w:bidi="ar_AE"/>
        </w:rPr>
        <w:t>للصُّعودِ إلَى عايٍ</w:t>
      </w:r>
      <w:r>
        <w:rPr>
          <w:rtl/>
          <w:cs/>
          <w:lang w:val="ar_AE" w:bidi="ar_AE"/>
        </w:rPr>
        <w:t>: تُعطي هذه الجملة الأولى ملخصًا عامًا للأحداث، وتُستكمل التفاصيل في الفقرات التالية. • من المحتمل أن تُشير الكلمات العبرية المترجمة "</w:t>
      </w:r>
      <w:r>
        <w:rPr>
          <w:rtl/>
          <w:cs/>
          <w:lang w:val="ar_AE" w:bidi="ar_AE"/>
        </w:rPr>
        <w:t>ثَلاثينَ ألفَ</w:t>
      </w:r>
      <w:r>
        <w:rPr>
          <w:rtl/>
          <w:cs/>
          <w:lang w:val="ar_AE" w:bidi="ar_AE"/>
        </w:rPr>
        <w:t xml:space="preserve">" إلى ثلاثين وحدة عسكرية (انظر </w:t>
      </w:r>
      <w:r>
        <w:rPr>
          <w:rtl/>
          <w:cs/>
          <w:lang w:val="ar_AE" w:bidi="ar_AE"/>
        </w:rPr>
        <w:t>ملاحظة الدراسة على خروج 12:37</w:t>
      </w:r>
      <w:r>
        <w:rPr>
          <w:rtl/>
          <w:cs/>
          <w:lang w:val="ar_AE" w:bidi="ar_AE"/>
        </w:rPr>
        <w:t>) أو إلى ثلاثين قائدًا</w:t>
      </w:r>
      <w:r>
        <w:rPr>
          <w:i/>
          <w:rtl/>
          <w:cs/>
          <w:lang w:val="ar_AE" w:bidi="ar_AE"/>
        </w:rPr>
        <w:t>.</w:t>
      </w:r>
      <w:r>
        <w:rPr>
          <w:rtl/>
          <w:cs/>
          <w:lang w:val="ar_AE" w:bidi="ar_AE"/>
        </w:rPr>
        <w:t xml:space="preserve"> وعندما تتطوّر المعركة، كان على هذه المجموعة أن تبقى في الكمين حتى ينادي عليهم يشوع (</w:t>
      </w:r>
      <w:hyperlink r:id="rId96">
        <w:r>
          <w:rPr>
            <w:rtl/>
            <w:cs/>
            <w:lang w:val="ar_AE" w:bidi="ar_AE"/>
          </w:rPr>
          <w:rPr>
            <w:color w:val="0000EE"/>
            <w:u w:val="single"/>
          </w:rPr>
          <w:t>يشوع 8:18–19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4–9</w:t>
      </w:r>
      <w:r>
        <w:rPr>
          <w:rtl/>
          <w:cs/>
          <w:lang w:val="ar_AE" w:bidi="ar_AE"/>
        </w:rPr>
      </w:r>
    </w:p>
    <w:p>
      <w:pPr>
        <w:bidi/>
      </w:pPr>
      <w:r>
        <w:rPr>
          <w:rtl/>
          <w:cs/>
          <w:lang w:val="ar_AE" w:bidi="ar_AE"/>
        </w:rPr>
      </w:r>
      <w:r>
        <w:rPr>
          <w:rtl/>
          <w:cs/>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11–13</w:t>
      </w:r>
      <w:r>
        <w:rPr>
          <w:rtl/>
          <w:cs/>
          <w:lang w:val="ar_AE" w:bidi="ar_AE"/>
        </w:rPr>
      </w:r>
    </w:p>
    <w:p>
      <w:pPr>
        <w:bidi/>
      </w:pPr>
      <w:r>
        <w:rPr>
          <w:rtl/>
          <w:cs/>
          <w:lang w:val="ar_AE" w:bidi="ar_AE"/>
        </w:rPr>
      </w:r>
      <w:r>
        <w:rPr>
          <w:rtl/>
          <w:cs/>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w:t>
      </w:r>
      <w:r>
        <w:rPr>
          <w:rtl/>
          <w:cs/>
          <w:lang w:val="ar_AE" w:bidi="ar_AE"/>
        </w:rPr>
      </w:r>
    </w:p>
    <w:p>
      <w:pPr>
        <w:bidi/>
      </w:pPr>
      <w:r>
        <w:rPr>
          <w:rtl/>
          <w:cs/>
          <w:lang w:val="ar_AE" w:bidi="ar_AE"/>
        </w:rPr>
      </w:r>
      <w:r>
        <w:rPr>
          <w:rtl/>
          <w:cs/>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w:t>
      </w:r>
      <w:r>
        <w:rPr>
          <w:rtl/>
          <w:cs/>
          <w:lang w:val="ar_AE" w:bidi="ar_AE"/>
        </w:rPr>
      </w:r>
    </w:p>
    <w:p>
      <w:pPr>
        <w:bidi/>
      </w:pPr>
      <w:r>
        <w:rPr>
          <w:rtl/>
          <w:cs/>
          <w:lang w:val="ar_AE" w:bidi="ar_AE"/>
        </w:rPr>
      </w:r>
      <w:r>
        <w:rPr>
          <w:rtl/>
          <w:cs/>
          <w:lang w:val="ar_AE" w:bidi="ar_AE"/>
        </w:rPr>
        <w:t>هرب يشوع وجيشه كما حدث في المعركة الأولى (</w:t>
      </w:r>
      <w:hyperlink r:id="rId97">
        <w:r>
          <w:rPr>
            <w:rtl/>
            <w:cs/>
            <w:lang w:val="ar_AE" w:bidi="ar_AE"/>
          </w:rPr>
          <w:rPr>
            <w:color w:val="0000EE"/>
            <w:u w:val="single"/>
          </w:rPr>
          <w:t>7:4–5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w:t>
      </w:r>
      <w:r>
        <w:rPr>
          <w:rtl/>
          <w:cs/>
          <w:lang w:val="ar_AE" w:bidi="ar_AE"/>
        </w:rPr>
      </w:r>
    </w:p>
    <w:p>
      <w:pPr>
        <w:bidi/>
      </w:pPr>
      <w:r>
        <w:rPr>
          <w:rtl/>
          <w:cs/>
          <w:lang w:val="ar_AE" w:bidi="ar_AE"/>
        </w:rPr>
      </w:r>
      <w:r>
        <w:rPr>
          <w:rtl/>
          <w:cs/>
          <w:lang w:val="ar_AE" w:bidi="ar_AE"/>
        </w:rPr>
        <w:t>ولَمْ يَبقَ في عايٍ أو في بَيتِ إيلٍ رَجُلٌ</w:t>
      </w:r>
      <w:r>
        <w:rPr>
          <w:rtl/>
          <w:cs/>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18–19</w:t>
      </w:r>
      <w:r>
        <w:rPr>
          <w:rtl/>
          <w:cs/>
          <w:lang w:val="ar_AE" w:bidi="ar_AE"/>
        </w:rPr>
      </w:r>
    </w:p>
    <w:p>
      <w:pPr>
        <w:bidi/>
      </w:pPr>
      <w:r>
        <w:rPr>
          <w:rtl/>
          <w:cs/>
          <w:lang w:val="ar_AE" w:bidi="ar_AE"/>
        </w:rPr>
      </w:r>
      <w:r>
        <w:rPr>
          <w:rtl/>
          <w:cs/>
          <w:lang w:val="ar_AE" w:bidi="ar_AE"/>
        </w:rPr>
        <w:t>تمكّنت إسرائيل من الانتصار في المحاولة الثانية ضد عاي، لأن المعركة جرت هذه المرة تحت قيادة الله وتوجيهه.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28</w:t>
      </w:r>
      <w:r>
        <w:rPr>
          <w:rtl/>
          <w:cs/>
          <w:lang w:val="ar_AE" w:bidi="ar_AE"/>
        </w:rPr>
      </w:r>
    </w:p>
    <w:p>
      <w:pPr>
        <w:bidi/>
      </w:pPr>
      <w:r>
        <w:rPr>
          <w:rtl/>
          <w:cs/>
          <w:lang w:val="ar_AE" w:bidi="ar_AE"/>
        </w:rPr>
      </w:r>
      <w:r>
        <w:rPr>
          <w:rtl/>
          <w:cs/>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w:t>
      </w:r>
      <w:r>
        <w:rPr>
          <w:rtl/>
          <w:cs/>
          <w:lang w:val="ar_AE" w:bidi="ar_AE"/>
        </w:rPr>
      </w:r>
    </w:p>
    <w:p>
      <w:pPr>
        <w:bidi/>
      </w:pPr>
      <w:r>
        <w:rPr>
          <w:rtl/>
          <w:cs/>
          <w:lang w:val="ar_AE" w:bidi="ar_AE"/>
        </w:rPr>
      </w:r>
      <w:r>
        <w:rPr>
          <w:rtl/>
          <w:cs/>
          <w:lang w:val="ar_AE" w:bidi="ar_AE"/>
        </w:rPr>
        <w:t xml:space="preserve">كانت عمليات الإعدام العلنية للملوك (انظر أيضًا </w:t>
      </w:r>
      <w:hyperlink r:id="rId98">
        <w:r>
          <w:rPr>
            <w:rtl/>
            <w:cs/>
            <w:lang w:val="ar_AE" w:bidi="ar_AE"/>
          </w:rPr>
          <w:rPr>
            <w:color w:val="0000EE"/>
            <w:u w:val="single"/>
          </w:rPr>
          <w:t>10:26</w:t>
        </w:r>
      </w:hyperlink>
      <w:r>
        <w:rPr>
          <w:rtl/>
          <w:cs/>
          <w:lang w:val="ar_AE" w:bidi="ar_AE"/>
        </w:rPr>
        <w:t xml:space="preserve">؛ </w:t>
      </w:r>
      <w:hyperlink r:id="rId99">
        <w:r>
          <w:rPr>
            <w:rtl/>
            <w:cs/>
            <w:lang w:val="ar_AE" w:bidi="ar_AE"/>
          </w:rPr>
          <w:rPr>
            <w:color w:val="0000EE"/>
            <w:u w:val="single"/>
          </w:rPr>
          <w:t>11:10</w:t>
        </w:r>
      </w:hyperlink>
      <w:r>
        <w:rPr>
          <w:rtl/>
          <w:cs/>
          <w:lang w:val="ar_AE" w:bidi="ar_AE"/>
        </w:rPr>
        <w:t xml:space="preserve">، </w:t>
      </w:r>
      <w:hyperlink r:id="rId100">
        <w:r>
          <w:rPr>
            <w:rtl/>
            <w:cs/>
            <w:lang w:val="ar_AE" w:bidi="ar_AE"/>
          </w:rPr>
          <w:rPr>
            <w:color w:val="0000EE"/>
            <w:u w:val="single"/>
          </w:rPr>
          <w:t>12</w:t>
        </w:r>
      </w:hyperlink>
      <w:r>
        <w:rPr>
          <w:rtl/>
          <w:cs/>
          <w:lang w:val="ar_AE" w:bidi="ar_AE"/>
        </w:rPr>
        <w:t xml:space="preserve">) تأكيدًا على أن إسرائيل كانت أداة الله في دينونة قادة وشعوب كنعان بسبب شرهم. • </w:t>
      </w:r>
      <w:r>
        <w:rPr>
          <w:rtl/>
          <w:cs/>
          <w:lang w:val="ar_AE" w:bidi="ar_AE"/>
        </w:rPr>
        <w:t>وعِندَ غُروبِ الشَّمسِ</w:t>
      </w:r>
      <w:r>
        <w:rPr>
          <w:rtl/>
          <w:cs/>
          <w:lang w:val="ar_AE" w:bidi="ar_AE"/>
        </w:rPr>
        <w:t xml:space="preserve">: انظر </w:t>
      </w:r>
      <w:hyperlink r:id="rId101">
        <w:r>
          <w:rPr>
            <w:rtl/>
            <w:cs/>
            <w:lang w:val="ar_AE" w:bidi="ar_AE"/>
          </w:rPr>
          <w:rPr>
            <w:color w:val="0000EE"/>
            <w:u w:val="single"/>
          </w:rPr>
          <w:t>تثنية 21:22–23</w:t>
        </w:r>
      </w:hyperlink>
      <w:r>
        <w:rPr>
          <w:rtl/>
          <w:cs/>
          <w:lang w:val="ar_AE" w:bidi="ar_AE"/>
        </w:rPr>
        <w:t xml:space="preserve">. • </w:t>
      </w:r>
      <w:r>
        <w:rPr>
          <w:rtl/>
          <w:cs/>
          <w:lang w:val="ar_AE" w:bidi="ar_AE"/>
        </w:rPr>
        <w:t>إلَى هذا اليومِ</w:t>
      </w:r>
      <w:r>
        <w:rPr>
          <w:rtl/>
          <w:cs/>
          <w:lang w:val="ar_AE" w:bidi="ar_AE"/>
        </w:rPr>
        <w:t xml:space="preserve">: انظر </w:t>
      </w:r>
      <w:r>
        <w:rPr>
          <w:rtl/>
          <w:cs/>
          <w:lang w:val="ar_AE" w:bidi="ar_AE"/>
        </w:rPr>
        <w:t>مقدمة كتاب يشوع</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30–31</w:t>
      </w:r>
      <w:r>
        <w:rPr>
          <w:rtl/>
          <w:cs/>
          <w:lang w:val="ar_AE" w:bidi="ar_AE"/>
        </w:rPr>
      </w:r>
    </w:p>
    <w:p>
      <w:pPr>
        <w:bidi/>
      </w:pPr>
      <w:r>
        <w:rPr>
          <w:rtl/>
          <w:cs/>
          <w:lang w:val="ar_AE" w:bidi="ar_AE"/>
        </w:rPr>
      </w:r>
      <w:r>
        <w:rPr>
          <w:rtl/>
          <w:cs/>
          <w:lang w:val="ar_AE" w:bidi="ar_AE"/>
        </w:rPr>
        <w:t xml:space="preserve">اكتشف علماء الآثار مؤخرًا مذبحًا على جبل </w:t>
      </w:r>
      <w:r>
        <w:rPr>
          <w:rtl/>
          <w:cs/>
          <w:lang w:val="ar_AE" w:bidi="ar_AE"/>
        </w:rPr>
        <w:t>عيبال</w:t>
      </w:r>
      <w:r>
        <w:rPr>
          <w:rtl/>
          <w:cs/>
          <w:lang w:val="ar_AE" w:bidi="ar_AE"/>
        </w:rPr>
        <w:t>، مصنوعًا من حجارة غير مصقولة ولم تُشكَّل بأدوات حديدية. ومع ذلك، لم يُعثر على أي نقش يرافقه (</w:t>
      </w:r>
      <w:hyperlink r:id="rId102">
        <w:r>
          <w:rPr>
            <w:rtl/>
            <w:cs/>
            <w:lang w:val="ar_AE" w:bidi="ar_AE"/>
          </w:rPr>
          <w:rPr>
            <w:color w:val="0000EE"/>
            <w:u w:val="single"/>
          </w:rPr>
          <w:t>8:32</w:t>
        </w:r>
      </w:hyperlink>
      <w:r>
        <w:rPr>
          <w:rtl/>
          <w:cs/>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rtl/>
            <w:cs/>
            <w:lang w:val="ar_AE" w:bidi="ar_AE"/>
          </w:rPr>
          <w:rPr>
            <w:color w:val="0000EE"/>
            <w:u w:val="single"/>
          </w:rPr>
          <w:t>لاويين 1</w:t>
        </w:r>
      </w:hyperlink>
      <w:r>
        <w:rPr>
          <w:rtl/>
          <w:cs/>
          <w:lang w:val="ar_AE" w:bidi="ar_AE"/>
        </w:rPr>
        <w:t xml:space="preserve">, </w:t>
      </w:r>
      <w:hyperlink r:id="rId104">
        <w:r>
          <w:rPr>
            <w:rtl/>
            <w:cs/>
            <w:lang w:val="ar_AE" w:bidi="ar_AE"/>
          </w:rPr>
          <w:rPr>
            <w:color w:val="0000EE"/>
            <w:u w:val="single"/>
          </w:rPr>
          <w:t>3</w:t>
        </w:r>
      </w:hyperlink>
      <w:r>
        <w:rPr>
          <w:rtl/>
          <w:cs/>
          <w:lang w:val="ar_AE" w:bidi="ar_AE"/>
        </w:rPr>
        <w:t xml:space="preserve">). وأصدر موسى أوامر محددة لهذه الطقوس (انظر </w:t>
      </w:r>
      <w:hyperlink r:id="rId105">
        <w:r>
          <w:rPr>
            <w:rtl/>
            <w:cs/>
            <w:lang w:val="ar_AE" w:bidi="ar_AE"/>
          </w:rPr>
          <w:rPr>
            <w:color w:val="0000EE"/>
            <w:u w:val="single"/>
          </w:rPr>
          <w:t>تثنية 11:26–32</w:t>
        </w:r>
      </w:hyperlink>
      <w:r>
        <w:rPr>
          <w:rtl/>
          <w:cs/>
          <w:lang w:val="ar_AE" w:bidi="ar_AE"/>
        </w:rPr>
        <w:t xml:space="preserve">; </w:t>
      </w:r>
      <w:hyperlink r:id="rId106">
        <w:r>
          <w:rPr>
            <w:rtl/>
            <w:cs/>
            <w:lang w:val="ar_AE" w:bidi="ar_AE"/>
          </w:rPr>
          <w:rPr>
            <w:color w:val="0000EE"/>
            <w:u w:val="single"/>
          </w:rPr>
          <w:t>27:1–28:68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32</w:t>
      </w:r>
      <w:r>
        <w:rPr>
          <w:rtl/>
          <w:cs/>
          <w:lang w:val="ar_AE" w:bidi="ar_AE"/>
        </w:rPr>
      </w:r>
    </w:p>
    <w:p>
      <w:pPr>
        <w:bidi/>
      </w:pPr>
      <w:r>
        <w:rPr>
          <w:rtl/>
          <w:cs/>
          <w:lang w:val="ar_AE" w:bidi="ar_AE"/>
        </w:rPr>
      </w:r>
      <w:r>
        <w:rPr>
          <w:rtl/>
          <w:cs/>
          <w:lang w:val="ar_AE" w:bidi="ar_AE"/>
        </w:rPr>
        <w:t xml:space="preserve">قام يشوع بتنفيذ وصية موسى بوضع الحجارة وطلائها </w:t>
      </w:r>
      <w:r>
        <w:rPr>
          <w:rtl/>
          <w:cs/>
          <w:lang w:val="ar_AE" w:bidi="ar_AE"/>
        </w:rPr>
        <w:t xml:space="preserve">بِٱلْكِلْسِ </w:t>
      </w:r>
      <w:r>
        <w:rPr>
          <w:rtl/>
          <w:cs/>
          <w:lang w:val="ar_AE" w:bidi="ar_AE"/>
        </w:rPr>
        <w:t>(</w:t>
      </w:r>
      <w:hyperlink r:id="rId107">
        <w:r>
          <w:rPr>
            <w:rtl/>
            <w:cs/>
            <w:lang w:val="ar_AE" w:bidi="ar_AE"/>
          </w:rPr>
          <w:rPr>
            <w:color w:val="0000EE"/>
            <w:u w:val="single"/>
          </w:rPr>
          <w:t>تثنية 27 : 2–8</w:t>
        </w:r>
      </w:hyperlink>
      <w:r>
        <w:rPr>
          <w:rtl/>
          <w:cs/>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w:t>
      </w:r>
      <w:r>
        <w:rPr>
          <w:rtl/>
          <w:cs/>
          <w:lang w:val="ar_AE" w:bidi="ar_AE"/>
        </w:rPr>
      </w:r>
    </w:p>
    <w:p>
      <w:pPr>
        <w:bidi/>
      </w:pPr>
      <w:r>
        <w:rPr>
          <w:rtl/>
          <w:cs/>
          <w:lang w:val="ar_AE" w:bidi="ar_AE"/>
        </w:rPr>
      </w:r>
      <w:r>
        <w:rPr>
          <w:rtl/>
          <w:cs/>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33–35</w:t>
      </w:r>
      <w:r>
        <w:rPr>
          <w:rtl/>
          <w:cs/>
          <w:lang w:val="ar_AE" w:bidi="ar_AE"/>
        </w:rPr>
      </w:r>
    </w:p>
    <w:p>
      <w:pPr>
        <w:bidi/>
      </w:pPr>
      <w:r>
        <w:rPr>
          <w:rtl/>
          <w:cs/>
          <w:lang w:val="ar_AE" w:bidi="ar_AE"/>
        </w:rPr>
      </w:r>
      <w:r>
        <w:rPr>
          <w:rtl/>
          <w:cs/>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34</w:t>
      </w:r>
      <w:r>
        <w:rPr>
          <w:rtl/>
          <w:cs/>
          <w:lang w:val="ar_AE" w:bidi="ar_AE"/>
        </w:rPr>
      </w:r>
    </w:p>
    <w:p>
      <w:pPr>
        <w:bidi/>
      </w:pPr>
      <w:r>
        <w:rPr>
          <w:rtl/>
          <w:cs/>
          <w:lang w:val="ar_AE" w:bidi="ar_AE"/>
        </w:rPr>
      </w:r>
      <w:r>
        <w:rPr>
          <w:rtl/>
          <w:cs/>
          <w:lang w:val="ar_AE" w:bidi="ar_AE"/>
        </w:rPr>
        <w:t>البَرَكَةَ واللَّعنَةَ</w:t>
      </w:r>
      <w:r>
        <w:rPr>
          <w:rtl/>
          <w:cs/>
          <w:lang w:val="ar_AE" w:bidi="ar_AE"/>
        </w:rPr>
        <w:t xml:space="preserve">: انظر </w:t>
      </w:r>
      <w:hyperlink r:id="rId106">
        <w:r>
          <w:rPr>
            <w:rtl/>
            <w:cs/>
            <w:lang w:val="ar_AE" w:bidi="ar_AE"/>
          </w:rPr>
          <w:rPr>
            <w:color w:val="0000EE"/>
            <w:u w:val="single"/>
          </w:rPr>
          <w:t>تثنية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w:t>
      </w:r>
      <w:r>
        <w:rPr>
          <w:rtl/>
          <w:cs/>
          <w:lang w:val="ar_AE" w:bidi="ar_AE"/>
        </w:rPr>
      </w:r>
    </w:p>
    <w:p>
      <w:pPr>
        <w:bidi/>
      </w:pPr>
      <w:r>
        <w:rPr>
          <w:rtl/>
          <w:cs/>
          <w:lang w:val="ar_AE" w:bidi="ar_AE"/>
        </w:rPr>
      </w:r>
      <w:r>
        <w:rPr>
          <w:rtl/>
          <w:cs/>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rtl/>
            <w:cs/>
            <w:lang w:val="ar_AE" w:bidi="ar_AE"/>
          </w:rPr>
          <w:rPr>
            <w:color w:val="0000EE"/>
            <w:u w:val="single"/>
          </w:rPr>
          <w:t>خروج 12:38</w:t>
        </w:r>
      </w:hyperlink>
      <w:r>
        <w:rPr>
          <w:rtl/>
          <w:cs/>
          <w:lang w:val="ar_AE" w:bidi="ar_AE"/>
        </w:rPr>
        <w:t xml:space="preserve">, </w:t>
      </w:r>
      <w:hyperlink r:id="rId109">
        <w:r>
          <w:rPr>
            <w:rtl/>
            <w:cs/>
            <w:lang w:val="ar_AE" w:bidi="ar_AE"/>
          </w:rPr>
          <w:rPr>
            <w:color w:val="0000EE"/>
            <w:u w:val="single"/>
          </w:rPr>
          <w:t>48–49</w:t>
        </w:r>
      </w:hyperlink>
      <w:r>
        <w:rPr>
          <w:rtl/>
          <w:cs/>
          <w:lang w:val="ar_AE" w:bidi="ar_AE"/>
        </w:rPr>
        <w:t>). وكانوا قد قبلوا الرب إلهًا لهم وانضموا إلى إسرائيل بعدما شاهدوا الأعمال العظيمة التي صنعها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w:t>
      </w:r>
      <w:r>
        <w:rPr>
          <w:rtl/>
          <w:cs/>
          <w:lang w:val="ar_AE" w:bidi="ar_AE"/>
        </w:rPr>
      </w:r>
    </w:p>
    <w:p>
      <w:pPr>
        <w:bidi/>
      </w:pPr>
      <w:r>
        <w:rPr>
          <w:rtl/>
          <w:cs/>
          <w:lang w:val="ar_AE" w:bidi="ar_AE"/>
        </w:rPr>
      </w:r>
      <w:r>
        <w:rPr>
          <w:rtl/>
          <w:cs/>
          <w:lang w:val="ar_AE" w:bidi="ar_AE"/>
        </w:rPr>
        <w:t>الحِثّيون</w:t>
      </w:r>
      <w:r>
        <w:rPr>
          <w:rtl/>
          <w:cs/>
          <w:lang w:val="ar_AE" w:bidi="ar_AE"/>
        </w:rPr>
        <w:t xml:space="preserve">... </w:t>
      </w:r>
      <w:r>
        <w:rPr>
          <w:rtl/>
          <w:cs/>
          <w:lang w:val="ar_AE" w:bidi="ar_AE"/>
        </w:rPr>
        <w:t>اليَبوسيّون</w:t>
      </w:r>
      <w:r>
        <w:rPr>
          <w:rtl/>
          <w:cs/>
          <w:lang w:val="ar_AE" w:bidi="ar_AE"/>
        </w:rPr>
        <w:t xml:space="preserve">: انظر </w:t>
      </w:r>
      <w:r>
        <w:rPr>
          <w:rtl/>
          <w:cs/>
          <w:lang w:val="ar_AE" w:bidi="ar_AE"/>
        </w:rPr>
        <w:t>ملاحظة الدراسة على 3:10</w:t>
      </w:r>
      <w:r>
        <w:rPr>
          <w:rtl/>
          <w:cs/>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1–27</w:t>
      </w:r>
      <w:r>
        <w:rPr>
          <w:rtl/>
          <w:cs/>
          <w:lang w:val="ar_AE" w:bidi="ar_AE"/>
        </w:rPr>
      </w:r>
    </w:p>
    <w:p>
      <w:pPr>
        <w:bidi/>
      </w:pPr>
      <w:r>
        <w:rPr>
          <w:rtl/>
          <w:cs/>
          <w:lang w:val="ar_AE" w:bidi="ar_AE"/>
        </w:rPr>
      </w:r>
      <w:r>
        <w:rPr>
          <w:rtl/>
          <w:cs/>
          <w:lang w:val="ar_AE" w:bidi="ar_AE"/>
        </w:rPr>
        <w:t>مرة أخرى، أخفق يشوع في استشارة الله (</w:t>
      </w:r>
      <w:hyperlink r:id="rId110">
        <w:r>
          <w:rPr>
            <w:rtl/>
            <w:cs/>
            <w:lang w:val="ar_AE" w:bidi="ar_AE"/>
          </w:rPr>
          <w:rPr>
            <w:color w:val="0000EE"/>
            <w:u w:val="single"/>
          </w:rPr>
          <w:t>9:14</w:t>
        </w:r>
      </w:hyperlink>
      <w:r>
        <w:rPr>
          <w:rtl/>
          <w:cs/>
          <w:lang w:val="ar_AE" w:bidi="ar_AE"/>
        </w:rPr>
        <w:t xml:space="preserve">; قارن </w:t>
      </w:r>
      <w:hyperlink r:id="rId111">
        <w:r>
          <w:rPr>
            <w:rtl/>
            <w:cs/>
            <w:lang w:val="ar_AE" w:bidi="ar_AE"/>
          </w:rPr>
          <w:rPr>
            <w:color w:val="0000EE"/>
            <w:u w:val="single"/>
          </w:rPr>
          <w:t>7:2–4</w:t>
        </w:r>
      </w:hyperlink>
      <w:r>
        <w:rPr>
          <w:rtl/>
          <w:cs/>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w:t>
      </w:r>
      <w:r>
        <w:rPr>
          <w:rtl/>
          <w:cs/>
          <w:lang w:val="ar_AE" w:bidi="ar_AE"/>
        </w:rPr>
      </w:r>
    </w:p>
    <w:p>
      <w:pPr>
        <w:bidi/>
      </w:pPr>
      <w:r>
        <w:rPr>
          <w:rtl/>
          <w:cs/>
          <w:lang w:val="ar_AE" w:bidi="ar_AE"/>
        </w:rPr>
      </w:r>
      <w:r>
        <w:rPr>
          <w:rtl/>
          <w:cs/>
          <w:lang w:val="ar_AE" w:bidi="ar_AE"/>
        </w:rPr>
        <w:t xml:space="preserve">يقدّم </w:t>
      </w:r>
      <w:hyperlink r:id="rId112">
        <w:r>
          <w:rPr>
            <w:rtl/>
            <w:cs/>
            <w:lang w:val="ar_AE" w:bidi="ar_AE"/>
          </w:rPr>
          <w:rPr>
            <w:color w:val="0000EE"/>
            <w:u w:val="single"/>
          </w:rPr>
          <w:t>الإصحاح 10</w:t>
        </w:r>
      </w:hyperlink>
      <w:r>
        <w:rPr>
          <w:rtl/>
          <w:cs/>
          <w:lang w:val="ar_AE" w:bidi="ar_AE"/>
        </w:rPr>
        <w:t xml:space="preserve"> وصفًا أكثر تفصيلًا لهؤلاء الملوك ولأسبابهم في تكوين تحالف لمحاربة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3</w:t>
      </w:r>
      <w:r>
        <w:rPr>
          <w:rtl/>
          <w:cs/>
          <w:lang w:val="ar_AE" w:bidi="ar_AE"/>
        </w:rPr>
      </w:r>
    </w:p>
    <w:p>
      <w:pPr>
        <w:bidi/>
      </w:pPr>
      <w:r>
        <w:rPr>
          <w:rtl/>
          <w:cs/>
          <w:lang w:val="ar_AE" w:bidi="ar_AE"/>
        </w:rPr>
      </w:r>
      <w:r>
        <w:rPr>
          <w:rtl/>
          <w:cs/>
          <w:lang w:val="ar_AE" w:bidi="ar_AE"/>
        </w:rPr>
        <w:t xml:space="preserve">حاول أهل جبعون، بالخداع، أن يبرموا عهدًا مع إسرائيل. وكانت مدينة جبعون تقع على مرتفَع شمال أورشليم (انظر </w:t>
      </w:r>
      <w:r>
        <w:rPr>
          <w:rtl/>
          <w:cs/>
          <w:lang w:val="ar_AE" w:bidi="ar_AE"/>
        </w:rPr>
        <w:t>الملاحظة الدراسية على 7:2</w:t>
      </w:r>
      <w:r>
        <w:rPr>
          <w:rtl/>
          <w:cs/>
          <w:lang w:val="ar_AE" w:bidi="ar_AE"/>
        </w:rPr>
        <w:t>)، ولا تبعد أكثر من خمسة عشر ميلاً عن معسكر إسرائيل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4–6</w:t>
      </w:r>
      <w:r>
        <w:rPr>
          <w:rtl/>
          <w:cs/>
          <w:lang w:val="ar_AE" w:bidi="ar_AE"/>
        </w:rPr>
      </w:r>
    </w:p>
    <w:p>
      <w:pPr>
        <w:bidi/>
      </w:pPr>
      <w:r>
        <w:rPr>
          <w:rtl/>
          <w:cs/>
          <w:lang w:val="ar_AE" w:bidi="ar_AE"/>
        </w:rPr>
      </w:r>
      <w:r>
        <w:rPr>
          <w:rtl/>
          <w:cs/>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7–8</w:t>
      </w:r>
      <w:r>
        <w:rPr>
          <w:rtl/>
          <w:cs/>
          <w:lang w:val="ar_AE" w:bidi="ar_AE"/>
        </w:rPr>
      </w:r>
    </w:p>
    <w:p>
      <w:pPr>
        <w:bidi/>
      </w:pPr>
      <w:r>
        <w:rPr>
          <w:rtl/>
          <w:cs/>
          <w:lang w:val="ar_AE" w:bidi="ar_AE"/>
        </w:rPr>
      </w:r>
      <w:r>
        <w:rPr>
          <w:rtl/>
          <w:cs/>
          <w:lang w:val="ar_AE" w:bidi="ar_AE"/>
        </w:rPr>
        <w:t>ورد اسم "</w:t>
      </w:r>
      <w:r>
        <w:rPr>
          <w:rtl/>
          <w:cs/>
          <w:lang w:val="ar_AE" w:bidi="ar_AE"/>
        </w:rPr>
        <w:t>الحوّيّين</w:t>
      </w:r>
      <w:r>
        <w:rPr>
          <w:rtl/>
          <w:cs/>
          <w:lang w:val="ar_AE" w:bidi="ar_AE"/>
        </w:rPr>
        <w:t xml:space="preserve">" فقط في الكتاب المقدس، ويشير إلى مجموعة عرقية غير سامية كانت تعيش في مناطق متفرقة من كنعان (انظر </w:t>
      </w:r>
      <w:hyperlink r:id="rId113">
        <w:r>
          <w:rPr>
            <w:rtl/>
            <w:cs/>
            <w:lang w:val="ar_AE" w:bidi="ar_AE"/>
          </w:rPr>
          <w:rPr>
            <w:color w:val="0000EE"/>
            <w:u w:val="single"/>
          </w:rPr>
          <w:t>تكوين 34:2</w:t>
        </w:r>
      </w:hyperlink>
      <w:r>
        <w:rPr>
          <w:rtl/>
          <w:cs/>
          <w:lang w:val="ar_AE" w:bidi="ar_AE"/>
        </w:rPr>
        <w:t xml:space="preserve">؛ </w:t>
      </w:r>
      <w:hyperlink r:id="rId114">
        <w:r>
          <w:rPr>
            <w:rtl/>
            <w:cs/>
            <w:lang w:val="ar_AE" w:bidi="ar_AE"/>
          </w:rPr>
          <w:rPr>
            <w:color w:val="0000EE"/>
            <w:u w:val="single"/>
          </w:rPr>
          <w:t>36:2</w:t>
        </w:r>
      </w:hyperlink>
      <w:r>
        <w:rPr>
          <w:rtl/>
          <w:cs/>
          <w:lang w:val="ar_AE" w:bidi="ar_AE"/>
        </w:rPr>
        <w:t xml:space="preserve">؛ </w:t>
      </w:r>
      <w:hyperlink r:id="rId115">
        <w:r>
          <w:rPr>
            <w:rtl/>
            <w:cs/>
            <w:lang w:val="ar_AE" w:bidi="ar_AE"/>
          </w:rPr>
          <w:rPr>
            <w:color w:val="0000EE"/>
            <w:u w:val="single"/>
          </w:rPr>
          <w:t>خروج 23:23</w:t>
        </w:r>
      </w:hyperlink>
      <w:r>
        <w:rPr>
          <w:rtl/>
          <w:cs/>
          <w:lang w:val="ar_AE" w:bidi="ar_AE"/>
        </w:rPr>
        <w:t xml:space="preserve">، </w:t>
      </w:r>
      <w:hyperlink r:id="rId116">
        <w:r>
          <w:rPr>
            <w:rtl/>
            <w:cs/>
            <w:lang w:val="ar_AE" w:bidi="ar_AE"/>
          </w:rPr>
          <w:rPr>
            <w:color w:val="0000EE"/>
            <w:u w:val="single"/>
          </w:rPr>
          <w:t>28</w:t>
        </w:r>
      </w:hyperlink>
      <w:r>
        <w:rPr>
          <w:rtl/>
          <w:cs/>
          <w:lang w:val="ar_AE" w:bidi="ar_AE"/>
        </w:rPr>
        <w:t xml:space="preserve">). • </w:t>
      </w:r>
      <w:r>
        <w:rPr>
          <w:rtl/>
          <w:cs/>
          <w:lang w:val="ar_AE" w:bidi="ar_AE"/>
        </w:rPr>
        <w:t>لَعَلَّكَ ساكِنٌ في وسَطي، فكيفَ أقطَعُ لكَ عَهدًا؟:</w:t>
      </w:r>
      <w:r>
        <w:rPr>
          <w:rtl/>
          <w:cs/>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rtl/>
            <w:cs/>
            <w:lang w:val="ar_AE" w:bidi="ar_AE"/>
          </w:rPr>
          <w:rPr>
            <w:color w:val="0000EE"/>
            <w:u w:val="single"/>
          </w:rPr>
          <w:t>يشوع 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9–10</w:t>
      </w:r>
      <w:r>
        <w:rPr>
          <w:rtl/>
          <w:cs/>
          <w:lang w:val="ar_AE" w:bidi="ar_AE"/>
        </w:rPr>
      </w:r>
    </w:p>
    <w:p>
      <w:pPr>
        <w:bidi/>
      </w:pPr>
      <w:r>
        <w:rPr>
          <w:rtl/>
          <w:cs/>
          <w:lang w:val="ar_AE" w:bidi="ar_AE"/>
        </w:rPr>
      </w:r>
      <w:r>
        <w:rPr>
          <w:rtl/>
          <w:cs/>
          <w:lang w:val="ar_AE" w:bidi="ar_AE"/>
        </w:rPr>
        <w:t>بمِصرَ</w:t>
      </w:r>
      <w:r>
        <w:rPr>
          <w:rtl/>
          <w:cs/>
          <w:lang w:val="ar_AE" w:bidi="ar_AE"/>
        </w:rPr>
        <w:t xml:space="preserve">: انظر </w:t>
      </w:r>
      <w:hyperlink r:id="rId117">
        <w:r>
          <w:rPr>
            <w:rtl/>
            <w:cs/>
            <w:lang w:val="ar_AE" w:bidi="ar_AE"/>
          </w:rPr>
          <w:rPr>
            <w:color w:val="0000EE"/>
            <w:u w:val="single"/>
          </w:rPr>
          <w:t>الخروج 7–14</w:t>
        </w:r>
      </w:hyperlink>
      <w:r>
        <w:rPr>
          <w:rtl/>
          <w:cs/>
          <w:lang w:val="ar_AE" w:bidi="ar_AE"/>
        </w:rPr>
        <w:t xml:space="preserve">. • </w:t>
      </w:r>
      <w:r>
        <w:rPr>
          <w:rtl/>
          <w:cs/>
          <w:lang w:val="ar_AE" w:bidi="ar_AE"/>
        </w:rPr>
        <w:t>سيحونَ مَلِكِ حَشبونَ وعوجَ مَلِكِ باشانَ</w:t>
      </w:r>
      <w:r>
        <w:rPr>
          <w:rtl/>
          <w:cs/>
          <w:lang w:val="ar_AE" w:bidi="ar_AE"/>
        </w:rPr>
        <w:t xml:space="preserve">: انظر </w:t>
      </w:r>
      <w:hyperlink r:id="rId118">
        <w:r>
          <w:rPr>
            <w:rtl/>
            <w:cs/>
            <w:lang w:val="ar_AE" w:bidi="ar_AE"/>
          </w:rPr>
          <w:rPr>
            <w:color w:val="0000EE"/>
            <w:u w:val="single"/>
          </w:rPr>
          <w:t>العدد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11–13</w:t>
      </w:r>
      <w:r>
        <w:rPr>
          <w:rtl/>
          <w:cs/>
          <w:lang w:val="ar_AE" w:bidi="ar_AE"/>
        </w:rPr>
      </w:r>
    </w:p>
    <w:p>
      <w:pPr>
        <w:bidi/>
      </w:pPr>
      <w:r>
        <w:rPr>
          <w:rtl/>
          <w:cs/>
          <w:lang w:val="ar_AE" w:bidi="ar_AE"/>
        </w:rPr>
      </w:r>
      <w:r>
        <w:rPr>
          <w:rtl/>
          <w:cs/>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w:t>
      </w:r>
      <w:r>
        <w:rPr>
          <w:rtl/>
          <w:cs/>
          <w:lang w:val="ar_AE" w:bidi="ar_AE"/>
        </w:rPr>
      </w:r>
    </w:p>
    <w:p>
      <w:pPr>
        <w:bidi/>
      </w:pPr>
      <w:r>
        <w:rPr>
          <w:rtl/>
          <w:cs/>
          <w:lang w:val="ar_AE" w:bidi="ar_AE"/>
        </w:rPr>
      </w:r>
      <w:r>
        <w:rPr>
          <w:rtl/>
          <w:cs/>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w:t>
      </w:r>
      <w:r>
        <w:rPr>
          <w:rtl/>
          <w:cs/>
          <w:lang w:val="ar_AE" w:bidi="ar_AE"/>
        </w:rPr>
      </w:r>
    </w:p>
    <w:p>
      <w:pPr>
        <w:bidi/>
      </w:pPr>
      <w:r>
        <w:rPr>
          <w:rtl/>
          <w:cs/>
          <w:lang w:val="ar_AE" w:bidi="ar_AE"/>
        </w:rPr>
      </w:r>
      <w:r>
        <w:rPr>
          <w:rtl/>
          <w:cs/>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rtl/>
          <w:cs/>
          <w:lang w:val="ar_AE" w:bidi="ar_AE"/>
        </w:rPr>
        <w:t>ملاحظة الدراسة على خروج 20:1–23:33</w:t>
      </w:r>
      <w:r>
        <w:rPr>
          <w:rtl/>
          <w:cs/>
          <w:lang w:val="ar_AE" w:bidi="ar_AE"/>
        </w:rPr>
        <w:t xml:space="preserve">)، فلم يكن لإسرائيل الحق في إبرام معاهدات دون موافقة إلههم. • </w:t>
      </w:r>
      <w:r>
        <w:rPr>
          <w:rtl/>
          <w:cs/>
          <w:lang w:val="ar_AE" w:bidi="ar_AE"/>
        </w:rPr>
        <w:t>عَهدًا لاستِحيائهِمْ</w:t>
      </w:r>
      <w:r>
        <w:rPr>
          <w:rtl/>
          <w:cs/>
          <w:lang w:val="ar_AE" w:bidi="ar_AE"/>
        </w:rPr>
        <w:t xml:space="preserve"> (حرفيًا </w:t>
      </w:r>
      <w:r>
        <w:rPr>
          <w:i/>
          <w:rtl/>
          <w:cs/>
          <w:lang w:val="ar_AE" w:bidi="ar_AE"/>
        </w:rPr>
        <w:t>قطع معهم عهدًا لحياتهم</w:t>
      </w:r>
      <w:r>
        <w:rPr>
          <w:rtl/>
          <w:cs/>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rtl/>
            <w:cs/>
            <w:lang w:val="ar_AE" w:bidi="ar_AE"/>
          </w:rPr>
          <w:rPr>
            <w:color w:val="0000EE"/>
            <w:u w:val="single"/>
          </w:rPr>
          <w:t>تكوين 15:9–18</w:t>
        </w:r>
      </w:hyperlink>
      <w:r>
        <w:rPr>
          <w:rtl/>
          <w:cs/>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rtl/>
          <w:cs/>
          <w:lang w:val="ar_AE" w:bidi="ar_AE"/>
        </w:rPr>
        <w:t>ملاحظة الدراسة على يشوع 8:32</w:t>
      </w:r>
      <w:r>
        <w:rPr>
          <w:rtl/>
          <w:cs/>
          <w:lang w:val="ar_AE" w:bidi="ar_AE"/>
        </w:rPr>
        <w:t>). • وكان القسم الملزم في إسرائيل يُؤدى باسم الرب، ومن يحلف باطلًا كان يعرّض نفسه لدينونة الرب (</w:t>
      </w:r>
      <w:hyperlink r:id="rId120">
        <w:r>
          <w:rPr>
            <w:rtl/>
            <w:cs/>
            <w:lang w:val="ar_AE" w:bidi="ar_AE"/>
          </w:rPr>
          <w:rPr>
            <w:color w:val="0000EE"/>
            <w:u w:val="single"/>
          </w:rPr>
          <w:t>خروج 20:7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w:t>
      </w:r>
      <w:r>
        <w:rPr>
          <w:rtl/>
          <w:cs/>
          <w:lang w:val="ar_AE" w:bidi="ar_AE"/>
        </w:rPr>
      </w:r>
    </w:p>
    <w:p>
      <w:pPr>
        <w:bidi/>
      </w:pPr>
      <w:r>
        <w:rPr>
          <w:rtl/>
          <w:cs/>
          <w:lang w:val="ar_AE" w:bidi="ar_AE"/>
        </w:rPr>
      </w:r>
      <w:r>
        <w:rPr>
          <w:rtl/>
          <w:cs/>
          <w:lang w:val="ar_AE" w:bidi="ar_AE"/>
        </w:rPr>
        <w:t>ساكِنونَ في وسَطِهِمْ:</w:t>
      </w:r>
      <w:r>
        <w:rPr>
          <w:rtl/>
          <w:cs/>
          <w:lang w:val="ar_AE" w:bidi="ar_AE"/>
        </w:rPr>
        <w:t xml:space="preserve"> أعاد الكاتب في هذا الموضع الكلمة عينها التي استخدمها بنو إسرائيل حين أعربوا عن شكوكهم تجاه الجبعونيين (</w:t>
      </w:r>
      <w:hyperlink r:id="rId121">
        <w:r>
          <w:rPr>
            <w:rtl/>
            <w:cs/>
            <w:lang w:val="ar_AE" w:bidi="ar_AE"/>
          </w:rPr>
          <w:rPr>
            <w:color w:val="0000EE"/>
            <w:u w:val="single"/>
          </w:rPr>
          <w:t>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w:t>
      </w:r>
      <w:r>
        <w:rPr>
          <w:rtl/>
          <w:cs/>
          <w:lang w:val="ar_AE" w:bidi="ar_AE"/>
        </w:rPr>
      </w:r>
    </w:p>
    <w:p>
      <w:pPr>
        <w:bidi/>
      </w:pPr>
      <w:r>
        <w:rPr>
          <w:rtl/>
          <w:cs/>
          <w:lang w:val="ar_AE" w:bidi="ar_AE"/>
        </w:rPr>
      </w:r>
      <w:r>
        <w:rPr>
          <w:rtl/>
          <w:cs/>
          <w:lang w:val="ar_AE" w:bidi="ar_AE"/>
        </w:rPr>
        <w:t xml:space="preserve">كانت مدن </w:t>
      </w:r>
      <w:r>
        <w:rPr>
          <w:rtl/>
          <w:cs/>
          <w:lang w:val="ar_AE" w:bidi="ar_AE"/>
        </w:rPr>
        <w:t>جِبعون والكَفيرَة وبَئيروت وقرية يَعاريم</w:t>
      </w:r>
      <w:r>
        <w:rPr>
          <w:rtl/>
          <w:cs/>
          <w:lang w:val="ar_AE" w:bidi="ar_AE"/>
        </w:rPr>
        <w:t xml:space="preserve"> تقع على الهضبة شمال غرب أورشليم وجنوب غرب بيت إيل وعاي (انظر </w:t>
      </w:r>
      <w:r>
        <w:rPr>
          <w:rtl/>
          <w:cs/>
          <w:lang w:val="ar_AE" w:bidi="ar_AE"/>
        </w:rPr>
        <w:t>الملاحظة الدراسية على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18–21</w:t>
      </w:r>
      <w:r>
        <w:rPr>
          <w:rtl/>
          <w:cs/>
          <w:lang w:val="ar_AE" w:bidi="ar_AE"/>
        </w:rPr>
      </w:r>
    </w:p>
    <w:p>
      <w:pPr>
        <w:bidi/>
      </w:pPr>
      <w:r>
        <w:rPr>
          <w:rtl/>
          <w:cs/>
          <w:lang w:val="ar_AE" w:bidi="ar_AE"/>
        </w:rPr>
      </w:r>
      <w:r>
        <w:rPr>
          <w:rtl/>
          <w:cs/>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rtl/>
            <w:cs/>
            <w:lang w:val="ar_AE" w:bidi="ar_AE"/>
          </w:rPr>
          <w:rPr>
            <w:color w:val="0000EE"/>
            <w:u w:val="single"/>
          </w:rPr>
          <w:t>تكوين 27 : 30–38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22</w:t>
      </w:r>
      <w:r>
        <w:rPr>
          <w:rtl/>
          <w:cs/>
          <w:lang w:val="ar_AE" w:bidi="ar_AE"/>
        </w:rPr>
      </w:r>
    </w:p>
    <w:p>
      <w:pPr>
        <w:bidi/>
      </w:pPr>
      <w:r>
        <w:rPr>
          <w:rtl/>
          <w:cs/>
          <w:lang w:val="ar_AE" w:bidi="ar_AE"/>
        </w:rPr>
      </w:r>
      <w:r>
        <w:rPr>
          <w:rtl/>
          <w:cs/>
          <w:lang w:val="ar_AE" w:bidi="ar_AE"/>
        </w:rPr>
        <w:t xml:space="preserve">بصفته قائدًا لإسرائيل، كان ليشوع الحق في استدعاء الجبعونيين لمساءلتهم. • </w:t>
      </w:r>
      <w:r>
        <w:rPr>
          <w:rtl/>
          <w:cs/>
          <w:lang w:val="ar_AE" w:bidi="ar_AE"/>
        </w:rPr>
        <w:t>لماذا خَدَعتُمونا قائلينَ: نَحنُ بَعيدونَ عنكُمْ جِدًّا، وأنتُمْ ساكِنونَ في وسَطِنا؟</w:t>
      </w:r>
      <w:r>
        <w:rPr>
          <w:rtl/>
          <w:cs/>
          <w:lang w:val="ar_AE" w:bidi="ar_AE"/>
        </w:rPr>
        <w:t xml:space="preserve"> إن استخدام يشوع لهذا التعبير كان اعترافًا ضمنيًا بأنه لم يكن ينبغي له أن يقبل كلام الجبعونيين دون استشارة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w:t>
      </w:r>
      <w:r>
        <w:rPr>
          <w:rtl/>
          <w:cs/>
          <w:lang w:val="ar_AE" w:bidi="ar_AE"/>
        </w:rPr>
      </w:r>
    </w:p>
    <w:p>
      <w:pPr>
        <w:bidi/>
      </w:pPr>
      <w:r>
        <w:rPr>
          <w:rtl/>
          <w:cs/>
          <w:lang w:val="ar_AE" w:bidi="ar_AE"/>
        </w:rPr>
      </w:r>
      <w:r>
        <w:rPr>
          <w:rtl/>
          <w:cs/>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24–25</w:t>
      </w:r>
      <w:r>
        <w:rPr>
          <w:rtl/>
          <w:cs/>
          <w:lang w:val="ar_AE" w:bidi="ar_AE"/>
        </w:rPr>
      </w:r>
    </w:p>
    <w:p>
      <w:pPr>
        <w:bidi/>
      </w:pPr>
      <w:r>
        <w:rPr>
          <w:rtl/>
          <w:cs/>
          <w:lang w:val="ar_AE" w:bidi="ar_AE"/>
        </w:rPr>
      </w:r>
      <w:r>
        <w:rPr>
          <w:rtl/>
          <w:cs/>
          <w:lang w:val="ar_AE" w:bidi="ar_AE"/>
        </w:rPr>
        <w:t>كانت استجابة الجبعونيين تعبيرًا عن إيمانهم بالرب؛ إذ لجأوا إلى الخداع بناءً على اعتقادهم بأن الله سيمنح إسرائيل النصر على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26–27</w:t>
      </w:r>
      <w:r>
        <w:rPr>
          <w:rtl/>
          <w:cs/>
          <w:lang w:val="ar_AE" w:bidi="ar_AE"/>
        </w:rPr>
      </w:r>
    </w:p>
    <w:p>
      <w:pPr>
        <w:bidi/>
      </w:pPr>
      <w:r>
        <w:rPr>
          <w:rtl/>
          <w:cs/>
          <w:lang w:val="ar_AE" w:bidi="ar_AE"/>
        </w:rPr>
      </w:r>
      <w:r>
        <w:rPr>
          <w:rtl/>
          <w:cs/>
          <w:lang w:val="ar_AE" w:bidi="ar_AE"/>
        </w:rPr>
        <w:t xml:space="preserve">يختم هذا الملخص سرد الخطأ الثاني والأخير الكبير ليشوع في قيادته. • </w:t>
      </w:r>
      <w:r>
        <w:rPr>
          <w:rtl/>
          <w:cs/>
          <w:lang w:val="ar_AE" w:bidi="ar_AE"/>
        </w:rPr>
        <w:t>إلَى هذا اليومِ</w:t>
      </w:r>
      <w:r>
        <w:rPr>
          <w:rtl/>
          <w:cs/>
          <w:lang w:val="ar_AE" w:bidi="ar_AE"/>
        </w:rPr>
        <w:t xml:space="preserve">: انظر </w:t>
      </w:r>
      <w:r>
        <w:rPr>
          <w:rtl/>
          <w:cs/>
          <w:lang w:val="ar_AE" w:bidi="ar_AE"/>
        </w:rPr>
        <w:t>ملاحظة الدراسة على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w:t>
      </w:r>
      <w:r>
        <w:rPr>
          <w:rtl/>
          <w:cs/>
          <w:lang w:val="ar_AE" w:bidi="ar_AE"/>
        </w:rPr>
      </w:r>
    </w:p>
    <w:p>
      <w:pPr>
        <w:bidi/>
      </w:pPr>
      <w:r>
        <w:rPr>
          <w:rtl/>
          <w:cs/>
          <w:lang w:val="ar_AE" w:bidi="ar_AE"/>
        </w:rPr>
      </w:r>
      <w:r>
        <w:rPr>
          <w:rtl/>
          <w:cs/>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rtl/>
            <w:cs/>
            <w:lang w:val="ar_AE" w:bidi="ar_AE"/>
          </w:rPr>
          <w:rPr>
            <w:color w:val="0000EE"/>
            <w:u w:val="single"/>
          </w:rPr>
          <w:t>تكوين 14:18–20</w:t>
        </w:r>
      </w:hyperlink>
      <w:r>
        <w:rPr>
          <w:rtl/>
          <w:cs/>
          <w:lang w:val="ar_AE" w:bidi="ar_AE"/>
        </w:rPr>
        <w:t>). أما أدوني صادق، فلم يكن صديقًا ليشوع ولا كان مؤمنًا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1–43</w:t>
      </w:r>
      <w:r>
        <w:rPr>
          <w:rtl/>
          <w:cs/>
          <w:lang w:val="ar_AE" w:bidi="ar_AE"/>
        </w:rPr>
      </w:r>
    </w:p>
    <w:p>
      <w:pPr>
        <w:bidi/>
      </w:pPr>
      <w:r>
        <w:rPr>
          <w:rtl/>
          <w:cs/>
          <w:lang w:val="ar_AE" w:bidi="ar_AE"/>
        </w:rPr>
      </w:r>
      <w:r>
        <w:rPr>
          <w:rtl/>
          <w:cs/>
          <w:lang w:val="ar_AE" w:bidi="ar_AE"/>
        </w:rPr>
        <w:t xml:space="preserve">كانت جبعون ومدنها المجاورة تقع على هضبة شمال أورشليم (انظر </w:t>
      </w:r>
      <w:r>
        <w:rPr>
          <w:rtl/>
          <w:cs/>
          <w:lang w:val="ar_AE" w:bidi="ar_AE"/>
        </w:rPr>
        <w:t>الملاحظة الدراسية على 7:2</w:t>
      </w:r>
      <w:r>
        <w:rPr>
          <w:rtl/>
          <w:cs/>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w:t>
      </w:r>
      <w:r>
        <w:rPr>
          <w:rtl/>
          <w:cs/>
          <w:lang w:val="ar_AE" w:bidi="ar_AE"/>
        </w:rPr>
      </w:r>
    </w:p>
    <w:p>
      <w:pPr>
        <w:bidi/>
      </w:pPr>
      <w:r>
        <w:rPr>
          <w:rtl/>
          <w:cs/>
          <w:lang w:val="ar_AE" w:bidi="ar_AE"/>
        </w:rPr>
      </w:r>
      <w:r>
        <w:rPr>
          <w:rtl/>
          <w:cs/>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w:t>
      </w:r>
      <w:r>
        <w:rPr>
          <w:rtl/>
          <w:cs/>
          <w:lang w:val="ar_AE" w:bidi="ar_AE"/>
        </w:rPr>
      </w:r>
    </w:p>
    <w:p>
      <w:pPr>
        <w:bidi/>
      </w:pPr>
      <w:r>
        <w:rPr>
          <w:rtl/>
          <w:cs/>
          <w:lang w:val="ar_AE" w:bidi="ar_AE"/>
        </w:rPr>
      </w:r>
      <w:r>
        <w:rPr>
          <w:rtl/>
          <w:cs/>
          <w:lang w:val="ar_AE" w:bidi="ar_AE"/>
        </w:rPr>
        <w:t xml:space="preserve">عندما يميز العهد القديم بين الأموريين والكنعانيين (انظر </w:t>
      </w:r>
      <w:r>
        <w:rPr>
          <w:rtl/>
          <w:cs/>
          <w:lang w:val="ar_AE" w:bidi="ar_AE"/>
        </w:rPr>
        <w:t>الملاحظة الدراسية على 3:10</w:t>
      </w:r>
      <w:r>
        <w:rPr>
          <w:rtl/>
          <w:cs/>
          <w:lang w:val="ar_AE" w:bidi="ar_AE"/>
        </w:rPr>
        <w:t>)، يكون ملوك الأموريين هم المسيطرين على الجبال، بينما يسكن الكنعانيون في الوديان وسهول الساحل.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7</w:t>
      </w:r>
      <w:r>
        <w:rPr>
          <w:rtl/>
          <w:cs/>
          <w:lang w:val="ar_AE" w:bidi="ar_AE"/>
        </w:rPr>
      </w:r>
    </w:p>
    <w:p>
      <w:pPr>
        <w:bidi/>
      </w:pPr>
      <w:r>
        <w:rPr>
          <w:rtl/>
          <w:cs/>
          <w:lang w:val="ar_AE" w:bidi="ar_AE"/>
        </w:rPr>
      </w:r>
      <w:r>
        <w:rPr>
          <w:rtl/>
          <w:cs/>
          <w:lang w:val="ar_AE" w:bidi="ar_AE"/>
        </w:rPr>
        <w:t>كان يشوع قد أقسم أن يُنقذ جبعون، فانطلق الآن لينفِّذ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w:t>
      </w:r>
      <w:r>
        <w:rPr>
          <w:rtl/>
          <w:cs/>
          <w:lang w:val="ar_AE" w:bidi="ar_AE"/>
        </w:rPr>
      </w:r>
    </w:p>
    <w:p>
      <w:pPr>
        <w:bidi/>
      </w:pPr>
      <w:r>
        <w:rPr>
          <w:rtl/>
          <w:cs/>
          <w:lang w:val="ar_AE" w:bidi="ar_AE"/>
        </w:rPr>
      </w:r>
      <w:r>
        <w:rPr>
          <w:rtl/>
          <w:cs/>
          <w:lang w:val="ar_AE" w:bidi="ar_AE"/>
        </w:rPr>
        <w:t xml:space="preserve">شجّع الله يشوع مرة أخرى ألا يخاف، مؤكِّدًا له وعد النصرة على أعداء إسرائيل (انظر أيضاً </w:t>
      </w:r>
      <w:hyperlink r:id="rId79">
        <w:r>
          <w:rPr>
            <w:rtl/>
            <w:cs/>
            <w:lang w:val="ar_AE" w:bidi="ar_AE"/>
          </w:rPr>
          <w:rPr>
            <w:color w:val="0000EE"/>
            <w:u w:val="single"/>
          </w:rPr>
          <w:t>1:9</w:t>
        </w:r>
      </w:hyperlink>
      <w:r>
        <w:rPr>
          <w:rtl/>
          <w:cs/>
          <w:lang w:val="ar_AE" w:bidi="ar_AE"/>
        </w:rPr>
        <w:t xml:space="preserve">; </w:t>
      </w:r>
      <w:hyperlink r:id="rId124">
        <w:r>
          <w:rPr>
            <w:rtl/>
            <w:cs/>
            <w:lang w:val="ar_AE" w:bidi="ar_AE"/>
          </w:rPr>
          <w:rPr>
            <w:color w:val="0000EE"/>
            <w:u w:val="single"/>
          </w:rPr>
          <w:t>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9</w:t>
      </w:r>
      <w:r>
        <w:rPr>
          <w:rtl/>
          <w:cs/>
          <w:lang w:val="ar_AE" w:bidi="ar_AE"/>
        </w:rPr>
      </w:r>
    </w:p>
    <w:p>
      <w:pPr>
        <w:bidi/>
      </w:pPr>
      <w:r>
        <w:rPr>
          <w:rtl/>
          <w:cs/>
          <w:lang w:val="ar_AE" w:bidi="ar_AE"/>
        </w:rPr>
      </w:r>
      <w:r>
        <w:rPr>
          <w:rtl/>
          <w:cs/>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w:t>
      </w:r>
      <w:r>
        <w:rPr>
          <w:rtl/>
          <w:cs/>
          <w:lang w:val="ar_AE" w:bidi="ar_AE"/>
        </w:rPr>
      </w:r>
    </w:p>
    <w:p>
      <w:pPr>
        <w:bidi/>
      </w:pPr>
      <w:r>
        <w:rPr>
          <w:rtl/>
          <w:cs/>
          <w:lang w:val="ar_AE" w:bidi="ar_AE"/>
        </w:rPr>
      </w:r>
      <w:r>
        <w:rPr>
          <w:rtl/>
          <w:cs/>
          <w:lang w:val="ar_AE" w:bidi="ar_AE"/>
        </w:rPr>
        <w:t>كانت المسافة نحو أربعين ميلاً من جبعون، نزولًا في طريق بيت حورون، ثم جنوبًا عبر سفوح التلال الغربية إلى عزيقة و</w:t>
      </w:r>
      <w:r>
        <w:rPr>
          <w:rtl/>
          <w:cs/>
          <w:lang w:val="ar_AE" w:bidi="ar_AE"/>
        </w:rPr>
        <w:t>مَقّيدَة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10–13</w:t>
      </w:r>
      <w:r>
        <w:rPr>
          <w:rtl/>
          <w:cs/>
          <w:lang w:val="ar_AE" w:bidi="ar_AE"/>
        </w:rPr>
      </w:r>
    </w:p>
    <w:p>
      <w:pPr>
        <w:bidi/>
      </w:pPr>
      <w:r>
        <w:rPr>
          <w:rtl/>
          <w:cs/>
          <w:lang w:val="ar_AE" w:bidi="ar_AE"/>
        </w:rPr>
      </w:r>
      <w:r>
        <w:rPr>
          <w:rtl/>
          <w:cs/>
          <w:lang w:val="ar_AE" w:bidi="ar_AE"/>
        </w:rPr>
        <w:t>برهنت ثلاث معجزات — هلع غير طبيعي، وعاصفة برد رهيبة، ويوم مدّد الله طوله — أن هلاك الكنعانيين كان نتيجة لفعل الله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w:t>
      </w:r>
      <w:r>
        <w:rPr>
          <w:rtl/>
          <w:cs/>
          <w:lang w:val="ar_AE" w:bidi="ar_AE"/>
        </w:rPr>
      </w:r>
    </w:p>
    <w:p>
      <w:pPr>
        <w:bidi/>
      </w:pPr>
      <w:r>
        <w:rPr>
          <w:rtl/>
          <w:cs/>
          <w:lang w:val="ar_AE" w:bidi="ar_AE"/>
        </w:rPr>
      </w:r>
      <w:r>
        <w:rPr>
          <w:rtl/>
          <w:cs/>
          <w:lang w:val="ar_AE" w:bidi="ar_AE"/>
        </w:rPr>
        <w:t xml:space="preserve">صلى يشوع ليُطيل الله النهار حتى يتمكن الإسرائيليون من إنهاء المهمة دون أن يُتاح لقوات </w:t>
      </w:r>
      <w:r>
        <w:rPr>
          <w:rtl/>
          <w:cs/>
          <w:lang w:val="ar_AE" w:bidi="ar_AE"/>
        </w:rPr>
        <w:t xml:space="preserve">الأموريّين </w:t>
      </w:r>
      <w:r>
        <w:rPr>
          <w:rtl/>
          <w:cs/>
          <w:lang w:val="ar_AE" w:bidi="ar_AE"/>
        </w:rPr>
        <w:t xml:space="preserve">وقت لتنظيم دفاع جديد ضد إسرائيل. وقد أثبت الشمس والقمر، وهما من أقوى آلهة كنعان، عجزهما أمام الرب. كانت </w:t>
      </w:r>
      <w:r>
        <w:rPr>
          <w:rtl/>
          <w:cs/>
          <w:lang w:val="ar_AE" w:bidi="ar_AE"/>
        </w:rPr>
        <w:t>أيَّلون</w:t>
      </w:r>
      <w:r>
        <w:rPr>
          <w:rtl/>
          <w:cs/>
          <w:lang w:val="ar_AE" w:bidi="ar_AE"/>
        </w:rPr>
        <w:t xml:space="preserve"> مدينة قريبة من الطرف الغربي لطريق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w:t>
      </w:r>
      <w:r>
        <w:rPr>
          <w:rtl/>
          <w:cs/>
          <w:lang w:val="ar_AE" w:bidi="ar_AE"/>
        </w:rPr>
      </w:r>
    </w:p>
    <w:p>
      <w:pPr>
        <w:bidi/>
      </w:pPr>
      <w:r>
        <w:rPr>
          <w:rtl/>
          <w:cs/>
          <w:lang w:val="ar_AE" w:bidi="ar_AE"/>
        </w:rPr>
      </w:r>
      <w:r>
        <w:rPr>
          <w:rtl/>
          <w:cs/>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rtl/>
          <w:cs/>
          <w:lang w:val="ar_AE" w:bidi="ar_AE"/>
        </w:rPr>
        <w:t xml:space="preserve">ياشَر </w:t>
      </w:r>
      <w:r>
        <w:rPr>
          <w:rtl/>
          <w:cs/>
          <w:lang w:val="ar_AE" w:bidi="ar_AE"/>
        </w:rPr>
        <w:t>أحد المصادر القديمة التي اعتمد عليها مؤرخو إسرائيل. رغم شهرته في إسرائيل القديمة، إلا أنه لم يُحفظ كوثيقة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16</w:t>
      </w:r>
      <w:r>
        <w:rPr>
          <w:rtl/>
          <w:cs/>
          <w:lang w:val="ar_AE" w:bidi="ar_AE"/>
        </w:rPr>
      </w:r>
    </w:p>
    <w:p>
      <w:pPr>
        <w:bidi/>
      </w:pPr>
      <w:r>
        <w:rPr>
          <w:rtl/>
          <w:cs/>
          <w:lang w:val="ar_AE" w:bidi="ar_AE"/>
        </w:rPr>
      </w:r>
      <w:r>
        <w:rPr>
          <w:rtl/>
          <w:cs/>
          <w:lang w:val="ar_AE" w:bidi="ar_AE"/>
        </w:rPr>
        <w:t xml:space="preserve">قاد الملوك الخمسة التحالف الجنوبي ضد شعب الله. • رغم أن موقع </w:t>
      </w:r>
      <w:r>
        <w:rPr>
          <w:rtl/>
          <w:cs/>
          <w:lang w:val="ar_AE" w:bidi="ar_AE"/>
        </w:rPr>
        <w:t>مَقّيدَة</w:t>
      </w:r>
      <w:r>
        <w:rPr>
          <w:rtl/>
          <w:cs/>
          <w:lang w:val="ar_AE" w:bidi="ar_AE"/>
        </w:rPr>
        <w:t xml:space="preserve"> غير مؤكد، إلا أنها كانت في نفس المنطقة التي تقع فيها </w:t>
      </w:r>
      <w:r>
        <w:rPr>
          <w:rtl/>
          <w:cs/>
          <w:lang w:val="ar_AE" w:bidi="ar_AE"/>
        </w:rPr>
        <w:t>لَخِيش</w:t>
      </w:r>
      <w:r>
        <w:rPr>
          <w:rtl/>
          <w:cs/>
          <w:lang w:val="ar_AE" w:bidi="ar_AE"/>
        </w:rPr>
        <w:t xml:space="preserve"> (</w:t>
      </w:r>
      <w:hyperlink r:id="rId125">
        <w:r>
          <w:rPr>
            <w:rtl/>
            <w:cs/>
            <w:lang w:val="ar_AE" w:bidi="ar_AE"/>
          </w:rPr>
          <w:rPr>
            <w:color w:val="0000EE"/>
            <w:u w:val="single"/>
          </w:rPr>
          <w:t>15:39–41</w:t>
        </w:r>
      </w:hyperlink>
      <w:r>
        <w:rPr>
          <w:rtl/>
          <w:cs/>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18–19</w:t>
      </w:r>
      <w:r>
        <w:rPr>
          <w:rtl/>
          <w:cs/>
          <w:lang w:val="ar_AE" w:bidi="ar_AE"/>
        </w:rPr>
      </w:r>
    </w:p>
    <w:p>
      <w:pPr>
        <w:bidi/>
      </w:pPr>
      <w:r>
        <w:rPr>
          <w:rtl/>
          <w:cs/>
          <w:lang w:val="ar_AE" w:bidi="ar_AE"/>
        </w:rPr>
      </w:r>
      <w:r>
        <w:rPr>
          <w:rtl/>
          <w:cs/>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w:t>
      </w:r>
      <w:r>
        <w:rPr>
          <w:rtl/>
          <w:cs/>
          <w:lang w:val="ar_AE" w:bidi="ar_AE"/>
        </w:rPr>
      </w:r>
    </w:p>
    <w:p>
      <w:pPr>
        <w:bidi/>
      </w:pPr>
      <w:r>
        <w:rPr>
          <w:rtl/>
          <w:cs/>
          <w:lang w:val="ar_AE" w:bidi="ar_AE"/>
        </w:rPr>
      </w:r>
      <w:r>
        <w:rPr>
          <w:rtl/>
          <w:cs/>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rtl/>
          <w:cs/>
          <w:lang w:val="ar_AE" w:bidi="ar_AE"/>
        </w:rPr>
        <w:t>لم يَسُنَّ أحَدٌ لسانَهُ</w:t>
      </w:r>
      <w:r>
        <w:rPr>
          <w:rtl/>
          <w:cs/>
          <w:lang w:val="ar_AE" w:bidi="ar_AE"/>
        </w:rPr>
        <w:t>: أصبح الكنعانيون في الجنوب الآن على دراية مباشرة بأن إله إسرائيل القوي يقاتلهم.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w:t>
      </w:r>
      <w:r>
        <w:rPr>
          <w:rtl/>
          <w:cs/>
          <w:lang w:val="ar_AE" w:bidi="ar_AE"/>
        </w:rPr>
      </w:r>
    </w:p>
    <w:p>
      <w:pPr>
        <w:bidi/>
      </w:pPr>
      <w:r>
        <w:rPr>
          <w:rtl/>
          <w:cs/>
          <w:lang w:val="ar_AE" w:bidi="ar_AE"/>
        </w:rPr>
      </w:r>
      <w:r>
        <w:rPr>
          <w:rtl/>
          <w:cs/>
          <w:lang w:val="ar_AE" w:bidi="ar_AE"/>
        </w:rPr>
        <w:t>كان القادة المنتصرون في الشرق الأدنى القديم عادةً يضعون أقدامهم على أعناق الملوك المهزومين ليدلوا بذلك على إخضاعهم.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w:t>
      </w:r>
      <w:r>
        <w:rPr>
          <w:rtl/>
          <w:cs/>
          <w:lang w:val="ar_AE" w:bidi="ar_AE"/>
        </w:rPr>
      </w:r>
    </w:p>
    <w:p>
      <w:pPr>
        <w:bidi/>
      </w:pPr>
      <w:r>
        <w:rPr>
          <w:rtl/>
          <w:cs/>
          <w:lang w:val="ar_AE" w:bidi="ar_AE"/>
        </w:rPr>
      </w:r>
      <w:r>
        <w:rPr>
          <w:rtl/>
          <w:cs/>
          <w:lang w:val="ar_AE" w:bidi="ar_AE"/>
        </w:rPr>
        <w:t xml:space="preserve">قام يشوع بتشجيع رجاله في </w:t>
      </w:r>
      <w:r>
        <w:rPr>
          <w:rtl/>
          <w:cs/>
          <w:lang w:val="ar_AE" w:bidi="ar_AE"/>
        </w:rPr>
        <w:t>مَقّيدَة</w:t>
      </w:r>
      <w:r>
        <w:rPr>
          <w:rtl/>
          <w:cs/>
          <w:lang w:val="ar_AE" w:bidi="ar_AE"/>
        </w:rPr>
        <w:t>، مستخدمًا نفس الكلمات التي استخدمها الله لتشجيعه قبل عبور إسرائيل لنهر الأردن ومرة أخرى قبل معركة عاي (</w:t>
      </w:r>
      <w:hyperlink r:id="rId79">
        <w:r>
          <w:rPr>
            <w:rtl/>
            <w:cs/>
            <w:lang w:val="ar_AE" w:bidi="ar_AE"/>
          </w:rPr>
          <w:rPr>
            <w:color w:val="0000EE"/>
            <w:u w:val="single"/>
          </w:rPr>
          <w:t>1:9</w:t>
        </w:r>
      </w:hyperlink>
      <w:r>
        <w:rPr>
          <w:rtl/>
          <w:cs/>
          <w:lang w:val="ar_AE" w:bidi="ar_AE"/>
        </w:rPr>
        <w:t xml:space="preserve">; </w:t>
      </w:r>
      <w:hyperlink r:id="rId124">
        <w:r>
          <w:rPr>
            <w:rtl/>
            <w:cs/>
            <w:lang w:val="ar_AE" w:bidi="ar_AE"/>
          </w:rPr>
          <w:rPr>
            <w:color w:val="0000EE"/>
            <w:u w:val="single"/>
          </w:rPr>
          <w:t>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26–27</w:t>
      </w:r>
      <w:r>
        <w:rPr>
          <w:rtl/>
          <w:cs/>
          <w:lang w:val="ar_AE" w:bidi="ar_AE"/>
        </w:rPr>
      </w:r>
    </w:p>
    <w:p>
      <w:pPr>
        <w:bidi/>
      </w:pPr>
      <w:r>
        <w:rPr>
          <w:rtl/>
          <w:cs/>
          <w:lang w:val="ar_AE" w:bidi="ar_AE"/>
        </w:rPr>
      </w:r>
      <w:r>
        <w:rPr>
          <w:rtl/>
          <w:cs/>
          <w:lang w:val="ar_AE" w:bidi="ar_AE"/>
        </w:rPr>
        <w:t xml:space="preserve">نفّذ يشوع حكمه على الملوك الخمسة بنفس الطريقة التي اتبعها مع ملك عاي (انظر الملاحظة على </w:t>
      </w:r>
      <w:hyperlink r:id="rId126">
        <w:r>
          <w:rPr>
            <w:rtl/>
            <w:cs/>
            <w:lang w:val="ar_AE" w:bidi="ar_AE"/>
          </w:rPr>
          <w:rPr>
            <w:color w:val="0000EE"/>
            <w:u w:val="single"/>
          </w:rPr>
          <w:t>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w:t>
      </w:r>
      <w:r>
        <w:rPr>
          <w:rtl/>
          <w:cs/>
          <w:lang w:val="ar_AE" w:bidi="ar_AE"/>
        </w:rPr>
      </w:r>
    </w:p>
    <w:p>
      <w:pPr>
        <w:bidi/>
      </w:pPr>
      <w:r>
        <w:rPr>
          <w:rtl/>
          <w:cs/>
          <w:lang w:val="ar_AE" w:bidi="ar_AE"/>
        </w:rPr>
      </w:r>
      <w:r>
        <w:rPr>
          <w:rtl/>
          <w:cs/>
          <w:lang w:val="ar_AE" w:bidi="ar_AE"/>
        </w:rPr>
        <w:t>وحَرَّمَ مَلِكَها هو وكُلَّ نَفسٍ بها</w:t>
      </w:r>
      <w:r>
        <w:rPr>
          <w:rtl/>
          <w:cs/>
          <w:lang w:val="ar_AE" w:bidi="ar_AE"/>
        </w:rPr>
        <w:t xml:space="preserve">: انظر </w:t>
      </w:r>
      <w:r>
        <w:rPr>
          <w:rtl/>
          <w:cs/>
          <w:lang w:val="ar_AE" w:bidi="ar_AE"/>
        </w:rPr>
        <w:t>ملاحظة الدراسة في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28–39</w:t>
      </w:r>
      <w:r>
        <w:rPr>
          <w:rtl/>
          <w:cs/>
          <w:lang w:val="ar_AE" w:bidi="ar_AE"/>
        </w:rPr>
      </w:r>
    </w:p>
    <w:p>
      <w:pPr>
        <w:bidi/>
      </w:pPr>
      <w:r>
        <w:rPr>
          <w:rtl/>
          <w:cs/>
          <w:lang w:val="ar_AE" w:bidi="ar_AE"/>
        </w:rPr>
      </w:r>
      <w:r>
        <w:rPr>
          <w:rtl/>
          <w:cs/>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rtl/>
            <w:cs/>
            <w:lang w:val="ar_AE" w:bidi="ar_AE"/>
          </w:rPr>
          <w:rPr>
            <w:color w:val="0000EE"/>
            <w:u w:val="single"/>
          </w:rPr>
          <w:t>تثنية 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29–30</w:t>
      </w:r>
      <w:r>
        <w:rPr>
          <w:rtl/>
          <w:cs/>
          <w:lang w:val="ar_AE" w:bidi="ar_AE"/>
        </w:rPr>
      </w:r>
    </w:p>
    <w:p>
      <w:pPr>
        <w:bidi/>
      </w:pPr>
      <w:r>
        <w:rPr>
          <w:rtl/>
          <w:cs/>
          <w:lang w:val="ar_AE" w:bidi="ar_AE"/>
        </w:rPr>
      </w:r>
      <w:r>
        <w:rPr>
          <w:rtl/>
          <w:cs/>
          <w:lang w:val="ar_AE" w:bidi="ar_AE"/>
        </w:rPr>
        <w:t xml:space="preserve">ربما كانت لبنة تبعد حوالي ستة أميال شمال </w:t>
      </w:r>
      <w:r>
        <w:rPr>
          <w:rtl/>
          <w:cs/>
          <w:lang w:val="ar_AE" w:bidi="ar_AE"/>
        </w:rPr>
        <w:t>لَخيش</w:t>
      </w:r>
      <w:r>
        <w:rPr>
          <w:rtl/>
          <w:cs/>
          <w:lang w:val="ar_AE" w:bidi="ar_AE"/>
        </w:rPr>
        <w:t xml:space="preserve">. ونظرًا لعدم التأكد من موقع </w:t>
      </w:r>
      <w:r>
        <w:rPr>
          <w:rtl/>
          <w:cs/>
          <w:lang w:val="ar_AE" w:bidi="ar_AE"/>
        </w:rPr>
        <w:t>مَقّيدَة</w:t>
      </w:r>
      <w:r>
        <w:rPr>
          <w:rtl/>
          <w:cs/>
          <w:lang w:val="ar_AE" w:bidi="ar_AE"/>
        </w:rPr>
        <w:t>، فلا يُعرف كم تبعد عن لبنة.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31–33</w:t>
      </w:r>
      <w:r>
        <w:rPr>
          <w:rtl/>
          <w:cs/>
          <w:lang w:val="ar_AE" w:bidi="ar_AE"/>
        </w:rPr>
      </w:r>
    </w:p>
    <w:p>
      <w:pPr>
        <w:bidi/>
      </w:pPr>
      <w:r>
        <w:rPr>
          <w:rtl/>
          <w:cs/>
          <w:lang w:val="ar_AE" w:bidi="ar_AE"/>
        </w:rPr>
      </w:r>
      <w:r>
        <w:rPr>
          <w:rtl/>
          <w:cs/>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rtl/>
          <w:cs/>
          <w:lang w:val="ar_AE" w:bidi="ar_AE"/>
        </w:rPr>
        <w:t xml:space="preserve">جازَر </w:t>
      </w:r>
      <w:r>
        <w:rPr>
          <w:rtl/>
          <w:cs/>
          <w:lang w:val="ar_AE" w:bidi="ar_AE"/>
        </w:rPr>
        <w:t>تقع على بعد حوالي خمسة وعشرين ميلاً شمال لخيش. ربما كان لدى لخيش وجازَر معاهدة مساعدة متبادلة.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38–39</w:t>
      </w:r>
      <w:r>
        <w:rPr>
          <w:rtl/>
          <w:cs/>
          <w:lang w:val="ar_AE" w:bidi="ar_AE"/>
        </w:rPr>
      </w:r>
    </w:p>
    <w:p>
      <w:pPr>
        <w:bidi/>
      </w:pPr>
      <w:r>
        <w:rPr>
          <w:rtl/>
          <w:cs/>
          <w:lang w:val="ar_AE" w:bidi="ar_AE"/>
        </w:rPr>
      </w:r>
      <w:r>
        <w:rPr>
          <w:rtl/>
          <w:cs/>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w:t>
      </w:r>
      <w:r>
        <w:rPr>
          <w:rtl/>
          <w:cs/>
          <w:lang w:val="ar_AE" w:bidi="ar_AE"/>
        </w:rPr>
      </w:r>
    </w:p>
    <w:p>
      <w:pPr>
        <w:bidi/>
      </w:pPr>
      <w:r>
        <w:rPr>
          <w:rtl/>
          <w:cs/>
          <w:lang w:val="ar_AE" w:bidi="ar_AE"/>
        </w:rPr>
      </w:r>
      <w:r>
        <w:rPr>
          <w:rtl/>
          <w:cs/>
          <w:lang w:val="ar_AE" w:bidi="ar_AE"/>
        </w:rPr>
        <w:t xml:space="preserve">مهدت حملة يشوع الجنوبية الطريق لقبائل الجنوب لاحتلال هذه المنطقة بأكملها عند بدء عملية الاستيطان. • </w:t>
      </w:r>
      <w:r>
        <w:rPr>
          <w:rtl/>
          <w:cs/>
          <w:lang w:val="ar_AE" w:bidi="ar_AE"/>
        </w:rPr>
        <w:t>والجَنوبِ والسَّهلِ</w:t>
      </w:r>
      <w:r>
        <w:rPr>
          <w:rtl/>
          <w:cs/>
          <w:lang w:val="ar_AE" w:bidi="ar_AE"/>
        </w:rPr>
        <w:t xml:space="preserve">: انظر </w:t>
      </w:r>
      <w:r>
        <w:rPr>
          <w:rtl/>
          <w:cs/>
          <w:lang w:val="ar_AE" w:bidi="ar_AE"/>
        </w:rPr>
        <w:t>ملاحظة الدراسة على تثنية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41</w:t>
      </w:r>
      <w:r>
        <w:rPr>
          <w:rtl/>
          <w:cs/>
          <w:lang w:val="ar_AE" w:bidi="ar_AE"/>
        </w:rPr>
      </w:r>
    </w:p>
    <w:p>
      <w:pPr>
        <w:bidi/>
      </w:pPr>
      <w:r>
        <w:rPr>
          <w:rtl/>
          <w:cs/>
          <w:lang w:val="ar_AE" w:bidi="ar_AE"/>
        </w:rPr>
      </w:r>
      <w:r>
        <w:rPr>
          <w:rtl/>
          <w:cs/>
          <w:lang w:val="ar_AE" w:bidi="ar_AE"/>
        </w:rPr>
        <w:t xml:space="preserve">لم تكن </w:t>
      </w:r>
      <w:r>
        <w:rPr>
          <w:rtl/>
          <w:cs/>
          <w:lang w:val="ar_AE" w:bidi="ar_AE"/>
        </w:rPr>
        <w:t>جوشِنَ</w:t>
      </w:r>
      <w:r>
        <w:rPr>
          <w:rtl/>
          <w:cs/>
          <w:lang w:val="ar_AE" w:bidi="ar_AE"/>
        </w:rPr>
        <w:t xml:space="preserve"> هي المنطقة الواقعة في منطقة دلتا النيل في مصر (</w:t>
      </w:r>
      <w:hyperlink r:id="rId128">
        <w:r>
          <w:rPr>
            <w:rtl/>
            <w:cs/>
            <w:lang w:val="ar_AE" w:bidi="ar_AE"/>
          </w:rPr>
          <w:rPr>
            <w:color w:val="0000EE"/>
            <w:u w:val="single"/>
          </w:rPr>
          <w:t>تكوين 47:27</w:t>
        </w:r>
      </w:hyperlink>
      <w:r>
        <w:rPr>
          <w:rtl/>
          <w:cs/>
          <w:lang w:val="ar_AE" w:bidi="ar_AE"/>
        </w:rPr>
        <w:t>)، بل كانت بلدة في منطقة التلال (</w:t>
      </w:r>
      <w:hyperlink r:id="rId129">
        <w:r>
          <w:rPr>
            <w:rtl/>
            <w:cs/>
            <w:lang w:val="ar_AE" w:bidi="ar_AE"/>
          </w:rPr>
          <w:rPr>
            <w:color w:val="0000EE"/>
            <w:u w:val="single"/>
          </w:rPr>
          <w:t>يشوع 15:51</w:t>
        </w:r>
      </w:hyperlink>
      <w:r>
        <w:rPr>
          <w:rtl/>
          <w:cs/>
          <w:lang w:val="ar_AE" w:bidi="ar_AE"/>
        </w:rPr>
        <w:t xml:space="preserve">) جنوب أورشليم. حيث يصف الامتداد من </w:t>
      </w:r>
      <w:r>
        <w:rPr>
          <w:rtl/>
          <w:cs/>
          <w:lang w:val="ar_AE" w:bidi="ar_AE"/>
        </w:rPr>
        <w:t>أرضِ جوشِن إلَى جِبعون</w:t>
      </w:r>
      <w:r>
        <w:rPr>
          <w:rtl/>
          <w:cs/>
          <w:lang w:val="ar_AE" w:bidi="ar_AE"/>
        </w:rPr>
        <w:t xml:space="preserve"> المدى الشرقي لحملة يشوع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43</w:t>
      </w:r>
      <w:r>
        <w:rPr>
          <w:rtl/>
          <w:cs/>
          <w:lang w:val="ar_AE" w:bidi="ar_AE"/>
        </w:rPr>
      </w:r>
    </w:p>
    <w:p>
      <w:pPr>
        <w:bidi/>
      </w:pPr>
      <w:r>
        <w:rPr>
          <w:rtl/>
          <w:cs/>
          <w:lang w:val="ar_AE" w:bidi="ar_AE"/>
        </w:rPr>
      </w:r>
      <w:r>
        <w:rPr>
          <w:rtl/>
          <w:cs/>
          <w:lang w:val="ar_AE" w:bidi="ar_AE"/>
        </w:rPr>
        <w:t>كان يشوع وجيشه أحرارًا للعودة إلى معسكرهم في الجلجال في وادي الأردن، حيث تمكنوا من تركيز اهتمامهم على المنطقة الشمالية من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w:t>
      </w:r>
      <w:r>
        <w:rPr>
          <w:rtl/>
          <w:cs/>
          <w:lang w:val="ar_AE" w:bidi="ar_AE"/>
        </w:rPr>
      </w:r>
    </w:p>
    <w:p>
      <w:pPr>
        <w:bidi/>
      </w:pPr>
      <w:r>
        <w:rPr>
          <w:rtl/>
          <w:cs/>
          <w:lang w:val="ar_AE" w:bidi="ar_AE"/>
        </w:rPr>
      </w:r>
      <w:r>
        <w:rPr>
          <w:rtl/>
          <w:cs/>
          <w:lang w:val="ar_AE" w:bidi="ar_AE"/>
        </w:rPr>
        <w:t xml:space="preserve">كانت حاصور تقع على طريق التجارة الدولي، وكانت بلا منازع أكبر وأهم مدينة داخلية في كنعان (انظر </w:t>
      </w:r>
      <w:hyperlink r:id="rId99">
        <w:r>
          <w:rPr>
            <w:rtl/>
            <w:cs/>
            <w:lang w:val="ar_AE" w:bidi="ar_AE"/>
          </w:rPr>
          <w:rPr>
            <w:color w:val="0000EE"/>
            <w:u w:val="single"/>
          </w:rPr>
          <w:t>11:10</w:t>
        </w:r>
      </w:hyperlink>
      <w:r>
        <w:rPr>
          <w:rtl/>
          <w:cs/>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rtl/>
          <w:cs/>
          <w:lang w:val="ar_AE" w:bidi="ar_AE"/>
        </w:rPr>
        <w:t xml:space="preserve">أرض المِصفاةِ </w:t>
      </w:r>
      <w:r>
        <w:rPr>
          <w:rtl/>
          <w:cs/>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1–16</w:t>
      </w:r>
      <w:r>
        <w:rPr>
          <w:rtl/>
          <w:cs/>
          <w:lang w:val="ar_AE" w:bidi="ar_AE"/>
        </w:rPr>
      </w:r>
    </w:p>
    <w:p>
      <w:pPr>
        <w:bidi/>
      </w:pPr>
      <w:r>
        <w:rPr>
          <w:rtl/>
          <w:cs/>
          <w:lang w:val="ar_AE" w:bidi="ar_AE"/>
        </w:rPr>
      </w:r>
      <w:r>
        <w:rPr>
          <w:rtl/>
          <w:cs/>
          <w:lang w:val="ar_AE" w:bidi="ar_AE"/>
        </w:rPr>
        <w:t xml:space="preserve">من خلال السرد المفصّل لحملات يشوع في جنوب كنعان (الإصحاحات </w:t>
      </w:r>
      <w:hyperlink r:id="rId130">
        <w:r>
          <w:rPr>
            <w:rtl/>
            <w:cs/>
            <w:lang w:val="ar_AE" w:bidi="ar_AE"/>
          </w:rPr>
          <w:rPr>
            <w:color w:val="0000EE"/>
            <w:u w:val="single"/>
          </w:rPr>
          <w:t>6–10</w:t>
        </w:r>
      </w:hyperlink>
      <w:r>
        <w:rPr>
          <w:rtl/>
          <w:cs/>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rtl/>
            <w:cs/>
            <w:lang w:val="ar_AE" w:bidi="ar_AE"/>
          </w:rPr>
          <w:rPr>
            <w:color w:val="0000EE"/>
            <w:u w:val="single"/>
          </w:rPr>
          <w:t>11</w:t>
        </w:r>
      </w:hyperlink>
      <w:r>
        <w:rPr>
          <w:rtl/>
          <w:cs/>
          <w:lang w:val="ar_AE" w:bidi="ar_AE"/>
        </w:rPr>
        <w:t>)، لم يرَ الكاتب ضرورة لتكرار التفاصيل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w:t>
      </w:r>
      <w:r>
        <w:rPr>
          <w:rtl/>
          <w:cs/>
          <w:lang w:val="ar_AE" w:bidi="ar_AE"/>
        </w:rPr>
      </w:r>
    </w:p>
    <w:p>
      <w:pPr>
        <w:bidi/>
      </w:pPr>
      <w:r>
        <w:rPr>
          <w:rtl/>
          <w:cs/>
          <w:lang w:val="ar_AE" w:bidi="ar_AE"/>
        </w:rPr>
      </w:r>
      <w:r>
        <w:rPr>
          <w:rtl/>
          <w:cs/>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5</w:t>
      </w:r>
      <w:r>
        <w:rPr>
          <w:rtl/>
          <w:cs/>
          <w:lang w:val="ar_AE" w:bidi="ar_AE"/>
        </w:rPr>
      </w:r>
    </w:p>
    <w:p>
      <w:pPr>
        <w:bidi/>
      </w:pPr>
      <w:r>
        <w:rPr>
          <w:rtl/>
          <w:cs/>
          <w:lang w:val="ar_AE" w:bidi="ar_AE"/>
        </w:rPr>
      </w:r>
      <w:r>
        <w:rPr>
          <w:rtl/>
          <w:cs/>
          <w:lang w:val="ar_AE" w:bidi="ar_AE"/>
        </w:rPr>
        <w:t>لا يُعرف موقع ميروم على وجه التحديد، لكن يُرجَّح أنه كان في منطقة الجليل الأعلى، على بعد عدة أميال غرب 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w:t>
      </w:r>
      <w:r>
        <w:rPr>
          <w:rtl/>
          <w:cs/>
          <w:lang w:val="ar_AE" w:bidi="ar_AE"/>
        </w:rPr>
      </w:r>
    </w:p>
    <w:p>
      <w:pPr>
        <w:bidi/>
      </w:pPr>
      <w:r>
        <w:rPr>
          <w:rtl/>
          <w:cs/>
          <w:lang w:val="ar_AE" w:bidi="ar_AE"/>
        </w:rPr>
      </w:r>
      <w:r>
        <w:rPr>
          <w:rtl/>
          <w:cs/>
          <w:lang w:val="ar_AE" w:bidi="ar_AE"/>
        </w:rPr>
        <w:t xml:space="preserve">شجَّع الله يشوع مرة أخرى ألا يخاف، ووعد إسرائيل بالنصر، حتى في مواجهة الخيل والمركبات. • </w:t>
      </w:r>
      <w:r>
        <w:rPr>
          <w:rtl/>
          <w:cs/>
          <w:lang w:val="ar_AE" w:bidi="ar_AE"/>
        </w:rPr>
        <w:t>فتُعَرقِبُ خَيلهُمْ، وتُحرِقُ مَركَباتِهِمْ بالنّارِ</w:t>
      </w:r>
      <w:r>
        <w:rPr>
          <w:rtl/>
          <w:cs/>
          <w:lang w:val="ar_AE" w:bidi="ar_AE"/>
        </w:rPr>
        <w:t xml:space="preserve">: أراد الله من إسرائيل أن يعتمدوا عليه بدلاً من الاعتماد على الأسلحة والمعدات (قارن </w:t>
      </w:r>
      <w:hyperlink r:id="rId132">
        <w:r>
          <w:rPr>
            <w:rtl/>
            <w:cs/>
            <w:lang w:val="ar_AE" w:bidi="ar_AE"/>
          </w:rPr>
          <w:rPr>
            <w:color w:val="0000EE"/>
            <w:u w:val="single"/>
          </w:rPr>
          <w:t>تثنية 17:16</w:t>
        </w:r>
      </w:hyperlink>
      <w:r>
        <w:rPr>
          <w:rtl/>
          <w:cs/>
          <w:lang w:val="ar_AE" w:bidi="ar_AE"/>
        </w:rPr>
        <w:t xml:space="preserve">؛ </w:t>
      </w:r>
      <w:hyperlink r:id="rId133">
        <w:r>
          <w:rPr>
            <w:rtl/>
            <w:cs/>
            <w:lang w:val="ar_AE" w:bidi="ar_AE"/>
          </w:rPr>
          <w:rPr>
            <w:color w:val="0000EE"/>
            <w:u w:val="single"/>
          </w:rPr>
          <w:t>إشعياء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7</w:t>
      </w:r>
      <w:r>
        <w:rPr>
          <w:rtl/>
          <w:cs/>
          <w:lang w:val="ar_AE" w:bidi="ar_AE"/>
        </w:rPr>
      </w:r>
    </w:p>
    <w:p>
      <w:pPr>
        <w:bidi/>
      </w:pPr>
      <w:r>
        <w:rPr>
          <w:rtl/>
          <w:cs/>
          <w:lang w:val="ar_AE" w:bidi="ar_AE"/>
        </w:rPr>
      </w:r>
      <w:r>
        <w:rPr>
          <w:rtl/>
          <w:cs/>
          <w:lang w:val="ar_AE" w:bidi="ar_AE"/>
        </w:rPr>
        <w:t>فجاءَ يَشوعُ</w:t>
      </w:r>
      <w:r>
        <w:rPr>
          <w:rtl/>
          <w:cs/>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w:t>
      </w:r>
      <w:r>
        <w:rPr>
          <w:rtl/>
          <w:cs/>
          <w:lang w:val="ar_AE" w:bidi="ar_AE"/>
        </w:rPr>
      </w:r>
    </w:p>
    <w:p>
      <w:pPr>
        <w:bidi/>
      </w:pPr>
      <w:r>
        <w:rPr>
          <w:rtl/>
          <w:cs/>
          <w:lang w:val="ar_AE" w:bidi="ar_AE"/>
        </w:rPr>
      </w:r>
      <w:r>
        <w:rPr>
          <w:rtl/>
          <w:cs/>
          <w:lang w:val="ar_AE" w:bidi="ar_AE"/>
        </w:rPr>
        <w:t>تفرّق الكنعانيون على نطاق واسع، هاربين شمالًا وغربًا نحو أراضي صيدون الكبرى على ساحل البحر الأبيض المتوسط، وشرقًا نحو وادي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w:t>
      </w:r>
      <w:r>
        <w:rPr>
          <w:rtl/>
          <w:cs/>
          <w:lang w:val="ar_AE" w:bidi="ar_AE"/>
        </w:rPr>
      </w:r>
    </w:p>
    <w:p>
      <w:pPr>
        <w:bidi/>
      </w:pPr>
      <w:r>
        <w:rPr>
          <w:rtl/>
          <w:cs/>
          <w:lang w:val="ar_AE" w:bidi="ar_AE"/>
        </w:rPr>
      </w:r>
      <w:r>
        <w:rPr>
          <w:rtl/>
          <w:cs/>
          <w:lang w:val="ar_AE" w:bidi="ar_AE"/>
        </w:rPr>
        <w:t>حَرَّموهُم</w:t>
      </w:r>
      <w:r>
        <w:rPr>
          <w:rtl/>
          <w:cs/>
          <w:lang w:val="ar_AE" w:bidi="ar_AE"/>
        </w:rPr>
        <w:t>: تؤكد الحفريات الأثرية أن مدينة حاصور تعرضت للتدمير بالنار خلال هذه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w:t>
      </w:r>
      <w:r>
        <w:rPr>
          <w:rtl/>
          <w:cs/>
          <w:lang w:val="ar_AE" w:bidi="ar_AE"/>
        </w:rPr>
      </w:r>
    </w:p>
    <w:p>
      <w:pPr>
        <w:bidi/>
      </w:pPr>
      <w:r>
        <w:rPr>
          <w:rtl/>
          <w:cs/>
          <w:lang w:val="ar_AE" w:bidi="ar_AE"/>
        </w:rPr>
      </w:r>
      <w:r>
        <w:rPr>
          <w:rtl/>
          <w:cs/>
          <w:lang w:val="ar_AE" w:bidi="ar_AE"/>
        </w:rPr>
        <w:t>المُدُنَ القائمَةَ علَى تِلالِها</w:t>
      </w:r>
      <w:r>
        <w:rPr>
          <w:rtl/>
          <w:cs/>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rtl/>
            <w:cs/>
            <w:lang w:val="ar_AE" w:bidi="ar_AE"/>
          </w:rPr>
          <w:rPr>
            <w:color w:val="0000EE"/>
            <w:u w:val="single"/>
          </w:rPr>
          <w:t>6:24</w:t>
        </w:r>
      </w:hyperlink>
      <w:r>
        <w:rPr>
          <w:rtl/>
          <w:cs/>
          <w:lang w:val="ar_AE" w:bidi="ar_AE"/>
        </w:rPr>
        <w:t>) وعاي (</w:t>
      </w:r>
      <w:hyperlink r:id="rId135">
        <w:r>
          <w:rPr>
            <w:rtl/>
            <w:cs/>
            <w:lang w:val="ar_AE" w:bidi="ar_AE"/>
          </w:rPr>
          <w:rPr>
            <w:color w:val="0000EE"/>
            <w:u w:val="single"/>
          </w:rPr>
          <w:t>8:28</w:t>
        </w:r>
      </w:hyperlink>
      <w:r>
        <w:rPr>
          <w:rtl/>
          <w:cs/>
          <w:lang w:val="ar_AE" w:bidi="ar_AE"/>
        </w:rPr>
        <w:t>) في وسط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w:t>
      </w:r>
      <w:r>
        <w:rPr>
          <w:rtl/>
          <w:cs/>
          <w:lang w:val="ar_AE" w:bidi="ar_AE"/>
        </w:rPr>
      </w:r>
    </w:p>
    <w:p>
      <w:pPr>
        <w:bidi/>
      </w:pPr>
      <w:r>
        <w:rPr>
          <w:rtl/>
          <w:cs/>
          <w:lang w:val="ar_AE" w:bidi="ar_AE"/>
        </w:rPr>
      </w:r>
      <w:r>
        <w:rPr>
          <w:rtl/>
          <w:cs/>
          <w:lang w:val="ar_AE" w:bidi="ar_AE"/>
        </w:rPr>
        <w:t>أمر الله يشوع أن يلتزم بأمانة بشريعة موسى، أو "</w:t>
      </w:r>
      <w:r>
        <w:rPr>
          <w:rtl/>
          <w:cs/>
          <w:lang w:val="ar_AE" w:bidi="ar_AE"/>
        </w:rPr>
        <w:t>سِفْرُ هَذِهِ ٱلشَّرِيعَةِ</w:t>
      </w:r>
      <w:r>
        <w:rPr>
          <w:rtl/>
          <w:cs/>
          <w:lang w:val="ar_AE" w:bidi="ar_AE"/>
        </w:rPr>
        <w:t>" (</w:t>
      </w:r>
      <w:hyperlink r:id="rId136">
        <w:r>
          <w:rPr>
            <w:rtl/>
            <w:cs/>
            <w:lang w:val="ar_AE" w:bidi="ar_AE"/>
          </w:rPr>
          <w:rPr>
            <w:color w:val="0000EE"/>
            <w:u w:val="single"/>
          </w:rPr>
          <w:t>1:7–10</w:t>
        </w:r>
      </w:hyperlink>
      <w:r>
        <w:rPr>
          <w:rtl/>
          <w:cs/>
          <w:lang w:val="ar_AE" w:bidi="ar_AE"/>
        </w:rPr>
        <w:t>). وفي ختام الحملتين الرئيسيتين لدخول كنعان، أشار الكاتب إلى أن يشوع قد أطاع جميع الأوامر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18</w:t>
      </w:r>
      <w:r>
        <w:rPr>
          <w:rtl/>
          <w:cs/>
          <w:lang w:val="ar_AE" w:bidi="ar_AE"/>
        </w:rPr>
      </w:r>
    </w:p>
    <w:p>
      <w:pPr>
        <w:bidi/>
      </w:pPr>
      <w:r>
        <w:rPr>
          <w:rtl/>
          <w:cs/>
          <w:lang w:val="ar_AE" w:bidi="ar_AE"/>
        </w:rPr>
      </w:r>
      <w:r>
        <w:rPr>
          <w:rtl/>
          <w:cs/>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rtl/>
            <w:cs/>
            <w:lang w:val="ar_AE" w:bidi="ar_AE"/>
          </w:rPr>
          <w:rPr>
            <w:color w:val="0000EE"/>
            <w:u w:val="single"/>
          </w:rPr>
          <w:t>14:10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19–20</w:t>
      </w:r>
      <w:r>
        <w:rPr>
          <w:rtl/>
          <w:cs/>
          <w:lang w:val="ar_AE" w:bidi="ar_AE"/>
        </w:rPr>
      </w:r>
    </w:p>
    <w:p>
      <w:pPr>
        <w:bidi/>
      </w:pPr>
      <w:r>
        <w:rPr>
          <w:rtl/>
          <w:cs/>
          <w:lang w:val="ar_AE" w:bidi="ar_AE"/>
        </w:rPr>
      </w:r>
      <w:r>
        <w:rPr>
          <w:rtl/>
          <w:cs/>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rtl/>
            <w:cs/>
            <w:lang w:val="ar_AE" w:bidi="ar_AE"/>
          </w:rPr>
          <w:rPr>
            <w:color w:val="0000EE"/>
            <w:u w:val="single"/>
          </w:rPr>
          <w:t>تكوين 15:16</w:t>
        </w:r>
      </w:hyperlink>
      <w:r>
        <w:rPr>
          <w:rtl/>
          <w:cs/>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21–22</w:t>
      </w:r>
      <w:r>
        <w:rPr>
          <w:rtl/>
          <w:cs/>
          <w:lang w:val="ar_AE" w:bidi="ar_AE"/>
        </w:rPr>
      </w:r>
    </w:p>
    <w:p>
      <w:pPr>
        <w:bidi/>
      </w:pPr>
      <w:r>
        <w:rPr>
          <w:rtl/>
          <w:cs/>
          <w:lang w:val="ar_AE" w:bidi="ar_AE"/>
        </w:rPr>
      </w:r>
      <w:r>
        <w:rPr>
          <w:rtl/>
          <w:cs/>
          <w:lang w:val="ar_AE" w:bidi="ar_AE"/>
        </w:rPr>
        <w:t>العَناقيّين</w:t>
      </w:r>
      <w:r>
        <w:rPr>
          <w:rtl/>
          <w:cs/>
          <w:lang w:val="ar_AE" w:bidi="ar_AE"/>
        </w:rPr>
        <w:t xml:space="preserve">: انظر </w:t>
      </w:r>
      <w:hyperlink r:id="rId139">
        <w:r>
          <w:rPr>
            <w:rtl/>
            <w:cs/>
            <w:lang w:val="ar_AE" w:bidi="ar_AE"/>
          </w:rPr>
          <w:rPr>
            <w:color w:val="0000EE"/>
            <w:u w:val="single"/>
          </w:rPr>
          <w:t>العدد 13:28</w:t>
        </w:r>
      </w:hyperlink>
      <w:r>
        <w:rPr>
          <w:rtl/>
          <w:cs/>
          <w:lang w:val="ar_AE" w:bidi="ar_AE"/>
        </w:rPr>
        <w:t xml:space="preserve">، </w:t>
      </w:r>
      <w:hyperlink r:id="rId140">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w:t>
      </w:r>
      <w:r>
        <w:rPr>
          <w:rtl/>
          <w:cs/>
          <w:lang w:val="ar_AE" w:bidi="ar_AE"/>
        </w:rPr>
      </w:r>
    </w:p>
    <w:p>
      <w:pPr>
        <w:bidi/>
      </w:pPr>
      <w:r>
        <w:rPr>
          <w:rtl/>
          <w:cs/>
          <w:lang w:val="ar_AE" w:bidi="ar_AE"/>
        </w:rPr>
      </w:r>
      <w:r>
        <w:rPr>
          <w:rtl/>
          <w:cs/>
          <w:lang w:val="ar_AE" w:bidi="ar_AE"/>
        </w:rPr>
        <w:t xml:space="preserve">يتمحور الجزء الثاني من سفر يشوع حول تقسيم الأرض. • </w:t>
      </w:r>
      <w:r>
        <w:rPr>
          <w:rtl/>
          <w:cs/>
          <w:lang w:val="ar_AE" w:bidi="ar_AE"/>
        </w:rPr>
        <w:t>واستَراحَتِ</w:t>
      </w:r>
      <w:r>
        <w:rPr>
          <w:rtl/>
          <w:cs/>
          <w:lang w:val="ar_AE" w:bidi="ar_AE"/>
        </w:rPr>
        <w:t xml:space="preserve">: انظر </w:t>
      </w:r>
      <w:r>
        <w:rPr>
          <w:rtl/>
          <w:cs/>
          <w:lang w:val="ar_AE" w:bidi="ar_AE"/>
        </w:rPr>
        <w:t>ملاحظة الدراسة على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w:t>
      </w:r>
      <w:r>
        <w:rPr>
          <w:rtl/>
          <w:cs/>
          <w:lang w:val="ar_AE" w:bidi="ar_AE"/>
        </w:rPr>
      </w:r>
    </w:p>
    <w:p>
      <w:pPr>
        <w:bidi/>
      </w:pPr>
      <w:r>
        <w:rPr>
          <w:rtl/>
          <w:cs/>
          <w:lang w:val="ar_AE" w:bidi="ar_AE"/>
        </w:rPr>
      </w:r>
      <w:r>
        <w:rPr>
          <w:rtl/>
          <w:cs/>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rtl/>
            <w:cs/>
            <w:lang w:val="ar_AE" w:bidi="ar_AE"/>
          </w:rPr>
          <w:rPr>
            <w:color w:val="0000EE"/>
            <w:u w:val="single"/>
          </w:rPr>
          <w:t>عدد 21:13–15</w:t>
        </w:r>
      </w:hyperlink>
      <w:r>
        <w:rPr>
          <w:rtl/>
          <w:cs/>
          <w:lang w:val="ar_AE" w:bidi="ar_AE"/>
        </w:rPr>
        <w:t xml:space="preserve">, </w:t>
      </w:r>
      <w:hyperlink r:id="rId39">
        <w:r>
          <w:rPr>
            <w:rtl/>
            <w:cs/>
            <w:lang w:val="ar_AE" w:bidi="ar_AE"/>
          </w:rPr>
          <w:rPr>
            <w:color w:val="0000EE"/>
            <w:u w:val="single"/>
          </w:rPr>
          <w:t>21–35</w:t>
        </w:r>
      </w:hyperlink>
      <w:r>
        <w:rPr>
          <w:rtl/>
          <w:cs/>
          <w:lang w:val="ar_AE" w:bidi="ar_AE"/>
        </w:rPr>
        <w:t>). • يقع جبل حرمون على بعد خمسة وعشرين ميلاً شمال شرق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1–24</w:t>
      </w:r>
      <w:r>
        <w:rPr>
          <w:rtl/>
          <w:cs/>
          <w:lang w:val="ar_AE" w:bidi="ar_AE"/>
        </w:rPr>
      </w:r>
    </w:p>
    <w:p>
      <w:pPr>
        <w:bidi/>
      </w:pPr>
      <w:r>
        <w:rPr>
          <w:rtl/>
          <w:cs/>
          <w:lang w:val="ar_AE" w:bidi="ar_AE"/>
        </w:rPr>
      </w:r>
      <w:r>
        <w:rPr>
          <w:rtl/>
          <w:cs/>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w:t>
      </w:r>
      <w:r>
        <w:rPr>
          <w:rtl/>
          <w:cs/>
          <w:lang w:val="ar_AE" w:bidi="ar_AE"/>
        </w:rPr>
      </w:r>
    </w:p>
    <w:p>
      <w:pPr>
        <w:bidi/>
      </w:pPr>
      <w:r>
        <w:rPr>
          <w:rtl/>
          <w:cs/>
          <w:lang w:val="ar_AE" w:bidi="ar_AE"/>
        </w:rPr>
      </w:r>
      <w:r>
        <w:rPr>
          <w:rtl/>
          <w:cs/>
          <w:lang w:val="ar_AE" w:bidi="ar_AE"/>
        </w:rPr>
        <w:t xml:space="preserve">كان الملك سيحون (انظر </w:t>
      </w:r>
      <w:hyperlink r:id="rId143">
        <w:r>
          <w:rPr>
            <w:rtl/>
            <w:cs/>
            <w:lang w:val="ar_AE" w:bidi="ar_AE"/>
          </w:rPr>
          <w:rPr>
            <w:color w:val="0000EE"/>
            <w:u w:val="single"/>
          </w:rPr>
          <w:t>عدد 21:24–25</w:t>
        </w:r>
      </w:hyperlink>
      <w:r>
        <w:rPr>
          <w:rtl/>
          <w:cs/>
          <w:lang w:val="ar_AE" w:bidi="ar_AE"/>
        </w:rPr>
        <w:t>) يسيطر على وادي الأردن الشمالي حتى بحر الجليل، ولكنه لم يكن يسيطر على الجزء الشمالي من جلعاد (</w:t>
      </w:r>
      <w:hyperlink r:id="rId144">
        <w:r>
          <w:rPr>
            <w:rtl/>
            <w:cs/>
            <w:lang w:val="ar_AE" w:bidi="ar_AE"/>
          </w:rPr>
          <w:rPr>
            <w:color w:val="0000EE"/>
            <w:u w:val="single"/>
          </w:rPr>
          <w:t>يشوع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w:t>
      </w:r>
      <w:r>
        <w:rPr>
          <w:rtl/>
          <w:cs/>
          <w:lang w:val="ar_AE" w:bidi="ar_AE"/>
        </w:rPr>
      </w:r>
    </w:p>
    <w:p>
      <w:pPr>
        <w:bidi/>
      </w:pPr>
      <w:r>
        <w:rPr>
          <w:rtl/>
          <w:cs/>
          <w:lang w:val="ar_AE" w:bidi="ar_AE"/>
        </w:rPr>
      </w:r>
      <w:r>
        <w:rPr>
          <w:rtl/>
          <w:cs/>
          <w:lang w:val="ar_AE" w:bidi="ar_AE"/>
        </w:rPr>
        <w:t xml:space="preserve">كان بيت </w:t>
      </w:r>
      <w:r>
        <w:rPr>
          <w:rtl/>
          <w:cs/>
          <w:lang w:val="ar_AE" w:bidi="ar_AE"/>
        </w:rPr>
        <w:t>يَشيموت</w:t>
      </w:r>
      <w:r>
        <w:rPr>
          <w:rtl/>
          <w:cs/>
          <w:lang w:val="ar_AE" w:bidi="ar_AE"/>
        </w:rPr>
        <w:t xml:space="preserve"> معسكرًا لإسرائيل في </w:t>
      </w:r>
      <w:r>
        <w:rPr>
          <w:rtl/>
          <w:cs/>
          <w:lang w:val="ar_AE" w:bidi="ar_AE"/>
        </w:rPr>
        <w:t>عَرَبَاتِ مُوآب</w:t>
      </w:r>
      <w:r>
        <w:rPr>
          <w:rtl/>
          <w:cs/>
          <w:lang w:val="ar_AE" w:bidi="ar_AE"/>
        </w:rPr>
        <w:t xml:space="preserve"> (</w:t>
      </w:r>
      <w:hyperlink r:id="rId145">
        <w:r>
          <w:rPr>
            <w:rtl/>
            <w:cs/>
            <w:lang w:val="ar_AE" w:bidi="ar_AE"/>
          </w:rPr>
          <w:rPr>
            <w:color w:val="0000EE"/>
            <w:u w:val="single"/>
          </w:rPr>
          <w:t>عدد 33:49</w:t>
        </w:r>
      </w:hyperlink>
      <w:r>
        <w:rPr>
          <w:rtl/>
          <w:cs/>
          <w:lang w:val="ar_AE" w:bidi="ar_AE"/>
        </w:rPr>
        <w:t xml:space="preserve">). • رأى موسى أرض الموعد من </w:t>
      </w:r>
      <w:r>
        <w:rPr>
          <w:rtl/>
          <w:cs/>
          <w:lang w:val="ar_AE" w:bidi="ar_AE"/>
        </w:rPr>
        <w:t>الفِسجَة</w:t>
      </w:r>
      <w:r>
        <w:rPr>
          <w:rtl/>
          <w:cs/>
          <w:lang w:val="ar_AE" w:bidi="ar_AE"/>
        </w:rPr>
        <w:t xml:space="preserve"> (</w:t>
      </w:r>
      <w:hyperlink r:id="rId146">
        <w:r>
          <w:rPr>
            <w:rtl/>
            <w:cs/>
            <w:lang w:val="ar_AE" w:bidi="ar_AE"/>
          </w:rPr>
          <w:rPr>
            <w:color w:val="0000EE"/>
            <w:u w:val="single"/>
          </w:rPr>
          <w:t>تثنية 34:1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w:t>
      </w:r>
      <w:r>
        <w:rPr>
          <w:rtl/>
          <w:cs/>
          <w:lang w:val="ar_AE" w:bidi="ar_AE"/>
        </w:rPr>
      </w:r>
    </w:p>
    <w:p>
      <w:pPr>
        <w:bidi/>
      </w:pPr>
      <w:r>
        <w:rPr>
          <w:rtl/>
          <w:cs/>
          <w:lang w:val="ar_AE" w:bidi="ar_AE"/>
        </w:rPr>
      </w:r>
      <w:r>
        <w:rPr>
          <w:rtl/>
          <w:cs/>
          <w:lang w:val="ar_AE" w:bidi="ar_AE"/>
        </w:rPr>
        <w:t>عوجٍ مَلِكِ باشانَ</w:t>
      </w:r>
      <w:r>
        <w:rPr>
          <w:rtl/>
          <w:cs/>
          <w:lang w:val="ar_AE" w:bidi="ar_AE"/>
        </w:rPr>
        <w:t xml:space="preserve">: انظر </w:t>
      </w:r>
      <w:hyperlink r:id="rId147">
        <w:r>
          <w:rPr>
            <w:rtl/>
            <w:cs/>
            <w:lang w:val="ar_AE" w:bidi="ar_AE"/>
          </w:rPr>
          <w:rPr>
            <w:color w:val="0000EE"/>
            <w:u w:val="single"/>
          </w:rPr>
          <w:t>عدد 21:33–35</w:t>
        </w:r>
      </w:hyperlink>
      <w:r>
        <w:rPr>
          <w:rtl/>
          <w:cs/>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rtl/>
            <w:cs/>
            <w:lang w:val="ar_AE" w:bidi="ar_AE"/>
          </w:rPr>
          <w:rPr>
            <w:color w:val="0000EE"/>
            <w:u w:val="single"/>
          </w:rPr>
          <w:t>تثنية 3:11</w:t>
        </w:r>
      </w:hyperlink>
      <w:r>
        <w:rPr>
          <w:rtl/>
          <w:cs/>
          <w:lang w:val="ar_AE" w:bidi="ar_AE"/>
        </w:rPr>
        <w:t xml:space="preserve">). • </w:t>
      </w:r>
      <w:r>
        <w:rPr>
          <w:rtl/>
          <w:cs/>
          <w:lang w:val="ar_AE" w:bidi="ar_AE"/>
        </w:rPr>
        <w:t>في عَشتاروث وفي إذرَعي</w:t>
      </w:r>
      <w:r>
        <w:rPr>
          <w:rtl/>
          <w:cs/>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w:t>
      </w:r>
      <w:r>
        <w:rPr>
          <w:rtl/>
          <w:cs/>
          <w:lang w:val="ar_AE" w:bidi="ar_AE"/>
        </w:rPr>
      </w:r>
    </w:p>
    <w:p>
      <w:pPr>
        <w:bidi/>
      </w:pPr>
      <w:r>
        <w:rPr>
          <w:rtl/>
          <w:cs/>
          <w:lang w:val="ar_AE" w:bidi="ar_AE"/>
        </w:rPr>
      </w:r>
      <w:r>
        <w:rPr>
          <w:rtl/>
          <w:cs/>
          <w:lang w:val="ar_AE" w:bidi="ar_AE"/>
        </w:rPr>
        <w:t>للرّأوبَينيّين والجاديّينَ ولِنِصفِ سِبطِ مَنَسَّى</w:t>
      </w:r>
      <w:r>
        <w:rPr>
          <w:rtl/>
          <w:cs/>
          <w:lang w:val="ar_AE" w:bidi="ar_AE"/>
        </w:rPr>
        <w:t xml:space="preserve">: انظر </w:t>
      </w:r>
      <w:hyperlink r:id="rId149">
        <w:r>
          <w:rPr>
            <w:rtl/>
            <w:cs/>
            <w:lang w:val="ar_AE" w:bidi="ar_AE"/>
          </w:rPr>
          <w:rPr>
            <w:color w:val="0000EE"/>
            <w:u w:val="single"/>
          </w:rPr>
          <w:t>عدد 32</w:t>
        </w:r>
      </w:hyperlink>
      <w:r>
        <w:rPr>
          <w:rtl/>
          <w:cs/>
          <w:lang w:val="ar_AE" w:bidi="ar_AE"/>
        </w:rPr>
        <w:t>. أشار كاتب سفر يشوع إلى أن بني إسرائيل الذين يعيشون شرق الأردن هم أيضًا جزء من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w:t>
      </w:r>
      <w:r>
        <w:rPr>
          <w:rtl/>
          <w:cs/>
          <w:lang w:val="ar_AE" w:bidi="ar_AE"/>
        </w:rPr>
      </w:r>
    </w:p>
    <w:p>
      <w:pPr>
        <w:bidi/>
      </w:pPr>
      <w:r>
        <w:rPr>
          <w:rtl/>
          <w:cs/>
          <w:lang w:val="ar_AE" w:bidi="ar_AE"/>
        </w:rPr>
      </w:r>
      <w:r>
        <w:rPr>
          <w:rtl/>
          <w:cs/>
          <w:lang w:val="ar_AE" w:bidi="ar_AE"/>
        </w:rPr>
        <w:t xml:space="preserve">كانت </w:t>
      </w:r>
      <w:r>
        <w:rPr>
          <w:rtl/>
          <w:cs/>
          <w:lang w:val="ar_AE" w:bidi="ar_AE"/>
        </w:rPr>
        <w:t>بَعل جاد</w:t>
      </w:r>
      <w:r>
        <w:rPr>
          <w:rtl/>
          <w:cs/>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rtl/>
          <w:cs/>
          <w:lang w:val="ar_AE" w:bidi="ar_AE"/>
        </w:rPr>
        <w:t>الجَبَل الأقرَع</w:t>
      </w:r>
      <w:r>
        <w:rPr>
          <w:rtl/>
          <w:cs/>
          <w:lang w:val="ar_AE" w:bidi="ar_AE"/>
        </w:rPr>
        <w:t xml:space="preserve"> يؤدي إلى سعير (أي، أدوم)، وكان يمثل الحد الجنوبي لحملات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7–24</w:t>
      </w:r>
      <w:r>
        <w:rPr>
          <w:rtl/>
          <w:cs/>
          <w:lang w:val="ar_AE" w:bidi="ar_AE"/>
        </w:rPr>
      </w:r>
    </w:p>
    <w:p>
      <w:pPr>
        <w:bidi/>
      </w:pPr>
      <w:r>
        <w:rPr>
          <w:rtl/>
          <w:cs/>
          <w:lang w:val="ar_AE" w:bidi="ar_AE"/>
        </w:rPr>
      </w:r>
      <w:r>
        <w:rPr>
          <w:rtl/>
          <w:cs/>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8</w:t>
      </w:r>
      <w:r>
        <w:rPr>
          <w:rtl/>
          <w:cs/>
          <w:lang w:val="ar_AE" w:bidi="ar_AE"/>
        </w:rPr>
      </w:r>
    </w:p>
    <w:p>
      <w:pPr>
        <w:bidi/>
      </w:pPr>
      <w:r>
        <w:rPr>
          <w:rtl/>
          <w:cs/>
          <w:lang w:val="ar_AE" w:bidi="ar_AE"/>
        </w:rPr>
      </w:r>
      <w:r>
        <w:rPr>
          <w:rtl/>
          <w:cs/>
          <w:lang w:val="ar_AE" w:bidi="ar_AE"/>
        </w:rPr>
        <w:t>الحِثّيّونَ</w:t>
      </w:r>
      <w:r>
        <w:rPr>
          <w:rtl/>
          <w:cs/>
          <w:lang w:val="ar_AE" w:bidi="ar_AE"/>
        </w:rPr>
        <w:t>...</w:t>
      </w:r>
      <w:r>
        <w:rPr>
          <w:rtl/>
          <w:cs/>
          <w:lang w:val="ar_AE" w:bidi="ar_AE"/>
        </w:rPr>
        <w:t>واليَبوسيّونَ</w:t>
      </w:r>
      <w:r>
        <w:rPr>
          <w:rtl/>
          <w:cs/>
          <w:lang w:val="ar_AE" w:bidi="ar_AE"/>
        </w:rPr>
        <w:t xml:space="preserve">: يُرجى مراجعة </w:t>
      </w:r>
      <w:r>
        <w:rPr>
          <w:rtl/>
          <w:cs/>
          <w:lang w:val="ar_AE" w:bidi="ar_AE"/>
        </w:rPr>
        <w:t>ملاحظة الدراسة على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1–7</w:t>
      </w:r>
      <w:r>
        <w:rPr>
          <w:rtl/>
          <w:cs/>
          <w:lang w:val="ar_AE" w:bidi="ar_AE"/>
        </w:rPr>
      </w:r>
    </w:p>
    <w:p>
      <w:pPr>
        <w:bidi/>
      </w:pPr>
      <w:r>
        <w:rPr>
          <w:rtl/>
          <w:cs/>
          <w:lang w:val="ar_AE" w:bidi="ar_AE"/>
        </w:rPr>
      </w:r>
      <w:r>
        <w:rPr>
          <w:rtl/>
          <w:cs/>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1–21. 45</w:t>
      </w:r>
      <w:r>
        <w:rPr>
          <w:rtl/>
          <w:cs/>
          <w:lang w:val="ar_AE" w:bidi="ar_AE"/>
        </w:rPr>
      </w:r>
    </w:p>
    <w:p>
      <w:pPr>
        <w:bidi/>
      </w:pPr>
      <w:r>
        <w:rPr>
          <w:rtl/>
          <w:cs/>
          <w:lang w:val="ar_AE" w:bidi="ar_AE"/>
        </w:rPr>
      </w:r>
      <w:r>
        <w:rPr>
          <w:rtl/>
          <w:cs/>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w:t>
      </w:r>
      <w:r>
        <w:rPr>
          <w:rtl/>
          <w:cs/>
          <w:lang w:val="ar_AE" w:bidi="ar_AE"/>
        </w:rPr>
      </w:r>
    </w:p>
    <w:p>
      <w:pPr>
        <w:bidi/>
      </w:pPr>
      <w:r>
        <w:rPr>
          <w:rtl/>
          <w:cs/>
          <w:lang w:val="ar_AE" w:bidi="ar_AE"/>
        </w:rPr>
      </w:r>
      <w:r>
        <w:rPr>
          <w:rtl/>
          <w:cs/>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rtl/>
            <w:cs/>
            <w:lang w:val="ar_AE" w:bidi="ar_AE"/>
          </w:rPr>
          <w:rPr>
            <w:color w:val="0000EE"/>
            <w:u w:val="single"/>
          </w:rPr>
          <w:t>تثنية 2:23</w:t>
        </w:r>
      </w:hyperlink>
      <w:r>
        <w:rPr>
          <w:rtl/>
          <w:cs/>
          <w:lang w:val="ar_AE" w:bidi="ar_AE"/>
        </w:rPr>
        <w:t xml:space="preserve">; </w:t>
      </w:r>
      <w:hyperlink r:id="rId151">
        <w:r>
          <w:rPr>
            <w:rtl/>
            <w:cs/>
            <w:lang w:val="ar_AE" w:bidi="ar_AE"/>
          </w:rPr>
          <w:rPr>
            <w:color w:val="0000EE"/>
            <w:u w:val="single"/>
          </w:rPr>
          <w:t>عاموس 9:7</w:t>
        </w:r>
      </w:hyperlink>
      <w:r>
        <w:rPr>
          <w:rtl/>
          <w:cs/>
          <w:lang w:val="ar_AE" w:bidi="ar_AE"/>
        </w:rPr>
        <w:t xml:space="preserve">). • أما الجشوريون المذكورون هنا فهم سكان منطقة جنوبية، وليسوا الجشوريين الواقعين في الشمال (قارن </w:t>
      </w:r>
      <w:hyperlink r:id="rId144">
        <w:r>
          <w:rPr>
            <w:rtl/>
            <w:cs/>
            <w:lang w:val="ar_AE" w:bidi="ar_AE"/>
          </w:rPr>
          <w:rPr>
            <w:color w:val="0000EE"/>
            <w:u w:val="single"/>
          </w:rPr>
          <w:t>يشوع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w:t>
      </w:r>
      <w:r>
        <w:rPr>
          <w:rtl/>
          <w:cs/>
          <w:lang w:val="ar_AE" w:bidi="ar_AE"/>
        </w:rPr>
      </w:r>
    </w:p>
    <w:p>
      <w:pPr>
        <w:bidi/>
      </w:pPr>
      <w:r>
        <w:rPr>
          <w:rtl/>
          <w:cs/>
          <w:lang w:val="ar_AE" w:bidi="ar_AE"/>
        </w:rPr>
      </w:r>
      <w:r>
        <w:rPr>
          <w:rtl/>
          <w:cs/>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rtl/>
            <w:cs/>
            <w:lang w:val="ar_AE" w:bidi="ar_AE"/>
          </w:rPr>
          <w:rPr>
            <w:color w:val="0000EE"/>
            <w:u w:val="single"/>
          </w:rPr>
          <w:t>تثنية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4–6</w:t>
      </w:r>
      <w:r>
        <w:rPr>
          <w:rtl/>
          <w:cs/>
          <w:lang w:val="ar_AE" w:bidi="ar_AE"/>
        </w:rPr>
      </w:r>
    </w:p>
    <w:p>
      <w:pPr>
        <w:bidi/>
      </w:pPr>
      <w:r>
        <w:rPr>
          <w:rtl/>
          <w:cs/>
          <w:lang w:val="ar_AE" w:bidi="ar_AE"/>
        </w:rPr>
      </w:r>
      <w:r>
        <w:rPr>
          <w:rtl/>
          <w:cs/>
          <w:lang w:val="ar_AE" w:bidi="ar_AE"/>
        </w:rPr>
        <w:t xml:space="preserve">كان الصيدونيون (أي الفينيقيون؛ انظر </w:t>
      </w:r>
      <w:hyperlink r:id="rId152">
        <w:r>
          <w:rPr>
            <w:rtl/>
            <w:cs/>
            <w:lang w:val="ar_AE" w:bidi="ar_AE"/>
          </w:rPr>
          <w:rPr>
            <w:color w:val="0000EE"/>
            <w:u w:val="single"/>
          </w:rPr>
          <w:t>إشعياء 23:11</w:t>
        </w:r>
      </w:hyperlink>
      <w:r>
        <w:rPr>
          <w:rtl/>
          <w:cs/>
          <w:lang w:val="ar_AE" w:bidi="ar_AE"/>
        </w:rPr>
        <w:t xml:space="preserve">؛ </w:t>
      </w:r>
      <w:hyperlink r:id="rId153">
        <w:r>
          <w:rPr>
            <w:rtl/>
            <w:cs/>
            <w:lang w:val="ar_AE" w:bidi="ar_AE"/>
          </w:rPr>
          <w:rPr>
            <w:color w:val="0000EE"/>
            <w:u w:val="single"/>
          </w:rPr>
          <w:t>عوبديا 1:20</w:t>
        </w:r>
      </w:hyperlink>
      <w:r>
        <w:rPr>
          <w:rtl/>
          <w:cs/>
          <w:lang w:val="ar_AE" w:bidi="ar_AE"/>
        </w:rPr>
        <w:t xml:space="preserve">؛ </w:t>
      </w:r>
      <w:hyperlink r:id="rId154">
        <w:r>
          <w:rPr>
            <w:rtl/>
            <w:cs/>
            <w:lang w:val="ar_AE" w:bidi="ar_AE"/>
          </w:rPr>
          <w:rPr>
            <w:color w:val="0000EE"/>
            <w:u w:val="single"/>
          </w:rPr>
          <w:t>أعمال 11:19</w:t>
        </w:r>
      </w:hyperlink>
      <w:r>
        <w:rPr>
          <w:rtl/>
          <w:cs/>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6–7</w:t>
      </w:r>
      <w:r>
        <w:rPr>
          <w:rtl/>
          <w:cs/>
          <w:lang w:val="ar_AE" w:bidi="ar_AE"/>
        </w:rPr>
      </w:r>
    </w:p>
    <w:p>
      <w:pPr>
        <w:bidi/>
      </w:pPr>
      <w:r>
        <w:rPr>
          <w:rtl/>
          <w:cs/>
          <w:lang w:val="ar_AE" w:bidi="ar_AE"/>
        </w:rPr>
      </w:r>
      <w:r>
        <w:rPr>
          <w:rtl/>
          <w:cs/>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8–14</w:t>
      </w:r>
      <w:r>
        <w:rPr>
          <w:rtl/>
          <w:cs/>
          <w:lang w:val="ar_AE" w:bidi="ar_AE"/>
        </w:rPr>
      </w:r>
    </w:p>
    <w:p>
      <w:pPr>
        <w:bidi/>
      </w:pPr>
      <w:r>
        <w:rPr>
          <w:rtl/>
          <w:cs/>
          <w:lang w:val="ar_AE" w:bidi="ar_AE"/>
        </w:rPr>
      </w:r>
      <w:r>
        <w:rPr>
          <w:rtl/>
          <w:cs/>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rtl/>
            <w:cs/>
            <w:lang w:val="ar_AE" w:bidi="ar_AE"/>
          </w:rPr>
          <w:rPr>
            <w:color w:val="0000EE"/>
            <w:u w:val="single"/>
          </w:rPr>
          <w:t>عدد 21:21–35</w:t>
        </w:r>
      </w:hyperlink>
      <w:r>
        <w:rPr>
          <w:rtl/>
          <w:cs/>
          <w:lang w:val="ar_AE" w:bidi="ar_AE"/>
        </w:rPr>
        <w:t xml:space="preserve">؛ </w:t>
      </w:r>
      <w:hyperlink r:id="rId149">
        <w:r>
          <w:rPr>
            <w:rtl/>
            <w:cs/>
            <w:lang w:val="ar_AE" w:bidi="ar_AE"/>
          </w:rPr>
          <w:rPr>
            <w:color w:val="0000EE"/>
            <w:u w:val="single"/>
          </w:rPr>
          <w:t>32:1–42</w:t>
        </w:r>
      </w:hyperlink>
      <w:r>
        <w:rPr>
          <w:rtl/>
          <w:cs/>
          <w:lang w:val="ar_AE" w:bidi="ar_AE"/>
        </w:rPr>
        <w:t>). وفي المقابل، ساعدوا باقي أسباط إسرائيل على امتلاك ميراثهم في الجانب الغربي من الأردن (</w:t>
      </w:r>
      <w:hyperlink r:id="rId155">
        <w:r>
          <w:rPr>
            <w:rtl/>
            <w:cs/>
            <w:lang w:val="ar_AE" w:bidi="ar_AE"/>
          </w:rPr>
          <w:rPr>
            <w:color w:val="0000EE"/>
            <w:u w:val="single"/>
          </w:rPr>
          <w:t>يشوع 1:12–18</w:t>
        </w:r>
      </w:hyperlink>
      <w:r>
        <w:rPr>
          <w:rtl/>
          <w:cs/>
          <w:lang w:val="ar_AE" w:bidi="ar_AE"/>
        </w:rPr>
        <w:t xml:space="preserve">؛ </w:t>
      </w:r>
      <w:hyperlink r:id="rId156">
        <w:r>
          <w:rPr>
            <w:rtl/>
            <w:cs/>
            <w:lang w:val="ar_AE" w:bidi="ar_AE"/>
          </w:rPr>
          <w:rPr>
            <w:color w:val="0000EE"/>
            <w:u w:val="single"/>
          </w:rPr>
          <w:t>4:12–13</w:t>
        </w:r>
      </w:hyperlink>
      <w:r>
        <w:rPr>
          <w:rtl/>
          <w:cs/>
          <w:lang w:val="ar_AE" w:bidi="ar_AE"/>
        </w:rPr>
        <w:t>). وفي هذا الموضع، يؤكّد الكاتب امتلاكهم لتلك الأراضي.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14</w:t>
      </w:r>
      <w:r>
        <w:rPr>
          <w:rtl/>
          <w:cs/>
          <w:lang w:val="ar_AE" w:bidi="ar_AE"/>
        </w:rPr>
      </w:r>
    </w:p>
    <w:p>
      <w:pPr>
        <w:bidi/>
      </w:pPr>
      <w:r>
        <w:rPr>
          <w:rtl/>
          <w:cs/>
          <w:lang w:val="ar_AE" w:bidi="ar_AE"/>
        </w:rPr>
      </w:r>
      <w:r>
        <w:rPr>
          <w:rtl/>
          <w:cs/>
          <w:lang w:val="ar_AE" w:bidi="ar_AE"/>
        </w:rPr>
        <w:t xml:space="preserve">لم يكن لسبط لاوي نصيب من الأرض كغيره من الأسباط (انظر </w:t>
      </w:r>
      <w:hyperlink r:id="rId157">
        <w:r>
          <w:rPr>
            <w:rtl/>
            <w:cs/>
            <w:lang w:val="ar_AE" w:bidi="ar_AE"/>
          </w:rPr>
          <w:rPr>
            <w:color w:val="0000EE"/>
            <w:u w:val="single"/>
          </w:rPr>
          <w:t>تثنية 18:1–8</w:t>
        </w:r>
      </w:hyperlink>
      <w:r>
        <w:rPr>
          <w:rtl/>
          <w:cs/>
          <w:lang w:val="ar_AE" w:bidi="ar_AE"/>
        </w:rPr>
        <w:t>). فقد تم توزيع مدنهم داخل حدود باقي أسباط إسرائيل (</w:t>
      </w:r>
      <w:hyperlink r:id="rId158">
        <w:r>
          <w:rPr>
            <w:rtl/>
            <w:cs/>
            <w:lang w:val="ar_AE" w:bidi="ar_AE"/>
          </w:rPr>
          <w:rPr>
            <w:color w:val="0000EE"/>
            <w:u w:val="single"/>
          </w:rPr>
          <w:t>يشوع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15–23</w:t>
      </w:r>
      <w:r>
        <w:rPr>
          <w:rtl/>
          <w:cs/>
          <w:lang w:val="ar_AE" w:bidi="ar_AE"/>
        </w:rPr>
      </w:r>
    </w:p>
    <w:p>
      <w:pPr>
        <w:bidi/>
      </w:pPr>
      <w:r>
        <w:rPr>
          <w:rtl/>
          <w:cs/>
          <w:lang w:val="ar_AE" w:bidi="ar_AE"/>
        </w:rPr>
      </w:r>
      <w:r>
        <w:rPr>
          <w:rtl/>
          <w:cs/>
          <w:lang w:val="ar_AE" w:bidi="ar_AE"/>
        </w:rPr>
        <w:t>بما أن رأوبين، ابن يعقوب البكر من ليئة (</w:t>
      </w:r>
      <w:hyperlink r:id="rId159">
        <w:r>
          <w:rPr>
            <w:rtl/>
            <w:cs/>
            <w:lang w:val="ar_AE" w:bidi="ar_AE"/>
          </w:rPr>
          <w:rPr>
            <w:color w:val="0000EE"/>
            <w:u w:val="single"/>
          </w:rPr>
          <w:t>تكوين 29:32</w:t>
        </w:r>
      </w:hyperlink>
      <w:r>
        <w:rPr>
          <w:rtl/>
          <w:cs/>
          <w:lang w:val="ar_AE" w:bidi="ar_AE"/>
        </w:rPr>
        <w:t xml:space="preserve">)، فقد حقه في البكورية بعد أن اضطجع مع </w:t>
      </w:r>
      <w:r>
        <w:rPr>
          <w:rtl/>
          <w:cs/>
          <w:lang w:val="ar_AE" w:bidi="ar_AE"/>
        </w:rPr>
        <w:t xml:space="preserve">سُرِّيَّة </w:t>
      </w:r>
      <w:r>
        <w:rPr>
          <w:rtl/>
          <w:cs/>
          <w:lang w:val="ar_AE" w:bidi="ar_AE"/>
        </w:rPr>
        <w:t>أبيه (</w:t>
      </w:r>
      <w:hyperlink r:id="rId160">
        <w:r>
          <w:rPr>
            <w:rtl/>
            <w:cs/>
            <w:lang w:val="ar_AE" w:bidi="ar_AE"/>
          </w:rPr>
          <w:rPr>
            <w:color w:val="0000EE"/>
            <w:u w:val="single"/>
          </w:rPr>
          <w:t>تكوين 35:22</w:t>
        </w:r>
      </w:hyperlink>
      <w:r>
        <w:rPr>
          <w:rtl/>
          <w:cs/>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21</w:t>
      </w:r>
      <w:r>
        <w:rPr>
          <w:rtl/>
          <w:cs/>
          <w:lang w:val="ar_AE" w:bidi="ar_AE"/>
        </w:rPr>
      </w:r>
    </w:p>
    <w:p>
      <w:pPr>
        <w:bidi/>
      </w:pPr>
      <w:r>
        <w:rPr>
          <w:rtl/>
          <w:cs/>
          <w:lang w:val="ar_AE" w:bidi="ar_AE"/>
        </w:rPr>
      </w:r>
      <w:r>
        <w:rPr>
          <w:rtl/>
          <w:cs/>
          <w:lang w:val="ar_AE" w:bidi="ar_AE"/>
        </w:rPr>
        <w:t>يبدو أن قادة مديان كانوا ملوكًا (</w:t>
      </w:r>
      <w:hyperlink r:id="rId161">
        <w:r>
          <w:rPr>
            <w:rtl/>
            <w:cs/>
            <w:lang w:val="ar_AE" w:bidi="ar_AE"/>
          </w:rPr>
          <w:rPr>
            <w:color w:val="0000EE"/>
            <w:u w:val="single"/>
          </w:rPr>
          <w:t>عدد 31:8</w:t>
        </w:r>
      </w:hyperlink>
      <w:r>
        <w:rPr>
          <w:rtl/>
          <w:cs/>
          <w:lang w:val="ar_AE" w:bidi="ar_AE"/>
        </w:rPr>
        <w:t>) أو زعماء لمدن صغيرة تقع إلى الجنوب من مملكة سيحون. واعتمد المديانيون الرُحَّل في معيشتهم أساسًا على تربية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w:t>
      </w:r>
      <w:r>
        <w:rPr>
          <w:rtl/>
          <w:cs/>
          <w:lang w:val="ar_AE" w:bidi="ar_AE"/>
        </w:rPr>
      </w:r>
    </w:p>
    <w:p>
      <w:pPr>
        <w:bidi/>
      </w:pPr>
      <w:r>
        <w:rPr>
          <w:rtl/>
          <w:cs/>
          <w:lang w:val="ar_AE" w:bidi="ar_AE"/>
        </w:rPr>
      </w:r>
      <w:r>
        <w:rPr>
          <w:i/>
          <w:rtl/>
          <w:cs/>
          <w:lang w:val="ar_AE" w:bidi="ar_AE"/>
        </w:rPr>
        <w:t>بَلعامُ بنُ بَعورَ</w:t>
      </w:r>
      <w:r>
        <w:rPr>
          <w:rtl/>
          <w:cs/>
          <w:lang w:val="ar_AE" w:bidi="ar_AE"/>
        </w:rPr>
        <w:t xml:space="preserve">: خطط بلعام </w:t>
      </w:r>
      <w:r>
        <w:rPr>
          <w:rtl/>
          <w:cs/>
          <w:lang w:val="ar_AE" w:bidi="ar_AE"/>
        </w:rPr>
        <w:t>لإيقاع بني إسرائيل في عبادة الأوثان</w:t>
      </w:r>
      <w:r>
        <w:rPr>
          <w:rtl/>
          <w:cs/>
          <w:lang w:val="ar_AE" w:bidi="ar_AE"/>
        </w:rPr>
        <w:t xml:space="preserve"> عن طريق الخطايا الجنسية (</w:t>
      </w:r>
      <w:hyperlink r:id="rId162">
        <w:r>
          <w:rPr>
            <w:rtl/>
            <w:cs/>
            <w:lang w:val="ar_AE" w:bidi="ar_AE"/>
          </w:rPr>
          <w:rPr>
            <w:color w:val="0000EE"/>
            <w:u w:val="single"/>
          </w:rPr>
          <w:t>عدد 31:16</w:t>
        </w:r>
      </w:hyperlink>
      <w:r>
        <w:rPr>
          <w:rtl/>
          <w:cs/>
          <w:lang w:val="ar_AE" w:bidi="ar_AE"/>
        </w:rPr>
        <w:t>). وكان الله قد حرّم على بلعام أن يلعن إسرائيل (</w:t>
      </w:r>
      <w:hyperlink r:id="rId163">
        <w:r>
          <w:rPr>
            <w:rtl/>
            <w:cs/>
            <w:lang w:val="ar_AE" w:bidi="ar_AE"/>
          </w:rPr>
          <w:rPr>
            <w:color w:val="0000EE"/>
            <w:u w:val="single"/>
          </w:rPr>
          <w:t>عدد 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24–28</w:t>
      </w:r>
      <w:r>
        <w:rPr>
          <w:rtl/>
          <w:cs/>
          <w:lang w:val="ar_AE" w:bidi="ar_AE"/>
        </w:rPr>
      </w:r>
    </w:p>
    <w:p>
      <w:pPr>
        <w:bidi/>
      </w:pPr>
      <w:r>
        <w:rPr>
          <w:rtl/>
          <w:cs/>
          <w:lang w:val="ar_AE" w:bidi="ar_AE"/>
        </w:rPr>
      </w:r>
      <w:r>
        <w:rPr>
          <w:rtl/>
          <w:cs/>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29–33</w:t>
      </w:r>
      <w:r>
        <w:rPr>
          <w:rtl/>
          <w:cs/>
          <w:lang w:val="ar_AE" w:bidi="ar_AE"/>
        </w:rPr>
      </w:r>
    </w:p>
    <w:p>
      <w:pPr>
        <w:bidi/>
      </w:pPr>
      <w:r>
        <w:rPr>
          <w:rtl/>
          <w:cs/>
          <w:lang w:val="ar_AE" w:bidi="ar_AE"/>
        </w:rPr>
      </w:r>
      <w:r>
        <w:rPr>
          <w:rtl/>
          <w:cs/>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rtl/>
            <w:cs/>
            <w:lang w:val="ar_AE" w:bidi="ar_AE"/>
          </w:rPr>
          <w:rPr>
            <w:color w:val="0000EE"/>
            <w:u w:val="single"/>
          </w:rPr>
          <w:t>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30–31</w:t>
      </w:r>
      <w:r>
        <w:rPr>
          <w:rtl/>
          <w:cs/>
          <w:lang w:val="ar_AE" w:bidi="ar_AE"/>
        </w:rPr>
      </w:r>
    </w:p>
    <w:p>
      <w:pPr>
        <w:bidi/>
      </w:pPr>
      <w:r>
        <w:rPr>
          <w:rtl/>
          <w:cs/>
          <w:lang w:val="ar_AE" w:bidi="ar_AE"/>
        </w:rPr>
      </w:r>
      <w:r>
        <w:rPr>
          <w:rtl/>
          <w:cs/>
          <w:lang w:val="ar_AE" w:bidi="ar_AE"/>
        </w:rPr>
        <w:t>كان يائير من نسل منسّى (</w:t>
      </w:r>
      <w:hyperlink r:id="rId165">
        <w:r>
          <w:rPr>
            <w:rtl/>
            <w:cs/>
            <w:lang w:val="ar_AE" w:bidi="ar_AE"/>
          </w:rPr>
          <w:rPr>
            <w:color w:val="0000EE"/>
            <w:u w:val="single"/>
          </w:rPr>
          <w:t>1 أخبار 2:21–22</w:t>
        </w:r>
      </w:hyperlink>
      <w:r>
        <w:rPr>
          <w:rtl/>
          <w:cs/>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w:t>
      </w:r>
      <w:r>
        <w:rPr>
          <w:rtl/>
          <w:cs/>
          <w:lang w:val="ar_AE" w:bidi="ar_AE"/>
        </w:rPr>
      </w:r>
    </w:p>
    <w:p>
      <w:pPr>
        <w:bidi/>
      </w:pPr>
      <w:r>
        <w:rPr>
          <w:rtl/>
          <w:cs/>
          <w:lang w:val="ar_AE" w:bidi="ar_AE"/>
        </w:rPr>
      </w:r>
      <w:r>
        <w:rPr>
          <w:rtl/>
          <w:cs/>
          <w:lang w:val="ar_AE" w:bidi="ar_AE"/>
        </w:rPr>
        <w:t xml:space="preserve">أشرف </w:t>
      </w:r>
      <w:r>
        <w:rPr>
          <w:rtl/>
          <w:cs/>
          <w:lang w:val="ar_AE" w:bidi="ar_AE"/>
        </w:rPr>
        <w:t xml:space="preserve">ألِعازار </w:t>
      </w:r>
      <w:r>
        <w:rPr>
          <w:rtl/>
          <w:cs/>
          <w:lang w:val="ar_AE" w:bidi="ar_AE"/>
        </w:rPr>
        <w:t>ويشوع وقادة الأسباط على توزيع الأرض لضمان أن يتم الأمر بنزاهة وعدل.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1–19. 51</w:t>
      </w:r>
      <w:r>
        <w:rPr>
          <w:rtl/>
          <w:cs/>
          <w:lang w:val="ar_AE" w:bidi="ar_AE"/>
        </w:rPr>
      </w:r>
    </w:p>
    <w:p>
      <w:pPr>
        <w:bidi/>
      </w:pPr>
      <w:r>
        <w:rPr>
          <w:rtl/>
          <w:cs/>
          <w:lang w:val="ar_AE" w:bidi="ar_AE"/>
        </w:rPr>
      </w:r>
      <w:r>
        <w:rPr>
          <w:rtl/>
          <w:cs/>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rtl/>
            <w:cs/>
            <w:lang w:val="ar_AE" w:bidi="ar_AE"/>
          </w:rPr>
          <w:rPr>
            <w:color w:val="0000EE"/>
            <w:u w:val="single"/>
          </w:rPr>
          <w:t>14:6–15</w:t>
        </w:r>
      </w:hyperlink>
      <w:r>
        <w:rPr>
          <w:rtl/>
          <w:cs/>
          <w:lang w:val="ar_AE" w:bidi="ar_AE"/>
        </w:rPr>
        <w:t>) وأنهاه بتخصيصها ليشوع (</w:t>
      </w:r>
      <w:hyperlink r:id="rId167">
        <w:r>
          <w:rPr>
            <w:rtl/>
            <w:cs/>
            <w:lang w:val="ar_AE" w:bidi="ar_AE"/>
          </w:rPr>
          <w:rPr>
            <w:color w:val="0000EE"/>
            <w:u w:val="single"/>
          </w:rPr>
          <w:t>19:49–51</w:t>
        </w:r>
      </w:hyperlink>
      <w:r>
        <w:rPr>
          <w:rtl/>
          <w:cs/>
          <w:lang w:val="ar_AE" w:bidi="ar_AE"/>
        </w:rPr>
        <w:t>). وكان كالب ويشوع قد أظهرا إيمانًا بالله بأن إسرائيل قادرة على دخول الأرض (</w:t>
      </w:r>
      <w:hyperlink r:id="rId168">
        <w:r>
          <w:rPr>
            <w:rtl/>
            <w:cs/>
            <w:lang w:val="ar_AE" w:bidi="ar_AE"/>
          </w:rPr>
          <w:rPr>
            <w:color w:val="0000EE"/>
            <w:u w:val="single"/>
          </w:rPr>
          <w:t>عدد 13:30</w:t>
        </w:r>
      </w:hyperlink>
      <w:r>
        <w:rPr>
          <w:rtl/>
          <w:cs/>
          <w:lang w:val="ar_AE" w:bidi="ar_AE"/>
        </w:rPr>
        <w:t xml:space="preserve">; </w:t>
      </w:r>
      <w:hyperlink r:id="rId169">
        <w:r>
          <w:rPr>
            <w:rtl/>
            <w:cs/>
            <w:lang w:val="ar_AE" w:bidi="ar_AE"/>
          </w:rPr>
          <w:rPr>
            <w:color w:val="0000EE"/>
            <w:u w:val="single"/>
          </w:rPr>
          <w:t>14:6–9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2</w:t>
      </w:r>
      <w:r>
        <w:rPr>
          <w:rtl/>
          <w:cs/>
          <w:lang w:val="ar_AE" w:bidi="ar_AE"/>
        </w:rPr>
      </w:r>
    </w:p>
    <w:p>
      <w:pPr>
        <w:bidi/>
      </w:pPr>
      <w:r>
        <w:rPr>
          <w:rtl/>
          <w:cs/>
          <w:lang w:val="ar_AE" w:bidi="ar_AE"/>
        </w:rPr>
      </w:r>
      <w:r>
        <w:rPr>
          <w:rtl/>
          <w:cs/>
          <w:lang w:val="ar_AE" w:bidi="ar_AE"/>
        </w:rPr>
        <w:t>بالقُرعَةِ</w:t>
      </w:r>
      <w:r>
        <w:rPr>
          <w:rtl/>
          <w:cs/>
          <w:lang w:val="ar_AE" w:bidi="ar_AE"/>
        </w:rPr>
        <w:t xml:space="preserve">: يرجى الاطلاع على </w:t>
      </w:r>
      <w:r>
        <w:rPr>
          <w:rtl/>
          <w:cs/>
          <w:lang w:val="ar_AE" w:bidi="ar_AE"/>
        </w:rPr>
        <w:t>ملاحظة الدراسة في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w:t>
      </w:r>
      <w:r>
        <w:rPr>
          <w:rtl/>
          <w:cs/>
          <w:lang w:val="ar_AE" w:bidi="ar_AE"/>
        </w:rPr>
      </w:r>
    </w:p>
    <w:p>
      <w:pPr>
        <w:bidi/>
      </w:pPr>
      <w:r>
        <w:rPr>
          <w:rtl/>
          <w:cs/>
          <w:lang w:val="ar_AE" w:bidi="ar_AE"/>
        </w:rPr>
      </w:r>
      <w:r>
        <w:rPr>
          <w:rtl/>
          <w:cs/>
          <w:lang w:val="ar_AE" w:bidi="ar_AE"/>
        </w:rPr>
        <w:t xml:space="preserve">نال يوسف، الابن البكر لراحيل الزوجة المحبوبة ليعقوب، نصيبًا مضاعفًا من الأرض من خلال ابنيه منسّى وأفرايم (انظر </w:t>
      </w:r>
      <w:r>
        <w:rPr>
          <w:rtl/>
          <w:cs/>
          <w:lang w:val="ar_AE" w:bidi="ar_AE"/>
        </w:rPr>
        <w:t>ملاحظة الدراسة على تكوين 48:5–7</w:t>
      </w:r>
      <w:r>
        <w:rPr>
          <w:rtl/>
          <w:cs/>
          <w:lang w:val="ar_AE" w:bidi="ar_AE"/>
        </w:rPr>
        <w:t>). ولأن سبط لاوي لم يحصل على أرض مستقلة كغيره من الأسباط (</w:t>
      </w:r>
      <w:hyperlink r:id="rId170">
        <w:r>
          <w:rPr>
            <w:rtl/>
            <w:cs/>
            <w:lang w:val="ar_AE" w:bidi="ar_AE"/>
          </w:rPr>
          <w:rPr>
            <w:color w:val="0000EE"/>
            <w:u w:val="single"/>
          </w:rPr>
          <w:t>يشوع 13:14</w:t>
        </w:r>
      </w:hyperlink>
      <w:r>
        <w:rPr>
          <w:rtl/>
          <w:cs/>
          <w:lang w:val="ar_AE" w:bidi="ar_AE"/>
        </w:rPr>
        <w:t>)، بقي عدد الأسباط التي لها ميراث أرضي اثني عشر سبطًا.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w:t>
      </w:r>
      <w:r>
        <w:rPr>
          <w:rtl/>
          <w:cs/>
          <w:lang w:val="ar_AE" w:bidi="ar_AE"/>
        </w:rPr>
      </w:r>
    </w:p>
    <w:p>
      <w:pPr>
        <w:bidi/>
      </w:pPr>
      <w:r>
        <w:rPr>
          <w:rtl/>
          <w:cs/>
          <w:lang w:val="ar_AE" w:bidi="ar_AE"/>
        </w:rPr>
      </w:r>
      <w:r>
        <w:rPr>
          <w:rtl/>
          <w:cs/>
          <w:lang w:val="ar_AE" w:bidi="ar_AE"/>
        </w:rPr>
        <w:t>لم يكن شعب القنزيين في الأصل من بني إسرائيل (</w:t>
      </w:r>
      <w:hyperlink r:id="rId171">
        <w:r>
          <w:rPr>
            <w:rtl/>
            <w:cs/>
            <w:lang w:val="ar_AE" w:bidi="ar_AE"/>
          </w:rPr>
          <w:rPr>
            <w:color w:val="0000EE"/>
            <w:u w:val="single"/>
          </w:rPr>
          <w:t>تكوين 15:19</w:t>
        </w:r>
      </w:hyperlink>
      <w:r>
        <w:rPr>
          <w:rtl/>
          <w:cs/>
          <w:lang w:val="ar_AE" w:bidi="ar_AE"/>
        </w:rPr>
        <w:t xml:space="preserve">)؛ ولا نعرف كيف ارتبطوا بسبط يهوذا. • </w:t>
      </w:r>
      <w:r>
        <w:rPr>
          <w:rtl/>
          <w:cs/>
          <w:lang w:val="ar_AE" w:bidi="ar_AE"/>
        </w:rPr>
        <w:t>مِنْ جِهَتي ومِنْ جِهَتِكَ</w:t>
      </w:r>
      <w:r>
        <w:rPr>
          <w:rtl/>
          <w:cs/>
          <w:lang w:val="ar_AE" w:bidi="ar_AE"/>
        </w:rPr>
        <w:t>: كان كالب ويشوع وحدهما من بقيا أمناء لله في أول فرصة لدخول الأرض، لذلك وعدهما الله بأن يمتلكاها (</w:t>
      </w:r>
      <w:hyperlink r:id="rId172">
        <w:r>
          <w:rPr>
            <w:rtl/>
            <w:cs/>
            <w:lang w:val="ar_AE" w:bidi="ar_AE"/>
          </w:rPr>
          <w:rPr>
            <w:color w:val="0000EE"/>
            <w:u w:val="single"/>
          </w:rPr>
          <w:t>عدد 14:24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w:t>
      </w:r>
      <w:r>
        <w:rPr>
          <w:rtl/>
          <w:cs/>
          <w:lang w:val="ar_AE" w:bidi="ar_AE"/>
        </w:rPr>
      </w:r>
    </w:p>
    <w:p>
      <w:pPr>
        <w:bidi/>
      </w:pPr>
      <w:r>
        <w:rPr>
          <w:rtl/>
          <w:cs/>
          <w:lang w:val="ar_AE" w:bidi="ar_AE"/>
        </w:rPr>
      </w:r>
      <w:r>
        <w:rPr>
          <w:rtl/>
          <w:cs/>
          <w:lang w:val="ar_AE" w:bidi="ar_AE"/>
        </w:rPr>
        <w:t>فحَلَفَ موسى</w:t>
      </w:r>
      <w:r>
        <w:rPr>
          <w:rtl/>
          <w:cs/>
          <w:lang w:val="ar_AE" w:bidi="ar_AE"/>
        </w:rPr>
        <w:t xml:space="preserve">: انظر </w:t>
      </w:r>
      <w:hyperlink r:id="rId172">
        <w:r>
          <w:rPr>
            <w:rtl/>
            <w:cs/>
            <w:lang w:val="ar_AE" w:bidi="ar_AE"/>
          </w:rPr>
          <w:rPr>
            <w:color w:val="0000EE"/>
            <w:u w:val="single"/>
          </w:rPr>
          <w:t>عدد 14:24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w:t>
      </w:r>
      <w:r>
        <w:rPr>
          <w:rtl/>
          <w:cs/>
          <w:lang w:val="ar_AE" w:bidi="ar_AE"/>
        </w:rPr>
      </w:r>
    </w:p>
    <w:p>
      <w:pPr>
        <w:bidi/>
      </w:pPr>
      <w:r>
        <w:rPr>
          <w:rtl/>
          <w:cs/>
          <w:lang w:val="ar_AE" w:bidi="ar_AE"/>
        </w:rPr>
      </w:r>
      <w:r>
        <w:rPr>
          <w:rtl/>
          <w:cs/>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w:t>
      </w:r>
      <w:r>
        <w:rPr>
          <w:rtl/>
          <w:cs/>
          <w:lang w:val="ar_AE" w:bidi="ar_AE"/>
        </w:rPr>
      </w:r>
    </w:p>
    <w:p>
      <w:pPr>
        <w:bidi/>
      </w:pPr>
      <w:r>
        <w:rPr>
          <w:rtl/>
          <w:cs/>
          <w:lang w:val="ar_AE" w:bidi="ar_AE"/>
        </w:rPr>
      </w:r>
      <w:r>
        <w:rPr>
          <w:rtl/>
          <w:cs/>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rtl/>
            <w:cs/>
            <w:lang w:val="ar_AE" w:bidi="ar_AE"/>
          </w:rPr>
          <w:rPr>
            <w:color w:val="0000EE"/>
            <w:u w:val="single"/>
          </w:rPr>
          <w:t>عدد 13:32–33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w:t>
      </w:r>
      <w:r>
        <w:rPr>
          <w:rtl/>
          <w:cs/>
          <w:lang w:val="ar_AE" w:bidi="ar_AE"/>
        </w:rPr>
      </w:r>
    </w:p>
    <w:p>
      <w:pPr>
        <w:bidi/>
      </w:pPr>
      <w:r>
        <w:rPr>
          <w:rtl/>
          <w:cs/>
          <w:lang w:val="ar_AE" w:bidi="ar_AE"/>
        </w:rPr>
      </w:r>
      <w:r>
        <w:rPr>
          <w:rtl/>
          <w:cs/>
          <w:lang w:val="ar_AE" w:bidi="ar_AE"/>
        </w:rPr>
        <w:t>واستَراحَتِ الأرضُ مِنَ الحَربِ</w:t>
      </w:r>
      <w:r>
        <w:rPr>
          <w:rtl/>
          <w:cs/>
          <w:lang w:val="ar_AE" w:bidi="ar_AE"/>
        </w:rPr>
        <w:t xml:space="preserve">: انظر </w:t>
      </w:r>
      <w:r>
        <w:rPr>
          <w:rtl/>
          <w:cs/>
          <w:lang w:val="ar_AE" w:bidi="ar_AE"/>
        </w:rPr>
        <w:t>ملاحظة الدراسة في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1–63</w:t>
      </w:r>
      <w:r>
        <w:rPr>
          <w:rtl/>
          <w:cs/>
          <w:lang w:val="ar_AE" w:bidi="ar_AE"/>
        </w:rPr>
      </w:r>
    </w:p>
    <w:p>
      <w:pPr>
        <w:bidi/>
      </w:pPr>
      <w:r>
        <w:rPr>
          <w:rtl/>
          <w:cs/>
          <w:lang w:val="ar_AE" w:bidi="ar_AE"/>
        </w:rPr>
      </w:r>
      <w:r>
        <w:rPr>
          <w:rtl/>
          <w:cs/>
          <w:lang w:val="ar_AE" w:bidi="ar_AE"/>
        </w:rPr>
        <w:t>ذُكر نصيب سبط يهوذا من الأرض بتفصيل يفوق ما ورد عن باقي الأسباط. وبسبب فشل إخوة يهوذا الأكبر منه (</w:t>
      </w:r>
      <w:hyperlink r:id="rId174">
        <w:r>
          <w:rPr>
            <w:rtl/>
            <w:cs/>
            <w:lang w:val="ar_AE" w:bidi="ar_AE"/>
          </w:rPr>
          <w:rPr>
            <w:color w:val="0000EE"/>
            <w:u w:val="single"/>
          </w:rPr>
          <w:t>تكوين 34:25–31</w:t>
        </w:r>
      </w:hyperlink>
      <w:r>
        <w:rPr>
          <w:rtl/>
          <w:cs/>
          <w:lang w:val="ar_AE" w:bidi="ar_AE"/>
        </w:rPr>
        <w:t xml:space="preserve">؛ </w:t>
      </w:r>
      <w:hyperlink r:id="rId160">
        <w:r>
          <w:rPr>
            <w:rtl/>
            <w:cs/>
            <w:lang w:val="ar_AE" w:bidi="ar_AE"/>
          </w:rPr>
          <w:rPr>
            <w:color w:val="0000EE"/>
            <w:u w:val="single"/>
          </w:rPr>
          <w:t>35:22</w:t>
        </w:r>
      </w:hyperlink>
      <w:r>
        <w:rPr>
          <w:rtl/>
          <w:cs/>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rtl/>
            <w:cs/>
            <w:lang w:val="ar_AE" w:bidi="ar_AE"/>
          </w:rPr>
          <w:rPr>
            <w:color w:val="0000EE"/>
            <w:u w:val="single"/>
          </w:rPr>
          <w:t>تكوين 49:8–12</w:t>
        </w:r>
      </w:hyperlink>
      <w:r>
        <w:rPr>
          <w:rtl/>
          <w:cs/>
          <w:lang w:val="ar_AE" w:bidi="ar_AE"/>
        </w:rPr>
        <w:t xml:space="preserve">؛ </w:t>
      </w:r>
      <w:hyperlink r:id="rId176">
        <w:r>
          <w:rPr>
            <w:rtl/>
            <w:cs/>
            <w:lang w:val="ar_AE" w:bidi="ar_AE"/>
          </w:rPr>
          <w:rPr>
            <w:color w:val="0000EE"/>
            <w:u w:val="single"/>
          </w:rPr>
          <w:t>تثنية 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2–4</w:t>
      </w:r>
      <w:r>
        <w:rPr>
          <w:rtl/>
          <w:cs/>
          <w:lang w:val="ar_AE" w:bidi="ar_AE"/>
        </w:rPr>
      </w:r>
    </w:p>
    <w:p>
      <w:pPr>
        <w:bidi/>
      </w:pPr>
      <w:r>
        <w:rPr>
          <w:rtl/>
          <w:cs/>
          <w:lang w:val="ar_AE" w:bidi="ar_AE"/>
        </w:rPr>
      </w:r>
      <w:r>
        <w:rPr>
          <w:rtl/>
          <w:cs/>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5–11</w:t>
      </w:r>
      <w:r>
        <w:rPr>
          <w:rtl/>
          <w:cs/>
          <w:lang w:val="ar_AE" w:bidi="ar_AE"/>
        </w:rPr>
      </w:r>
    </w:p>
    <w:p>
      <w:pPr>
        <w:bidi/>
      </w:pPr>
      <w:r>
        <w:rPr>
          <w:rtl/>
          <w:cs/>
          <w:lang w:val="ar_AE" w:bidi="ar_AE"/>
        </w:rPr>
      </w:r>
      <w:r>
        <w:rPr>
          <w:rtl/>
          <w:cs/>
          <w:lang w:val="ar_AE" w:bidi="ar_AE"/>
        </w:rPr>
        <w:t>رغم أن الحدود الشمالية ليهوذا وُصفت بتفصيل كبير، إلا أن بعض الأجزاء منها يصعب تحديدها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7</w:t>
      </w:r>
      <w:r>
        <w:rPr>
          <w:rtl/>
          <w:cs/>
          <w:lang w:val="ar_AE" w:bidi="ar_AE"/>
        </w:rPr>
      </w:r>
    </w:p>
    <w:p>
      <w:pPr>
        <w:bidi/>
      </w:pPr>
      <w:r>
        <w:rPr>
          <w:rtl/>
          <w:cs/>
          <w:lang w:val="ar_AE" w:bidi="ar_AE"/>
        </w:rPr>
      </w:r>
      <w:r>
        <w:rPr>
          <w:rtl/>
          <w:cs/>
          <w:lang w:val="ar_AE" w:bidi="ar_AE"/>
        </w:rPr>
        <w:t xml:space="preserve">إن المدينة المسماة </w:t>
      </w:r>
      <w:r>
        <w:rPr>
          <w:rtl/>
          <w:cs/>
          <w:lang w:val="ar_AE" w:bidi="ar_AE"/>
        </w:rPr>
        <w:t xml:space="preserve">دَبير </w:t>
      </w:r>
      <w:r>
        <w:rPr>
          <w:rtl/>
          <w:cs/>
          <w:lang w:val="ar_AE" w:bidi="ar_AE"/>
        </w:rPr>
        <w:t xml:space="preserve">هنا تختلف عن المسماة دبير أو قرية سفر المذكورة في </w:t>
      </w:r>
      <w:hyperlink r:id="rId177">
        <w:r>
          <w:rPr>
            <w:rtl/>
            <w:cs/>
            <w:lang w:val="ar_AE" w:bidi="ar_AE"/>
          </w:rPr>
          <w:rPr>
            <w:color w:val="0000EE"/>
            <w:u w:val="single"/>
          </w:rPr>
          <w:t>15:15</w:t>
        </w:r>
      </w:hyperlink>
      <w:r>
        <w:rPr>
          <w:rtl/>
          <w:cs/>
          <w:lang w:val="ar_AE" w:bidi="ar_AE"/>
        </w:rPr>
        <w:t>. • كما أن منطقة الجلجال المذكورة هنا ليست هي نفسها منطقة الجلجال التي أقام فيها بنو إسرائيل معسكرهم سابقًا (</w:t>
      </w:r>
      <w:hyperlink r:id="rId178">
        <w:r>
          <w:rPr>
            <w:rtl/>
            <w:cs/>
            <w:lang w:val="ar_AE" w:bidi="ar_AE"/>
          </w:rPr>
          <w:rPr>
            <w:color w:val="0000EE"/>
            <w:u w:val="single"/>
          </w:rPr>
          <w:t>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w:t>
      </w:r>
      <w:r>
        <w:rPr>
          <w:rtl/>
          <w:cs/>
          <w:lang w:val="ar_AE" w:bidi="ar_AE"/>
        </w:rPr>
      </w:r>
    </w:p>
    <w:p>
      <w:pPr>
        <w:bidi/>
      </w:pPr>
      <w:r>
        <w:rPr>
          <w:rtl/>
          <w:cs/>
          <w:lang w:val="ar_AE" w:bidi="ar_AE"/>
        </w:rPr>
      </w:r>
      <w:r>
        <w:rPr>
          <w:rtl/>
          <w:cs/>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9</w:t>
      </w:r>
      <w:r>
        <w:rPr>
          <w:rtl/>
          <w:cs/>
          <w:lang w:val="ar_AE" w:bidi="ar_AE"/>
        </w:rPr>
      </w:r>
    </w:p>
    <w:p>
      <w:pPr>
        <w:bidi/>
      </w:pPr>
      <w:r>
        <w:rPr>
          <w:rtl/>
          <w:cs/>
          <w:lang w:val="ar_AE" w:bidi="ar_AE"/>
        </w:rPr>
      </w:r>
      <w:r>
        <w:rPr>
          <w:rtl/>
          <w:cs/>
          <w:lang w:val="ar_AE" w:bidi="ar_AE"/>
        </w:rPr>
        <w:t>مَنبَعِ مياهِ نَفتوحَ</w:t>
      </w:r>
      <w:r>
        <w:rPr>
          <w:rtl/>
          <w:cs/>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w:t>
      </w:r>
      <w:r>
        <w:rPr>
          <w:rtl/>
          <w:cs/>
          <w:lang w:val="ar_AE" w:bidi="ar_AE"/>
        </w:rPr>
      </w:r>
    </w:p>
    <w:p>
      <w:pPr>
        <w:bidi/>
      </w:pPr>
      <w:r>
        <w:rPr>
          <w:rtl/>
          <w:cs/>
          <w:lang w:val="ar_AE" w:bidi="ar_AE"/>
        </w:rPr>
      </w:r>
      <w:r>
        <w:rPr>
          <w:rtl/>
          <w:cs/>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rtl/>
          <w:cs/>
          <w:lang w:val="ar_AE" w:bidi="ar_AE"/>
        </w:rPr>
        <w:t>ملاحظة الدراسة على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16</w:t>
      </w:r>
      <w:r>
        <w:rPr>
          <w:rtl/>
          <w:cs/>
          <w:lang w:val="ar_AE" w:bidi="ar_AE"/>
        </w:rPr>
      </w:r>
    </w:p>
    <w:p>
      <w:pPr>
        <w:bidi/>
      </w:pPr>
      <w:r>
        <w:rPr>
          <w:rtl/>
          <w:cs/>
          <w:lang w:val="ar_AE" w:bidi="ar_AE"/>
        </w:rPr>
      </w:r>
      <w:r>
        <w:rPr>
          <w:rtl/>
          <w:cs/>
          <w:lang w:val="ar_AE" w:bidi="ar_AE"/>
        </w:rPr>
        <w:t xml:space="preserve">قارن بين </w:t>
      </w:r>
      <w:hyperlink r:id="rId179">
        <w:r>
          <w:rPr>
            <w:rtl/>
            <w:cs/>
            <w:lang w:val="ar_AE" w:bidi="ar_AE"/>
          </w:rPr>
          <w:rPr>
            <w:color w:val="0000EE"/>
            <w:u w:val="single"/>
          </w:rPr>
          <w:t>1 صموئيل 17:25</w:t>
        </w:r>
      </w:hyperlink>
      <w:r>
        <w:rPr>
          <w:rtl/>
          <w:cs/>
          <w:lang w:val="ar_AE" w:bidi="ar_AE"/>
        </w:rPr>
        <w:t xml:space="preserve"> وبين </w:t>
      </w:r>
      <w:hyperlink r:id="rId180">
        <w:r>
          <w:rPr>
            <w:rtl/>
            <w:cs/>
            <w:lang w:val="ar_AE" w:bidi="ar_AE"/>
          </w:rPr>
          <w:rPr>
            <w:color w:val="0000EE"/>
            <w:u w:val="single"/>
          </w:rPr>
          <w:t>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17</w:t>
      </w:r>
      <w:r>
        <w:rPr>
          <w:rtl/>
          <w:cs/>
          <w:lang w:val="ar_AE" w:bidi="ar_AE"/>
        </w:rPr>
      </w:r>
    </w:p>
    <w:p>
      <w:pPr>
        <w:bidi/>
      </w:pPr>
      <w:r>
        <w:rPr>
          <w:rtl/>
          <w:cs/>
          <w:lang w:val="ar_AE" w:bidi="ar_AE"/>
        </w:rPr>
      </w:r>
      <w:r>
        <w:rPr>
          <w:rtl/>
          <w:cs/>
          <w:lang w:val="ar_AE" w:bidi="ar_AE"/>
        </w:rPr>
        <w:t>عُيِّن عثنيئيل ابن أخي كالب كأول قاضٍ لإسرائيل (</w:t>
      </w:r>
      <w:hyperlink r:id="rId181">
        <w:r>
          <w:rPr>
            <w:rtl/>
            <w:cs/>
            <w:lang w:val="ar_AE" w:bidi="ar_AE"/>
          </w:rPr>
          <w:rPr>
            <w:color w:val="0000EE"/>
            <w:u w:val="single"/>
          </w:rPr>
          <w:t>قضاة 3:9–11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18–19</w:t>
      </w:r>
      <w:r>
        <w:rPr>
          <w:rtl/>
          <w:cs/>
          <w:lang w:val="ar_AE" w:bidi="ar_AE"/>
        </w:rPr>
      </w:r>
    </w:p>
    <w:p>
      <w:pPr>
        <w:bidi/>
      </w:pPr>
      <w:r>
        <w:rPr>
          <w:rtl/>
          <w:cs/>
          <w:lang w:val="ar_AE" w:bidi="ar_AE"/>
        </w:rPr>
      </w:r>
      <w:r>
        <w:rPr>
          <w:rtl/>
          <w:cs/>
          <w:lang w:val="ar_AE" w:bidi="ar_AE"/>
        </w:rPr>
        <w:t>«ما لكِ؟»:</w:t>
      </w:r>
      <w:r>
        <w:rPr>
          <w:rtl/>
          <w:cs/>
          <w:lang w:val="ar_AE" w:bidi="ar_AE"/>
        </w:rPr>
        <w:t xml:space="preserve"> لم يكن للمدينة التي غزاها عثنيئيل أي مصدر للماء. وتعني عبارة "</w:t>
      </w:r>
      <w:r>
        <w:rPr>
          <w:rtl/>
          <w:cs/>
          <w:lang w:val="ar_AE" w:bidi="ar_AE"/>
        </w:rPr>
        <w:t>أرضَ الجَنوبِ</w:t>
      </w:r>
      <w:r>
        <w:rPr>
          <w:rtl/>
          <w:cs/>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20–63</w:t>
      </w:r>
      <w:r>
        <w:rPr>
          <w:rtl/>
          <w:cs/>
          <w:lang w:val="ar_AE" w:bidi="ar_AE"/>
        </w:rPr>
      </w:r>
    </w:p>
    <w:p>
      <w:pPr>
        <w:bidi/>
      </w:pPr>
      <w:r>
        <w:rPr>
          <w:rtl/>
          <w:cs/>
          <w:lang w:val="ar_AE" w:bidi="ar_AE"/>
        </w:rPr>
      </w:r>
      <w:r>
        <w:rPr>
          <w:rtl/>
          <w:cs/>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w:t>
      </w:r>
      <w:r>
        <w:rPr>
          <w:rtl/>
          <w:cs/>
          <w:lang w:val="ar_AE" w:bidi="ar_AE"/>
        </w:rPr>
      </w:r>
    </w:p>
    <w:p>
      <w:pPr>
        <w:bidi/>
      </w:pPr>
      <w:r>
        <w:rPr>
          <w:rtl/>
          <w:cs/>
          <w:lang w:val="ar_AE" w:bidi="ar_AE"/>
        </w:rPr>
      </w:r>
      <w:r>
        <w:rPr>
          <w:rtl/>
          <w:cs/>
          <w:lang w:val="ar_AE" w:bidi="ar_AE"/>
        </w:rPr>
        <w:t>جَنوبًا</w:t>
      </w:r>
      <w:r>
        <w:rPr>
          <w:rtl/>
          <w:cs/>
          <w:lang w:val="ar_AE" w:bidi="ar_AE"/>
        </w:rPr>
        <w:t xml:space="preserve">: (انظر </w:t>
      </w:r>
      <w:r>
        <w:rPr>
          <w:rtl/>
          <w:cs/>
          <w:lang w:val="ar_AE" w:bidi="ar_AE"/>
        </w:rPr>
        <w:t>ملاحظة الدراسة على 1:4</w:t>
      </w:r>
      <w:r>
        <w:rPr>
          <w:rtl/>
          <w:cs/>
          <w:lang w:val="ar_AE" w:bidi="ar_AE"/>
        </w:rPr>
        <w:t xml:space="preserve">). يمكن أن تُشير الكلمة العبرية "نقب" إما إلى الاتجاه العام ("جنوبًا") أو إلى المنطقة الصحراوية المسماة "النقب". • موقع </w:t>
      </w:r>
      <w:r>
        <w:rPr>
          <w:rtl/>
          <w:cs/>
          <w:lang w:val="ar_AE" w:bidi="ar_AE"/>
        </w:rPr>
        <w:t xml:space="preserve">عيدَر </w:t>
      </w:r>
      <w:r>
        <w:rPr>
          <w:rtl/>
          <w:cs/>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33</w:t>
      </w:r>
      <w:r>
        <w:rPr>
          <w:rtl/>
          <w:cs/>
          <w:lang w:val="ar_AE" w:bidi="ar_AE"/>
        </w:rPr>
      </w:r>
    </w:p>
    <w:p>
      <w:pPr>
        <w:bidi/>
      </w:pPr>
      <w:r>
        <w:rPr>
          <w:rtl/>
          <w:cs/>
          <w:lang w:val="ar_AE" w:bidi="ar_AE"/>
        </w:rPr>
      </w:r>
      <w:r>
        <w:rPr>
          <w:rtl/>
          <w:cs/>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45–47</w:t>
      </w:r>
      <w:r>
        <w:rPr>
          <w:rtl/>
          <w:cs/>
          <w:lang w:val="ar_AE" w:bidi="ar_AE"/>
        </w:rPr>
      </w:r>
    </w:p>
    <w:p>
      <w:pPr>
        <w:bidi/>
      </w:pPr>
      <w:r>
        <w:rPr>
          <w:rtl/>
          <w:cs/>
          <w:lang w:val="ar_AE" w:bidi="ar_AE"/>
        </w:rPr>
      </w:r>
      <w:r>
        <w:rPr>
          <w:rtl/>
          <w:cs/>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48</w:t>
      </w:r>
      <w:r>
        <w:rPr>
          <w:rtl/>
          <w:cs/>
          <w:lang w:val="ar_AE" w:bidi="ar_AE"/>
        </w:rPr>
      </w:r>
    </w:p>
    <w:p>
      <w:pPr>
        <w:bidi/>
      </w:pPr>
      <w:r>
        <w:rPr>
          <w:rtl/>
          <w:cs/>
          <w:lang w:val="ar_AE" w:bidi="ar_AE"/>
        </w:rPr>
      </w:r>
      <w:r>
        <w:rPr>
          <w:rtl/>
          <w:cs/>
          <w:lang w:val="ar_AE" w:bidi="ar_AE"/>
        </w:rPr>
        <w:t>كانت المنطقة الجبلية تقع في المرتفعات الوسطى ليهوذا من أورشليم في الشمال إلى ما بعد دبير (</w:t>
      </w:r>
      <w:hyperlink r:id="rId177">
        <w:r>
          <w:rPr>
            <w:rtl/>
            <w:cs/>
            <w:lang w:val="ar_AE" w:bidi="ar_AE"/>
          </w:rPr>
          <w:rPr>
            <w:color w:val="0000EE"/>
            <w:u w:val="single"/>
          </w:rPr>
          <w:t>15:15</w:t>
        </w:r>
      </w:hyperlink>
      <w:r>
        <w:rPr>
          <w:rtl/>
          <w:cs/>
          <w:lang w:val="ar_AE" w:bidi="ar_AE"/>
        </w:rPr>
        <w:t>) في الجنوب. وقد قُسمت إلى خمس مناطق.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56</w:t>
      </w:r>
      <w:r>
        <w:rPr>
          <w:rtl/>
          <w:cs/>
          <w:lang w:val="ar_AE" w:bidi="ar_AE"/>
        </w:rPr>
      </w:r>
    </w:p>
    <w:p>
      <w:pPr>
        <w:bidi/>
      </w:pPr>
      <w:r>
        <w:rPr>
          <w:rtl/>
          <w:cs/>
          <w:lang w:val="ar_AE" w:bidi="ar_AE"/>
        </w:rPr>
      </w:r>
      <w:r>
        <w:rPr>
          <w:rtl/>
          <w:cs/>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rtl/>
            <w:cs/>
            <w:lang w:val="ar_AE" w:bidi="ar_AE"/>
          </w:rPr>
          <w:rPr>
            <w:color w:val="0000EE"/>
            <w:u w:val="single"/>
          </w:rPr>
          <w:t>2 صم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59</w:t>
      </w:r>
      <w:r>
        <w:rPr>
          <w:rtl/>
          <w:cs/>
          <w:lang w:val="ar_AE" w:bidi="ar_AE"/>
        </w:rPr>
      </w:r>
    </w:p>
    <w:p>
      <w:pPr>
        <w:bidi/>
      </w:pPr>
      <w:r>
        <w:rPr>
          <w:rtl/>
          <w:cs/>
          <w:lang w:val="ar_AE" w:bidi="ar_AE"/>
        </w:rPr>
      </w:r>
      <w:r>
        <w:rPr>
          <w:rtl/>
          <w:cs/>
          <w:lang w:val="ar_AE" w:bidi="ar_AE"/>
        </w:rPr>
        <w:t xml:space="preserve">تُضيف الترجمة السبعينية (الترجمة اليونانية للعهد القديم) بعد هذه الآية إحدى عشر مدينة: </w:t>
      </w:r>
      <w:r>
        <w:rPr>
          <w:rtl/>
          <w:cs/>
          <w:lang w:val="ar_AE" w:bidi="ar_AE"/>
        </w:rPr>
        <w:t>تقوع</w:t>
      </w:r>
      <w:r>
        <w:rPr>
          <w:rtl/>
          <w:cs/>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61</w:t>
      </w:r>
      <w:r>
        <w:rPr>
          <w:rtl/>
          <w:cs/>
          <w:lang w:val="ar_AE" w:bidi="ar_AE"/>
        </w:rPr>
      </w:r>
    </w:p>
    <w:p>
      <w:pPr>
        <w:bidi/>
      </w:pPr>
      <w:r>
        <w:rPr>
          <w:rtl/>
          <w:cs/>
          <w:lang w:val="ar_AE" w:bidi="ar_AE"/>
        </w:rPr>
      </w:r>
      <w:r>
        <w:rPr>
          <w:rtl/>
          <w:cs/>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w:t>
      </w:r>
      <w:r>
        <w:rPr>
          <w:rtl/>
          <w:cs/>
          <w:lang w:val="ar_AE" w:bidi="ar_AE"/>
        </w:rPr>
      </w:r>
    </w:p>
    <w:p>
      <w:pPr>
        <w:bidi/>
      </w:pPr>
      <w:r>
        <w:rPr>
          <w:rtl/>
          <w:cs/>
          <w:lang w:val="ar_AE" w:bidi="ar_AE"/>
        </w:rPr>
      </w:r>
      <w:r>
        <w:rPr>
          <w:rtl/>
          <w:cs/>
          <w:lang w:val="ar_AE" w:bidi="ar_AE"/>
        </w:rPr>
        <w:t>على الرغم من أن أورشليم كانت مخصصة لسبط بنيامين (</w:t>
      </w:r>
      <w:hyperlink r:id="rId183">
        <w:r>
          <w:rPr>
            <w:rtl/>
            <w:cs/>
            <w:lang w:val="ar_AE" w:bidi="ar_AE"/>
          </w:rPr>
          <w:rPr>
            <w:color w:val="0000EE"/>
            <w:u w:val="single"/>
          </w:rPr>
          <w:t>18:28</w:t>
        </w:r>
      </w:hyperlink>
      <w:r>
        <w:rPr>
          <w:rtl/>
          <w:cs/>
          <w:lang w:val="ar_AE" w:bidi="ar_AE"/>
        </w:rPr>
        <w:t xml:space="preserve">)، لكنها لم تُؤخَذ في زمن يشوع. • </w:t>
      </w:r>
      <w:r>
        <w:rPr>
          <w:rtl/>
          <w:cs/>
          <w:lang w:val="ar_AE" w:bidi="ar_AE"/>
        </w:rPr>
        <w:t>إلَى هذا اليومِ</w:t>
      </w:r>
      <w:r>
        <w:rPr>
          <w:rtl/>
          <w:cs/>
          <w:lang w:val="ar_AE" w:bidi="ar_AE"/>
        </w:rPr>
        <w:t>: تسبب استمرار وجود اليبوسيين لاحقًا في مشاكل لسبط يهوذا (</w:t>
      </w:r>
      <w:hyperlink r:id="rId184">
        <w:r>
          <w:rPr>
            <w:rtl/>
            <w:cs/>
            <w:lang w:val="ar_AE" w:bidi="ar_AE"/>
          </w:rPr>
          <w:rPr>
            <w:color w:val="0000EE"/>
            <w:u w:val="single"/>
          </w:rPr>
          <w:t>قض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w:t>
      </w:r>
      <w:r>
        <w:rPr>
          <w:rtl/>
          <w:cs/>
          <w:lang w:val="ar_AE" w:bidi="ar_AE"/>
        </w:rPr>
      </w:r>
    </w:p>
    <w:p>
      <w:pPr>
        <w:bidi/>
      </w:pPr>
      <w:r>
        <w:rPr>
          <w:rtl/>
          <w:cs/>
          <w:lang w:val="ar_AE" w:bidi="ar_AE"/>
        </w:rPr>
      </w:r>
      <w:r>
        <w:rPr>
          <w:rtl/>
          <w:cs/>
          <w:lang w:val="ar_AE" w:bidi="ar_AE"/>
        </w:rPr>
        <w:t>كانت أريحا من نصيب سبط بنيامين (</w:t>
      </w:r>
      <w:hyperlink r:id="rId185">
        <w:r>
          <w:rPr>
            <w:rtl/>
            <w:cs/>
            <w:lang w:val="ar_AE" w:bidi="ar_AE"/>
          </w:rPr>
          <w:rPr>
            <w:color w:val="0000EE"/>
            <w:u w:val="single"/>
          </w:rPr>
          <w:t>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1–17. 18</w:t>
      </w:r>
      <w:r>
        <w:rPr>
          <w:rtl/>
          <w:cs/>
          <w:lang w:val="ar_AE" w:bidi="ar_AE"/>
        </w:rPr>
      </w:r>
    </w:p>
    <w:p>
      <w:pPr>
        <w:bidi/>
      </w:pPr>
      <w:r>
        <w:rPr>
          <w:rtl/>
          <w:cs/>
          <w:lang w:val="ar_AE" w:bidi="ar_AE"/>
        </w:rPr>
      </w:r>
      <w:r>
        <w:rPr>
          <w:rtl/>
          <w:cs/>
          <w:lang w:val="ar_AE" w:bidi="ar_AE"/>
        </w:rPr>
        <w:t>كان ليوسف ابنان، منسّى وأفرايم (</w:t>
      </w:r>
      <w:hyperlink r:id="rId186">
        <w:r>
          <w:rPr>
            <w:rtl/>
            <w:cs/>
            <w:lang w:val="ar_AE" w:bidi="ar_AE"/>
          </w:rPr>
          <w:rPr>
            <w:color w:val="0000EE"/>
            <w:u w:val="single"/>
          </w:rPr>
          <w:t>تكوين 41:50–52</w:t>
        </w:r>
      </w:hyperlink>
      <w:r>
        <w:rPr>
          <w:rtl/>
          <w:cs/>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rtl/>
            <w:cs/>
            <w:lang w:val="ar_AE" w:bidi="ar_AE"/>
          </w:rPr>
          <w:rPr>
            <w:color w:val="0000EE"/>
            <w:u w:val="single"/>
          </w:rPr>
          <w:t>تكوين 49:22–26</w:t>
        </w:r>
      </w:hyperlink>
      <w:r>
        <w:rPr>
          <w:rtl/>
          <w:cs/>
          <w:lang w:val="ar_AE" w:bidi="ar_AE"/>
        </w:rPr>
        <w:t>). وكما كان سبط يهوذا قائداً في الجنوب، كذلك مارست أسباط يوسف دور القيادة من موقعها المركزي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w:t>
      </w:r>
      <w:r>
        <w:rPr>
          <w:rtl/>
          <w:cs/>
          <w:lang w:val="ar_AE" w:bidi="ar_AE"/>
        </w:rPr>
      </w:r>
    </w:p>
    <w:p>
      <w:pPr>
        <w:bidi/>
      </w:pPr>
      <w:r>
        <w:rPr>
          <w:rtl/>
          <w:cs/>
          <w:lang w:val="ar_AE" w:bidi="ar_AE"/>
        </w:rPr>
      </w:r>
      <w:r>
        <w:rPr>
          <w:rtl/>
          <w:cs/>
          <w:lang w:val="ar_AE" w:bidi="ar_AE"/>
        </w:rPr>
        <w:t xml:space="preserve">كانت تمتد حدود سبط أفرايم على طول الطريق الصاعد من بيت حورون السفلى إلى العليا (انظر </w:t>
      </w:r>
      <w:hyperlink r:id="rId188">
        <w:r>
          <w:rPr>
            <w:rtl/>
            <w:cs/>
            <w:lang w:val="ar_AE" w:bidi="ar_AE"/>
          </w:rPr>
          <w:rPr>
            <w:color w:val="0000EE"/>
            <w:u w:val="single"/>
          </w:rPr>
          <w:t>16:5</w:t>
        </w:r>
      </w:hyperlink>
      <w:r>
        <w:rPr>
          <w:rtl/>
          <w:cs/>
          <w:lang w:val="ar_AE" w:bidi="ar_AE"/>
        </w:rPr>
        <w:t xml:space="preserve">)، مما منح هذا السبْط السيطرة على أحد الطريقين الرئيسيين المؤديين إلى أورشليم من الغرب. • كانت </w:t>
      </w:r>
      <w:r>
        <w:rPr>
          <w:rtl/>
          <w:cs/>
          <w:lang w:val="ar_AE" w:bidi="ar_AE"/>
        </w:rPr>
        <w:t>جازَر</w:t>
      </w:r>
      <w:r>
        <w:rPr>
          <w:rtl/>
          <w:cs/>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rtl/>
            <w:cs/>
            <w:lang w:val="ar_AE" w:bidi="ar_AE"/>
          </w:rPr>
          <w:rPr>
            <w:color w:val="0000EE"/>
            <w:u w:val="single"/>
          </w:rPr>
          <w:t>قضاة 1:29</w:t>
        </w:r>
      </w:hyperlink>
      <w:r>
        <w:rPr>
          <w:rtl/>
          <w:cs/>
          <w:lang w:val="ar_AE" w:bidi="ar_AE"/>
        </w:rPr>
        <w:t xml:space="preserve">; </w:t>
      </w:r>
      <w:hyperlink r:id="rId190">
        <w:r>
          <w:rPr>
            <w:rtl/>
            <w:cs/>
            <w:lang w:val="ar_AE" w:bidi="ar_AE"/>
          </w:rPr>
          <w:rPr>
            <w:color w:val="0000EE"/>
            <w:u w:val="single"/>
          </w:rPr>
          <w:t>1 ملوك 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5–8</w:t>
      </w:r>
      <w:r>
        <w:rPr>
          <w:rtl/>
          <w:cs/>
          <w:lang w:val="ar_AE" w:bidi="ar_AE"/>
        </w:rPr>
      </w:r>
    </w:p>
    <w:p>
      <w:pPr>
        <w:bidi/>
      </w:pPr>
      <w:r>
        <w:rPr>
          <w:rtl/>
          <w:cs/>
          <w:lang w:val="ar_AE" w:bidi="ar_AE"/>
        </w:rPr>
      </w:r>
      <w:r>
        <w:rPr>
          <w:rtl/>
          <w:cs/>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w:t>
      </w:r>
      <w:r>
        <w:rPr>
          <w:rtl/>
          <w:cs/>
          <w:lang w:val="ar_AE" w:bidi="ar_AE"/>
        </w:rPr>
      </w:r>
    </w:p>
    <w:p>
      <w:pPr>
        <w:bidi/>
      </w:pPr>
      <w:r>
        <w:rPr>
          <w:rtl/>
          <w:cs/>
          <w:lang w:val="ar_AE" w:bidi="ar_AE"/>
        </w:rPr>
      </w:r>
      <w:r>
        <w:rPr>
          <w:rtl/>
          <w:cs/>
          <w:lang w:val="ar_AE" w:bidi="ar_AE"/>
        </w:rPr>
        <w:t xml:space="preserve">يرجى الاطلاع على </w:t>
      </w:r>
      <w:hyperlink r:id="rId191">
        <w:r>
          <w:rPr>
            <w:rtl/>
            <w:cs/>
            <w:lang w:val="ar_AE" w:bidi="ar_AE"/>
          </w:rPr>
          <w:rPr>
            <w:color w:val="0000EE"/>
            <w:u w:val="single"/>
          </w:rPr>
          <w:t>13:29–33</w:t>
        </w:r>
      </w:hyperlink>
      <w:r>
        <w:rPr>
          <w:rtl/>
          <w:cs/>
          <w:lang w:val="ar_AE" w:bidi="ar_AE"/>
        </w:rPr>
        <w:t xml:space="preserve"> و</w:t>
      </w:r>
      <w:r>
        <w:rPr>
          <w:rtl/>
          <w:cs/>
          <w:lang w:val="ar_AE" w:bidi="ar_AE"/>
        </w:rPr>
        <w:t>ملاحظة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3–6</w:t>
      </w:r>
      <w:r>
        <w:rPr>
          <w:rtl/>
          <w:cs/>
          <w:lang w:val="ar_AE" w:bidi="ar_AE"/>
        </w:rPr>
      </w:r>
    </w:p>
    <w:p>
      <w:pPr>
        <w:bidi/>
      </w:pPr>
      <w:r>
        <w:rPr>
          <w:rtl/>
          <w:cs/>
          <w:lang w:val="ar_AE" w:bidi="ar_AE"/>
        </w:rPr>
      </w:r>
      <w:r>
        <w:rPr>
          <w:rtl/>
          <w:cs/>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rtl/>
            <w:cs/>
            <w:lang w:val="ar_AE" w:bidi="ar_AE"/>
          </w:rPr>
          <w:rPr>
            <w:color w:val="0000EE"/>
            <w:u w:val="single"/>
          </w:rPr>
          <w:t>عدد 27:1–11</w:t>
        </w:r>
      </w:hyperlink>
      <w:r>
        <w:rPr>
          <w:rtl/>
          <w:cs/>
          <w:lang w:val="ar_AE" w:bidi="ar_AE"/>
        </w:rPr>
        <w:t>). وبهذا القرار، وضع الله قاعدة عامة تؤكد أن لا عائلة تُستثنى من المشاركة في عطاياه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w:t>
      </w:r>
      <w:r>
        <w:rPr>
          <w:rtl/>
          <w:cs/>
          <w:lang w:val="ar_AE" w:bidi="ar_AE"/>
        </w:rPr>
      </w:r>
    </w:p>
    <w:p>
      <w:pPr>
        <w:bidi/>
      </w:pPr>
      <w:r>
        <w:rPr>
          <w:rtl/>
          <w:cs/>
          <w:lang w:val="ar_AE" w:bidi="ar_AE"/>
        </w:rPr>
      </w:r>
      <w:r>
        <w:rPr>
          <w:rtl/>
          <w:cs/>
          <w:lang w:val="ar_AE" w:bidi="ar_AE"/>
        </w:rPr>
        <w:t>تقع أرض سبط أشير شمال غرب سبط منسّى، وتفصل بينهما منطقة وادي يزرعيل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7–13</w:t>
      </w:r>
      <w:r>
        <w:rPr>
          <w:rtl/>
          <w:cs/>
          <w:lang w:val="ar_AE" w:bidi="ar_AE"/>
        </w:rPr>
      </w:r>
    </w:p>
    <w:p>
      <w:pPr>
        <w:bidi/>
      </w:pPr>
      <w:r>
        <w:rPr>
          <w:rtl/>
          <w:cs/>
          <w:lang w:val="ar_AE" w:bidi="ar_AE"/>
        </w:rPr>
      </w:r>
      <w:r>
        <w:rPr>
          <w:rtl/>
          <w:cs/>
          <w:lang w:val="ar_AE" w:bidi="ar_AE"/>
        </w:rPr>
        <w:t>كما حدث مع سبط أفرايم، جرى تحديد إقليم منسّى من خلال وصف عام لحدوده.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8–10</w:t>
      </w:r>
      <w:r>
        <w:rPr>
          <w:rtl/>
          <w:cs/>
          <w:lang w:val="ar_AE" w:bidi="ar_AE"/>
        </w:rPr>
      </w:r>
    </w:p>
    <w:p>
      <w:pPr>
        <w:bidi/>
      </w:pPr>
      <w:r>
        <w:rPr>
          <w:rtl/>
          <w:cs/>
          <w:lang w:val="ar_AE" w:bidi="ar_AE"/>
        </w:rPr>
      </w:r>
      <w:r>
        <w:rPr>
          <w:rtl/>
          <w:cs/>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rtl/>
            <w:cs/>
            <w:lang w:val="ar_AE" w:bidi="ar_AE"/>
          </w:rPr>
          <w:rPr>
            <w:color w:val="0000EE"/>
            <w:u w:val="single"/>
          </w:rPr>
          <w:t>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11–13</w:t>
      </w:r>
      <w:r>
        <w:rPr>
          <w:rtl/>
          <w:cs/>
          <w:lang w:val="ar_AE" w:bidi="ar_AE"/>
        </w:rPr>
      </w:r>
    </w:p>
    <w:p>
      <w:pPr>
        <w:bidi/>
      </w:pPr>
      <w:r>
        <w:rPr>
          <w:rtl/>
          <w:cs/>
          <w:lang w:val="ar_AE" w:bidi="ar_AE"/>
        </w:rPr>
      </w:r>
      <w:r>
        <w:rPr>
          <w:rtl/>
          <w:cs/>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13</w:t>
      </w:r>
      <w:r>
        <w:rPr>
          <w:rtl/>
          <w:cs/>
          <w:lang w:val="ar_AE" w:bidi="ar_AE"/>
        </w:rPr>
      </w:r>
    </w:p>
    <w:p>
      <w:pPr>
        <w:bidi/>
      </w:pPr>
      <w:r>
        <w:rPr>
          <w:rtl/>
          <w:cs/>
          <w:lang w:val="ar_AE" w:bidi="ar_AE"/>
        </w:rPr>
      </w:r>
      <w:r>
        <w:rPr>
          <w:rtl/>
          <w:cs/>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w:t>
      </w:r>
      <w:r>
        <w:rPr>
          <w:rtl/>
          <w:cs/>
          <w:lang w:val="ar_AE" w:bidi="ar_AE"/>
        </w:rPr>
      </w:r>
    </w:p>
    <w:p>
      <w:pPr>
        <w:bidi/>
      </w:pPr>
      <w:r>
        <w:rPr>
          <w:rtl/>
          <w:cs/>
          <w:lang w:val="ar_AE" w:bidi="ar_AE"/>
        </w:rPr>
      </w:r>
      <w:r>
        <w:rPr>
          <w:rtl/>
          <w:cs/>
          <w:lang w:val="ar_AE" w:bidi="ar_AE"/>
        </w:rPr>
        <w:t xml:space="preserve">وَرَدَ وصف نصيب يوسف في </w:t>
      </w:r>
      <w:hyperlink r:id="rId194">
        <w:r>
          <w:rPr>
            <w:rtl/>
            <w:cs/>
            <w:lang w:val="ar_AE" w:bidi="ar_AE"/>
          </w:rPr>
          <w:rPr>
            <w:color w:val="0000EE"/>
            <w:u w:val="single"/>
          </w:rPr>
          <w:t>16:1–4</w:t>
        </w:r>
      </w:hyperlink>
      <w:r>
        <w:rPr>
          <w:rtl/>
          <w:cs/>
          <w:lang w:val="ar_AE" w:bidi="ar_AE"/>
        </w:rPr>
        <w:t>. وقد نال نسل أفرايم ومنسّى حصصًا، وعندما جُمعت معًا، فاقت في حجمها نصيب أي سبط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w:t>
      </w:r>
      <w:r>
        <w:rPr>
          <w:rtl/>
          <w:cs/>
          <w:lang w:val="ar_AE" w:bidi="ar_AE"/>
        </w:rPr>
      </w:r>
    </w:p>
    <w:p>
      <w:pPr>
        <w:bidi/>
      </w:pPr>
      <w:r>
        <w:rPr>
          <w:rtl/>
          <w:cs/>
          <w:lang w:val="ar_AE" w:bidi="ar_AE"/>
        </w:rPr>
      </w:r>
      <w:r>
        <w:rPr>
          <w:rtl/>
          <w:cs/>
          <w:lang w:val="ar_AE" w:bidi="ar_AE"/>
        </w:rPr>
        <w:t xml:space="preserve">كان الفرزيّون يسكنون كنعان عندما بدأت حملة إسرائيل للسيطرة على الأرض. • </w:t>
      </w:r>
      <w:r>
        <w:rPr>
          <w:rtl/>
          <w:cs/>
          <w:lang w:val="ar_AE" w:bidi="ar_AE"/>
        </w:rPr>
        <w:t>الرَّفائيّين</w:t>
      </w:r>
      <w:r>
        <w:rPr>
          <w:rtl/>
          <w:cs/>
          <w:lang w:val="ar_AE" w:bidi="ar_AE"/>
        </w:rPr>
        <w:t xml:space="preserve">: انظر </w:t>
      </w:r>
      <w:r>
        <w:rPr>
          <w:rtl/>
          <w:cs/>
          <w:lang w:val="ar_AE" w:bidi="ar_AE"/>
        </w:rPr>
        <w:t>ملاحظة الدراسة على 12:4</w:t>
      </w:r>
      <w:r>
        <w:rPr>
          <w:rtl/>
          <w:cs/>
          <w:lang w:val="ar_AE" w:bidi="ar_AE"/>
        </w:rPr>
        <w:t xml:space="preserve">؛ انظر أيضًا </w:t>
      </w:r>
      <w:hyperlink r:id="rId195">
        <w:r>
          <w:rPr>
            <w:rtl/>
            <w:cs/>
            <w:lang w:val="ar_AE" w:bidi="ar_AE"/>
          </w:rPr>
          <w:rPr>
            <w:color w:val="0000EE"/>
            <w:u w:val="single"/>
          </w:rPr>
          <w:t>تثنية 2:10–11</w:t>
        </w:r>
      </w:hyperlink>
      <w:r>
        <w:rPr>
          <w:rtl/>
          <w:cs/>
          <w:lang w:val="ar_AE" w:bidi="ar_AE"/>
        </w:rPr>
        <w:t xml:space="preserve">، </w:t>
      </w:r>
      <w:hyperlink r:id="rId196">
        <w:r>
          <w:rPr>
            <w:rtl/>
            <w:cs/>
            <w:lang w:val="ar_AE" w:bidi="ar_AE"/>
          </w:rPr>
          <w:rPr>
            <w:color w:val="0000EE"/>
            <w:u w:val="single"/>
          </w:rPr>
          <w:t>20–21</w:t>
        </w:r>
      </w:hyperlink>
      <w:r>
        <w:rPr>
          <w:rtl/>
          <w:cs/>
          <w:lang w:val="ar_AE" w:bidi="ar_AE"/>
        </w:rPr>
        <w:t xml:space="preserve">؛ </w:t>
      </w:r>
      <w:hyperlink r:id="rId148">
        <w:r>
          <w:rPr>
            <w:rtl/>
            <w:cs/>
            <w:lang w:val="ar_AE" w:bidi="ar_AE"/>
          </w:rPr>
          <w:rPr>
            <w:color w:val="0000EE"/>
            <w:u w:val="single"/>
          </w:rPr>
          <w:t>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w:t>
      </w:r>
      <w:r>
        <w:rPr>
          <w:rtl/>
          <w:cs/>
          <w:lang w:val="ar_AE" w:bidi="ar_AE"/>
        </w:rPr>
      </w:r>
    </w:p>
    <w:p>
      <w:pPr>
        <w:bidi/>
      </w:pPr>
      <w:r>
        <w:rPr>
          <w:rtl/>
          <w:cs/>
          <w:lang w:val="ar_AE" w:bidi="ar_AE"/>
        </w:rPr>
      </w:r>
      <w:r>
        <w:rPr>
          <w:rtl/>
          <w:cs/>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rtl/>
          <w:cs/>
          <w:lang w:val="ar_AE" w:bidi="ar_AE"/>
        </w:rPr>
        <w:t>ملاحظة الدراسة على 11:4</w:t>
      </w:r>
      <w:r>
        <w:rPr>
          <w:rtl/>
          <w:cs/>
          <w:lang w:val="ar_AE" w:bidi="ar_AE"/>
        </w:rPr>
        <w:t xml:space="preserve">). • فصل </w:t>
      </w:r>
      <w:r>
        <w:rPr>
          <w:rtl/>
          <w:cs/>
          <w:lang w:val="ar_AE" w:bidi="ar_AE"/>
        </w:rPr>
        <w:t xml:space="preserve">وادي </w:t>
      </w:r>
      <w:r>
        <w:rPr>
          <w:rtl/>
          <w:cs/>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rtl/>
            <w:cs/>
            <w:lang w:val="ar_AE" w:bidi="ar_AE"/>
          </w:rPr>
          <w:rPr>
            <w:color w:val="0000EE"/>
            <w:u w:val="single"/>
          </w:rPr>
          <w:t>17:11</w:t>
        </w:r>
      </w:hyperlink>
      <w:r>
        <w:rPr>
          <w:rtl/>
          <w:cs/>
          <w:lang w:val="ar_AE" w:bidi="ar_AE"/>
        </w:rPr>
        <w:t xml:space="preserve"> واقعة على أطراف هذه السهول.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17–18</w:t>
      </w:r>
      <w:r>
        <w:rPr>
          <w:rtl/>
          <w:cs/>
          <w:lang w:val="ar_AE" w:bidi="ar_AE"/>
        </w:rPr>
      </w:r>
    </w:p>
    <w:p>
      <w:pPr>
        <w:bidi/>
      </w:pPr>
      <w:r>
        <w:rPr>
          <w:rtl/>
          <w:cs/>
          <w:lang w:val="ar_AE" w:bidi="ar_AE"/>
        </w:rPr>
      </w:r>
      <w:r>
        <w:rPr>
          <w:rtl/>
          <w:cs/>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rtl/>
          <w:cs/>
          <w:lang w:val="ar_AE" w:bidi="ar_AE"/>
        </w:rPr>
        <w:t>تِمْنَة سَارَح</w:t>
      </w:r>
      <w:r>
        <w:rPr>
          <w:rtl/>
          <w:cs/>
          <w:lang w:val="ar_AE" w:bidi="ar_AE"/>
        </w:rPr>
        <w:t xml:space="preserve"> (</w:t>
      </w:r>
      <w:hyperlink r:id="rId198">
        <w:r>
          <w:rPr>
            <w:rtl/>
            <w:cs/>
            <w:lang w:val="ar_AE" w:bidi="ar_AE"/>
          </w:rPr>
          <w:rPr>
            <w:color w:val="0000EE"/>
            <w:u w:val="single"/>
          </w:rPr>
          <w:t>19:50</w:t>
        </w:r>
      </w:hyperlink>
      <w:r>
        <w:rPr>
          <w:rtl/>
          <w:cs/>
          <w:lang w:val="ar_AE" w:bidi="ar_AE"/>
        </w:rPr>
        <w:t>)، وهي منطقة جبلية مغطاة بالغابات ضمن حدود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w:t>
      </w:r>
      <w:r>
        <w:rPr>
          <w:rtl/>
          <w:cs/>
          <w:lang w:val="ar_AE" w:bidi="ar_AE"/>
        </w:rPr>
      </w:r>
    </w:p>
    <w:p>
      <w:pPr>
        <w:bidi/>
      </w:pPr>
      <w:r>
        <w:rPr>
          <w:rtl/>
          <w:cs/>
          <w:lang w:val="ar_AE" w:bidi="ar_AE"/>
        </w:rPr>
      </w:r>
      <w:r>
        <w:rPr>
          <w:rtl/>
          <w:cs/>
          <w:lang w:val="ar_AE" w:bidi="ar_AE"/>
        </w:rPr>
        <w:t>كان شعب إسرائيل قد خيّم في الجلجال في وادي الأردن (</w:t>
      </w:r>
      <w:hyperlink r:id="rId199">
        <w:r>
          <w:rPr>
            <w:rtl/>
            <w:cs/>
            <w:lang w:val="ar_AE" w:bidi="ar_AE"/>
          </w:rPr>
          <w:rPr>
            <w:color w:val="0000EE"/>
            <w:u w:val="single"/>
          </w:rPr>
          <w:t>14:6</w:t>
        </w:r>
      </w:hyperlink>
      <w:r>
        <w:rPr>
          <w:rtl/>
          <w:cs/>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rtl/>
            <w:cs/>
            <w:lang w:val="ar_AE" w:bidi="ar_AE"/>
          </w:rPr>
          <w:rPr>
            <w:color w:val="0000EE"/>
            <w:u w:val="single"/>
          </w:rPr>
          <w:t>1 صم 4:10–11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w:t>
      </w:r>
      <w:r>
        <w:rPr>
          <w:rtl/>
          <w:cs/>
          <w:lang w:val="ar_AE" w:bidi="ar_AE"/>
        </w:rPr>
      </w:r>
    </w:p>
    <w:p>
      <w:pPr>
        <w:bidi/>
      </w:pPr>
      <w:r>
        <w:rPr>
          <w:rtl/>
          <w:cs/>
          <w:lang w:val="ar_AE" w:bidi="ar_AE"/>
        </w:rPr>
      </w:r>
      <w:r>
        <w:rPr>
          <w:rtl/>
          <w:cs/>
          <w:lang w:val="ar_AE" w:bidi="ar_AE"/>
        </w:rPr>
        <w:t xml:space="preserve">اختير ثلاثة ممثلين من كل سبط من بين الأسباط السبعة التي لم تكن قد حصلت بعد على أنصبتها. • </w:t>
      </w:r>
      <w:r>
        <w:rPr>
          <w:rtl/>
          <w:cs/>
          <w:lang w:val="ar_AE" w:bidi="ar_AE"/>
        </w:rPr>
        <w:t>ويَكتُبوها</w:t>
      </w:r>
      <w:r>
        <w:rPr>
          <w:rtl/>
          <w:cs/>
          <w:lang w:val="ar_AE" w:bidi="ar_AE"/>
        </w:rPr>
        <w:t>: لم يكن مجتمع إسرائيل شفهيًا بالكامل؛ فعندما كان هناك حدث أو أمر يستحق أن يُخلَّد، كان القادة يطلبون تدوينه 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w:t>
      </w:r>
      <w:r>
        <w:rPr>
          <w:rtl/>
          <w:cs/>
          <w:lang w:val="ar_AE" w:bidi="ar_AE"/>
        </w:rPr>
      </w:r>
    </w:p>
    <w:p>
      <w:pPr>
        <w:bidi/>
      </w:pPr>
      <w:r>
        <w:rPr>
          <w:rtl/>
          <w:cs/>
          <w:lang w:val="ar_AE" w:bidi="ar_AE"/>
        </w:rPr>
      </w:r>
      <w:r>
        <w:rPr>
          <w:rtl/>
          <w:cs/>
          <w:lang w:val="ar_AE" w:bidi="ar_AE"/>
        </w:rPr>
        <w:t>تم تقسيم ما تبقّى من الأرض إلى سبعة أجزاء، ليأخذ كل سبط من الأسباط التي لم تُخصص لها أراضٍ بعد جزءًا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6</w:t>
      </w:r>
      <w:r>
        <w:rPr>
          <w:rtl/>
          <w:cs/>
          <w:lang w:val="ar_AE" w:bidi="ar_AE"/>
        </w:rPr>
      </w:r>
    </w:p>
    <w:p>
      <w:pPr>
        <w:bidi/>
      </w:pPr>
      <w:r>
        <w:rPr>
          <w:rtl/>
          <w:cs/>
          <w:lang w:val="ar_AE" w:bidi="ar_AE"/>
        </w:rPr>
      </w:r>
      <w:r>
        <w:rPr>
          <w:rtl/>
          <w:cs/>
          <w:lang w:val="ar_AE" w:bidi="ar_AE"/>
        </w:rPr>
        <w:t xml:space="preserve">أجرى يشوع القرعة المقدسة أمام الجميع لتجنّب الحسد أو الشك (انظر أيضًا </w:t>
      </w:r>
      <w:r>
        <w:rPr>
          <w:rtl/>
          <w:cs/>
          <w:lang w:val="ar_AE" w:bidi="ar_AE"/>
        </w:rPr>
        <w:t>ملاحظة الدراسة على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7</w:t>
      </w:r>
      <w:r>
        <w:rPr>
          <w:rtl/>
          <w:cs/>
          <w:lang w:val="ar_AE" w:bidi="ar_AE"/>
        </w:rPr>
      </w:r>
    </w:p>
    <w:p>
      <w:pPr>
        <w:bidi/>
      </w:pPr>
      <w:r>
        <w:rPr>
          <w:rtl/>
          <w:cs/>
          <w:lang w:val="ar_AE" w:bidi="ar_AE"/>
        </w:rPr>
      </w:r>
      <w:r>
        <w:rPr>
          <w:rtl/>
          <w:cs/>
          <w:lang w:val="ar_AE" w:bidi="ar_AE"/>
        </w:rPr>
        <w:t>للاويّين</w:t>
      </w:r>
      <w:r>
        <w:rPr>
          <w:rtl/>
          <w:cs/>
          <w:lang w:val="ar_AE" w:bidi="ar_AE"/>
        </w:rPr>
        <w:t xml:space="preserve">: راجع الإصحاح </w:t>
      </w:r>
      <w:hyperlink r:id="rId158">
        <w:r>
          <w:rPr>
            <w:rtl/>
            <w:cs/>
            <w:lang w:val="ar_AE" w:bidi="ar_AE"/>
          </w:rPr>
          <w:rPr>
            <w:color w:val="0000EE"/>
            <w:u w:val="single"/>
          </w:rPr>
          <w:t>21</w:t>
        </w:r>
      </w:hyperlink>
      <w:r>
        <w:rPr>
          <w:rtl/>
          <w:cs/>
          <w:lang w:val="ar_AE" w:bidi="ar_AE"/>
        </w:rPr>
        <w:t xml:space="preserve">. • جاد . . . منسّى: راجع </w:t>
      </w:r>
      <w:hyperlink r:id="rId201">
        <w:r>
          <w:rPr>
            <w:rtl/>
            <w:cs/>
            <w:lang w:val="ar_AE" w:bidi="ar_AE"/>
          </w:rPr>
          <w:rPr>
            <w:color w:val="0000EE"/>
            <w:u w:val="single"/>
          </w:rPr>
          <w:t>13:15–33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9</w:t>
      </w:r>
      <w:r>
        <w:rPr>
          <w:rtl/>
          <w:cs/>
          <w:lang w:val="ar_AE" w:bidi="ar_AE"/>
        </w:rPr>
      </w:r>
    </w:p>
    <w:p>
      <w:pPr>
        <w:bidi/>
      </w:pPr>
      <w:r>
        <w:rPr>
          <w:rtl/>
          <w:cs/>
          <w:lang w:val="ar_AE" w:bidi="ar_AE"/>
        </w:rPr>
      </w:r>
      <w:r>
        <w:rPr>
          <w:rtl/>
          <w:cs/>
          <w:lang w:val="ar_AE" w:bidi="ar_AE"/>
        </w:rPr>
        <w:t>كان كنعانيّو المناطق الجبلية يخافون من إسرائيل في ذلك الوقت، ولذلك سمحوا لواحد وعشرين رجلًا (</w:t>
      </w:r>
      <w:hyperlink r:id="rId202">
        <w:r>
          <w:rPr>
            <w:rtl/>
            <w:cs/>
            <w:lang w:val="ar_AE" w:bidi="ar_AE"/>
          </w:rPr>
          <w:rPr>
            <w:color w:val="0000EE"/>
            <w:u w:val="single"/>
          </w:rPr>
          <w:t>18:4</w:t>
        </w:r>
      </w:hyperlink>
      <w:r>
        <w:rPr>
          <w:rtl/>
          <w:cs/>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rtl/>
            <w:cs/>
            <w:lang w:val="ar_AE" w:bidi="ar_AE"/>
          </w:rPr>
          <w:rPr>
            <w:color w:val="0000EE"/>
            <w:u w:val="single"/>
          </w:rPr>
          <w:t>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w:t>
      </w:r>
      <w:r>
        <w:rPr>
          <w:rtl/>
          <w:cs/>
          <w:lang w:val="ar_AE" w:bidi="ar_AE"/>
        </w:rPr>
      </w:r>
    </w:p>
    <w:p>
      <w:pPr>
        <w:bidi/>
      </w:pPr>
      <w:r>
        <w:rPr>
          <w:rtl/>
          <w:cs/>
          <w:lang w:val="ar_AE" w:bidi="ar_AE"/>
        </w:rPr>
      </w:r>
      <w:r>
        <w:rPr>
          <w:rtl/>
          <w:cs/>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21–28</w:t>
      </w:r>
      <w:r>
        <w:rPr>
          <w:rtl/>
          <w:cs/>
          <w:lang w:val="ar_AE" w:bidi="ar_AE"/>
        </w:rPr>
      </w:r>
    </w:p>
    <w:p>
      <w:pPr>
        <w:bidi/>
      </w:pPr>
      <w:r>
        <w:rPr>
          <w:rtl/>
          <w:cs/>
          <w:lang w:val="ar_AE" w:bidi="ar_AE"/>
        </w:rPr>
      </w:r>
      <w:r>
        <w:rPr>
          <w:rtl/>
          <w:cs/>
          <w:lang w:val="ar_AE" w:bidi="ar_AE"/>
        </w:rPr>
        <w:t xml:space="preserve">بينما اشتملت أرض يهوذا على أحد عشر أو اثني عشر إقليمًا (انظر </w:t>
      </w:r>
      <w:r>
        <w:rPr>
          <w:rtl/>
          <w:cs/>
          <w:lang w:val="ar_AE" w:bidi="ar_AE"/>
        </w:rPr>
        <w:t>ملاحظة الدراسة على 15:59</w:t>
      </w:r>
      <w:r>
        <w:rPr>
          <w:rtl/>
          <w:cs/>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w:t>
      </w:r>
      <w:r>
        <w:rPr>
          <w:rtl/>
          <w:cs/>
          <w:lang w:val="ar_AE" w:bidi="ar_AE"/>
        </w:rPr>
      </w:r>
    </w:p>
    <w:p>
      <w:pPr>
        <w:bidi/>
      </w:pPr>
      <w:r>
        <w:rPr>
          <w:rtl/>
          <w:cs/>
          <w:lang w:val="ar_AE" w:bidi="ar_AE"/>
        </w:rPr>
      </w:r>
      <w:r>
        <w:rPr>
          <w:rtl/>
          <w:cs/>
          <w:lang w:val="ar_AE" w:bidi="ar_AE"/>
        </w:rPr>
        <w:t>أورُشَليم</w:t>
      </w:r>
      <w:r>
        <w:rPr>
          <w:rtl/>
          <w:cs/>
          <w:lang w:val="ar_AE" w:bidi="ar_AE"/>
        </w:rPr>
        <w:t xml:space="preserve">: انظر </w:t>
      </w:r>
      <w:r>
        <w:rPr>
          <w:rtl/>
          <w:cs/>
          <w:lang w:val="ar_AE" w:bidi="ar_AE"/>
        </w:rPr>
        <w:t>ملاحظة الدراسة على 15:8</w:t>
      </w:r>
      <w:r>
        <w:rPr>
          <w:rtl/>
          <w:cs/>
          <w:lang w:val="ar_AE" w:bidi="ar_AE"/>
        </w:rPr>
        <w:t xml:space="preserve">. • </w:t>
      </w:r>
      <w:r>
        <w:rPr>
          <w:rtl/>
          <w:cs/>
          <w:lang w:val="ar_AE" w:bidi="ar_AE"/>
        </w:rPr>
        <w:t>قِريَة</w:t>
      </w:r>
      <w:r>
        <w:rPr>
          <w:rtl/>
          <w:cs/>
          <w:lang w:val="ar_AE" w:bidi="ar_AE"/>
        </w:rPr>
        <w:t xml:space="preserve">: كانت قرية يعاريم المذكورة في </w:t>
      </w:r>
      <w:hyperlink r:id="rId204">
        <w:r>
          <w:rPr>
            <w:rtl/>
            <w:cs/>
            <w:lang w:val="ar_AE" w:bidi="ar_AE"/>
          </w:rPr>
          <w:rPr>
            <w:color w:val="0000EE"/>
            <w:u w:val="single"/>
          </w:rPr>
          <w:t>18:14</w:t>
        </w:r>
      </w:hyperlink>
      <w:r>
        <w:rPr>
          <w:rtl/>
          <w:cs/>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w:t>
      </w:r>
      <w:r>
        <w:rPr>
          <w:rtl/>
          <w:cs/>
          <w:lang w:val="ar_AE" w:bidi="ar_AE"/>
        </w:rPr>
      </w:r>
    </w:p>
    <w:p>
      <w:pPr>
        <w:bidi/>
      </w:pPr>
      <w:r>
        <w:rPr>
          <w:rtl/>
          <w:cs/>
          <w:lang w:val="ar_AE" w:bidi="ar_AE"/>
        </w:rPr>
      </w:r>
      <w:r>
        <w:rPr>
          <w:rtl/>
          <w:cs/>
          <w:lang w:val="ar_AE" w:bidi="ar_AE"/>
        </w:rPr>
        <w:t>كان شمعون، الابن الثاني ليعقوب وليئة، أكبر من يهوذا. لكنه خسر دوره القيادي بسبب أعماله العنيفة ضد شكيم (</w:t>
      </w:r>
      <w:hyperlink r:id="rId205">
        <w:r>
          <w:rPr>
            <w:rtl/>
            <w:cs/>
            <w:lang w:val="ar_AE" w:bidi="ar_AE"/>
          </w:rPr>
          <w:rPr>
            <w:color w:val="0000EE"/>
            <w:u w:val="single"/>
          </w:rPr>
          <w:t>تكوين 34:25–26</w:t>
        </w:r>
      </w:hyperlink>
      <w:r>
        <w:rPr>
          <w:rtl/>
          <w:cs/>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2–9</w:t>
      </w:r>
      <w:r>
        <w:rPr>
          <w:rtl/>
          <w:cs/>
          <w:lang w:val="ar_AE" w:bidi="ar_AE"/>
        </w:rPr>
      </w:r>
    </w:p>
    <w:p>
      <w:pPr>
        <w:bidi/>
      </w:pPr>
      <w:r>
        <w:rPr>
          <w:rtl/>
          <w:cs/>
          <w:lang w:val="ar_AE" w:bidi="ar_AE"/>
        </w:rPr>
      </w:r>
      <w:r>
        <w:rPr>
          <w:rtl/>
          <w:cs/>
          <w:lang w:val="ar_AE" w:bidi="ar_AE"/>
        </w:rPr>
        <w:t xml:space="preserve">بعض المدن التي أُعطيت لسبط شمعون كانت أيضًا ضمن نصيب يهوذا، لأن أرض يهوذا كانت أوسع من أن يحتاجها وحده (قارن </w:t>
      </w:r>
      <w:hyperlink r:id="rId206">
        <w:r>
          <w:rPr>
            <w:rtl/>
            <w:cs/>
            <w:lang w:val="ar_AE" w:bidi="ar_AE"/>
          </w:rPr>
          <w:rPr>
            <w:color w:val="0000EE"/>
            <w:u w:val="single"/>
          </w:rPr>
          <w:t>17:14–18</w:t>
        </w:r>
      </w:hyperlink>
      <w:r>
        <w:rPr>
          <w:rtl/>
          <w:cs/>
          <w:lang w:val="ar_AE" w:bidi="ar_AE"/>
        </w:rPr>
        <w:t>). ويبدو أن يهوذا قد ضمّ معظم أراضي شمعون إليه قبل نهاية حقبة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10–16</w:t>
      </w:r>
      <w:r>
        <w:rPr>
          <w:rtl/>
          <w:cs/>
          <w:lang w:val="ar_AE" w:bidi="ar_AE"/>
        </w:rPr>
      </w:r>
    </w:p>
    <w:p>
      <w:pPr>
        <w:bidi/>
      </w:pPr>
      <w:r>
        <w:rPr>
          <w:rtl/>
          <w:cs/>
          <w:lang w:val="ar_AE" w:bidi="ar_AE"/>
        </w:rPr>
      </w:r>
      <w:r>
        <w:rPr>
          <w:rtl/>
          <w:cs/>
          <w:lang w:val="ar_AE" w:bidi="ar_AE"/>
        </w:rPr>
        <w:t>تسلَّم سبط زبولون نصيبًا من الأرض يقع قسم منه في وادي يزرعيل، والآخر في تلال الجليل السفلى.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10–23</w:t>
      </w:r>
      <w:r>
        <w:rPr>
          <w:rtl/>
          <w:cs/>
          <w:lang w:val="ar_AE" w:bidi="ar_AE"/>
        </w:rPr>
      </w:r>
    </w:p>
    <w:p>
      <w:pPr>
        <w:bidi/>
      </w:pPr>
      <w:r>
        <w:rPr>
          <w:rtl/>
          <w:cs/>
          <w:lang w:val="ar_AE" w:bidi="ar_AE"/>
        </w:rPr>
      </w:r>
      <w:r>
        <w:rPr>
          <w:rtl/>
          <w:cs/>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10–48</w:t>
      </w:r>
      <w:r>
        <w:rPr>
          <w:rtl/>
          <w:cs/>
          <w:lang w:val="ar_AE" w:bidi="ar_AE"/>
        </w:rPr>
      </w:r>
    </w:p>
    <w:p>
      <w:pPr>
        <w:bidi/>
      </w:pPr>
      <w:r>
        <w:rPr>
          <w:rtl/>
          <w:cs/>
          <w:lang w:val="ar_AE" w:bidi="ar_AE"/>
        </w:rPr>
      </w:r>
      <w:r>
        <w:rPr>
          <w:rtl/>
          <w:cs/>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13</w:t>
      </w:r>
      <w:r>
        <w:rPr>
          <w:rtl/>
          <w:cs/>
          <w:lang w:val="ar_AE" w:bidi="ar_AE"/>
        </w:rPr>
      </w:r>
    </w:p>
    <w:p>
      <w:pPr>
        <w:bidi/>
      </w:pPr>
      <w:r>
        <w:rPr>
          <w:rtl/>
          <w:cs/>
          <w:lang w:val="ar_AE" w:bidi="ar_AE"/>
        </w:rPr>
      </w:r>
      <w:r>
        <w:rPr>
          <w:rtl/>
          <w:cs/>
          <w:lang w:val="ar_AE" w:bidi="ar_AE"/>
        </w:rPr>
        <w:t xml:space="preserve">كانت </w:t>
      </w:r>
      <w:r>
        <w:rPr>
          <w:rtl/>
          <w:cs/>
          <w:lang w:val="ar_AE" w:bidi="ar_AE"/>
        </w:rPr>
        <w:t>جَتّ حافَر</w:t>
      </w:r>
      <w:r>
        <w:rPr>
          <w:rtl/>
          <w:cs/>
          <w:lang w:val="ar_AE" w:bidi="ar_AE"/>
        </w:rPr>
        <w:t xml:space="preserve"> مسقط رأس النبي يونان (</w:t>
      </w:r>
      <w:hyperlink r:id="rId207">
        <w:r>
          <w:rPr>
            <w:rtl/>
            <w:cs/>
            <w:lang w:val="ar_AE" w:bidi="ar_AE"/>
          </w:rPr>
          <w:rPr>
            <w:color w:val="0000EE"/>
            <w:u w:val="single"/>
          </w:rPr>
          <w:t>2 ملوك 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w:t>
      </w:r>
      <w:r>
        <w:rPr>
          <w:rtl/>
          <w:cs/>
          <w:lang w:val="ar_AE" w:bidi="ar_AE"/>
        </w:rPr>
      </w:r>
    </w:p>
    <w:p>
      <w:pPr>
        <w:bidi/>
      </w:pPr>
      <w:r>
        <w:rPr>
          <w:rtl/>
          <w:cs/>
          <w:lang w:val="ar_AE" w:bidi="ar_AE"/>
        </w:rPr>
      </w:r>
      <w:r>
        <w:rPr>
          <w:rtl/>
          <w:cs/>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16</w:t>
      </w:r>
      <w:r>
        <w:rPr>
          <w:rtl/>
          <w:cs/>
          <w:lang w:val="ar_AE" w:bidi="ar_AE"/>
        </w:rPr>
      </w:r>
    </w:p>
    <w:p>
      <w:pPr>
        <w:bidi/>
      </w:pPr>
      <w:r>
        <w:rPr>
          <w:rtl/>
          <w:cs/>
          <w:lang w:val="ar_AE" w:bidi="ar_AE"/>
        </w:rPr>
      </w:r>
      <w:r>
        <w:rPr>
          <w:rtl/>
          <w:cs/>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rtl/>
            <w:cs/>
            <w:lang w:val="ar_AE" w:bidi="ar_AE"/>
          </w:rPr>
          <w:rPr>
            <w:color w:val="0000EE"/>
            <w:u w:val="single"/>
          </w:rPr>
          <w:t>متى 2:19–23</w:t>
        </w:r>
      </w:hyperlink>
      <w:r>
        <w:rPr>
          <w:rtl/>
          <w:cs/>
          <w:lang w:val="ar_AE" w:bidi="ar_AE"/>
        </w:rPr>
        <w:t xml:space="preserve">؛ </w:t>
      </w:r>
      <w:hyperlink r:id="rId209">
        <w:r>
          <w:rPr>
            <w:rtl/>
            <w:cs/>
            <w:lang w:val="ar_AE" w:bidi="ar_AE"/>
          </w:rPr>
          <w:rPr>
            <w:color w:val="0000EE"/>
            <w:u w:val="single"/>
          </w:rPr>
          <w:t>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17–23</w:t>
      </w:r>
      <w:r>
        <w:rPr>
          <w:rtl/>
          <w:cs/>
          <w:lang w:val="ar_AE" w:bidi="ar_AE"/>
        </w:rPr>
      </w:r>
    </w:p>
    <w:p>
      <w:pPr>
        <w:bidi/>
      </w:pPr>
      <w:r>
        <w:rPr>
          <w:rtl/>
          <w:cs/>
          <w:lang w:val="ar_AE" w:bidi="ar_AE"/>
        </w:rPr>
      </w:r>
      <w:r>
        <w:rPr>
          <w:rtl/>
          <w:cs/>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24–31</w:t>
      </w:r>
      <w:r>
        <w:rPr>
          <w:rtl/>
          <w:cs/>
          <w:lang w:val="ar_AE" w:bidi="ar_AE"/>
        </w:rPr>
      </w:r>
    </w:p>
    <w:p>
      <w:pPr>
        <w:bidi/>
      </w:pPr>
      <w:r>
        <w:rPr>
          <w:rtl/>
          <w:cs/>
          <w:lang w:val="ar_AE" w:bidi="ar_AE"/>
        </w:rPr>
      </w:r>
      <w:r>
        <w:rPr>
          <w:rtl/>
          <w:cs/>
          <w:lang w:val="ar_AE" w:bidi="ar_AE"/>
        </w:rPr>
        <w:t xml:space="preserve">شملت الأرض المخصصة لسبط </w:t>
      </w:r>
      <w:r>
        <w:rPr>
          <w:rtl/>
          <w:cs/>
          <w:lang w:val="ar_AE" w:bidi="ar_AE"/>
        </w:rPr>
        <w:t xml:space="preserve">أشير </w:t>
      </w:r>
      <w:r>
        <w:rPr>
          <w:rtl/>
          <w:cs/>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30</w:t>
      </w:r>
      <w:r>
        <w:rPr>
          <w:rtl/>
          <w:cs/>
          <w:lang w:val="ar_AE" w:bidi="ar_AE"/>
        </w:rPr>
      </w:r>
    </w:p>
    <w:p>
      <w:pPr>
        <w:bidi/>
      </w:pPr>
      <w:r>
        <w:rPr>
          <w:rtl/>
          <w:cs/>
          <w:lang w:val="ar_AE" w:bidi="ar_AE"/>
        </w:rPr>
      </w:r>
      <w:r>
        <w:rPr>
          <w:rtl/>
          <w:cs/>
          <w:lang w:val="ar_AE" w:bidi="ar_AE"/>
        </w:rPr>
        <w:t>لم تضم المدن الاثنتان والعشرون مدينتي صور وصيدا، اللتين لم تسيطر عليهما إسرائيل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32–39</w:t>
      </w:r>
      <w:r>
        <w:rPr>
          <w:rtl/>
          <w:cs/>
          <w:lang w:val="ar_AE" w:bidi="ar_AE"/>
        </w:rPr>
      </w:r>
    </w:p>
    <w:p>
      <w:pPr>
        <w:bidi/>
      </w:pPr>
      <w:r>
        <w:rPr>
          <w:rtl/>
          <w:cs/>
          <w:lang w:val="ar_AE" w:bidi="ar_AE"/>
        </w:rPr>
      </w:r>
      <w:r>
        <w:rPr>
          <w:rtl/>
          <w:cs/>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rtl/>
          <w:cs/>
          <w:lang w:val="ar_AE" w:bidi="ar_AE"/>
        </w:rPr>
        <w:t xml:space="preserve">حاصور </w:t>
      </w:r>
      <w:r>
        <w:rPr>
          <w:rtl/>
          <w:cs/>
          <w:lang w:val="ar_AE" w:bidi="ar_AE"/>
        </w:rPr>
        <w:t xml:space="preserve">ضمن أراضي نفتالي، تحرس جزءًا من هذا الطريق. يذكر سبط نفتالي في إنجيل </w:t>
      </w:r>
      <w:hyperlink r:id="rId209">
        <w:r>
          <w:rPr>
            <w:rtl/>
            <w:cs/>
            <w:lang w:val="ar_AE" w:bidi="ar_AE"/>
          </w:rPr>
          <w:rPr>
            <w:color w:val="0000EE"/>
            <w:u w:val="single"/>
          </w:rPr>
          <w:t>متى 4:13–16</w:t>
        </w:r>
      </w:hyperlink>
      <w:r>
        <w:rPr>
          <w:rtl/>
          <w:cs/>
          <w:lang w:val="ar_AE" w:bidi="ar_AE"/>
        </w:rPr>
        <w:t xml:space="preserve"> فيما يتعلق بخدمة يسوع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40–48</w:t>
      </w:r>
      <w:r>
        <w:rPr>
          <w:rtl/>
          <w:cs/>
          <w:lang w:val="ar_AE" w:bidi="ar_AE"/>
        </w:rPr>
      </w:r>
    </w:p>
    <w:p>
      <w:pPr>
        <w:bidi/>
      </w:pPr>
      <w:r>
        <w:rPr>
          <w:rtl/>
          <w:cs/>
          <w:lang w:val="ar_AE" w:bidi="ar_AE"/>
        </w:rPr>
      </w:r>
      <w:r>
        <w:rPr>
          <w:rtl/>
          <w:cs/>
          <w:lang w:val="ar_AE" w:bidi="ar_AE"/>
        </w:rPr>
        <w:t>كانت الحصة الأصلية المخصصة لسبط دان تقع غرب يهوذا وجنوب غرب أرض أفرام الرئيسية، بين يهوذا والفلسطينيين.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43</w:t>
      </w:r>
      <w:r>
        <w:rPr>
          <w:rtl/>
          <w:cs/>
          <w:lang w:val="ar_AE" w:bidi="ar_AE"/>
        </w:rPr>
      </w:r>
    </w:p>
    <w:p>
      <w:pPr>
        <w:bidi/>
      </w:pPr>
      <w:r>
        <w:rPr>
          <w:rtl/>
          <w:cs/>
          <w:lang w:val="ar_AE" w:bidi="ar_AE"/>
        </w:rPr>
      </w:r>
      <w:r>
        <w:rPr>
          <w:rtl/>
          <w:cs/>
          <w:lang w:val="ar_AE" w:bidi="ar_AE"/>
        </w:rPr>
        <w:t xml:space="preserve">بعد نحو خمسين عامًا من دخول إسرائيل أرض كنعان في عهد يشوع، استقر الفلسطينيون في السهل الساحلي الجنوبي واحتلوا مدينتي </w:t>
      </w:r>
      <w:r>
        <w:rPr>
          <w:rtl/>
          <w:cs/>
          <w:lang w:val="ar_AE" w:bidi="ar_AE"/>
        </w:rPr>
        <w:t>تِمْنَة</w:t>
      </w:r>
      <w:r>
        <w:rPr>
          <w:rtl/>
          <w:cs/>
          <w:lang w:val="ar_AE" w:bidi="ar_AE"/>
        </w:rPr>
        <w:t xml:space="preserve"> و</w:t>
      </w:r>
      <w:r>
        <w:rPr>
          <w:rtl/>
          <w:cs/>
          <w:lang w:val="ar_AE" w:bidi="ar_AE"/>
        </w:rPr>
        <w:t>عَقْرُون</w:t>
      </w:r>
      <w:r>
        <w:rPr>
          <w:rtl/>
          <w:cs/>
          <w:lang w:val="ar_AE" w:bidi="ar_AE"/>
        </w:rPr>
        <w:t xml:space="preserve"> (</w:t>
      </w:r>
      <w:hyperlink r:id="rId210">
        <w:r>
          <w:rPr>
            <w:rtl/>
            <w:cs/>
            <w:lang w:val="ar_AE" w:bidi="ar_AE"/>
          </w:rPr>
          <w:rPr>
            <w:color w:val="0000EE"/>
            <w:u w:val="single"/>
          </w:rPr>
          <w:t>قضاة 14:1–2</w:t>
        </w:r>
      </w:hyperlink>
      <w:r>
        <w:rPr>
          <w:rtl/>
          <w:cs/>
          <w:lang w:val="ar_AE" w:bidi="ar_AE"/>
        </w:rPr>
        <w:t xml:space="preserve">؛ </w:t>
      </w:r>
      <w:hyperlink r:id="rId211">
        <w:r>
          <w:rPr>
            <w:rtl/>
            <w:cs/>
            <w:lang w:val="ar_AE" w:bidi="ar_AE"/>
          </w:rPr>
          <w:rPr>
            <w:color w:val="0000EE"/>
            <w:u w:val="single"/>
          </w:rPr>
          <w:t>1 صموئيل 5:1–10</w:t>
        </w:r>
      </w:hyperlink>
      <w:r>
        <w:rPr>
          <w:rtl/>
          <w:cs/>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w:t>
      </w:r>
      <w:r>
        <w:rPr>
          <w:rtl/>
          <w:cs/>
          <w:lang w:val="ar_AE" w:bidi="ar_AE"/>
        </w:rPr>
      </w:r>
    </w:p>
    <w:p>
      <w:pPr>
        <w:bidi/>
      </w:pPr>
      <w:r>
        <w:rPr>
          <w:rtl/>
          <w:cs/>
          <w:lang w:val="ar_AE" w:bidi="ar_AE"/>
        </w:rPr>
      </w:r>
      <w:r>
        <w:rPr>
          <w:rtl/>
          <w:cs/>
          <w:lang w:val="ar_AE" w:bidi="ar_AE"/>
        </w:rPr>
        <w:t xml:space="preserve">عانى سبط دان من مشاكل في التمكّن من أرضه بسبب الفلسطينيين، ولذلك هاجر قسم من أبناء دان لاحقًا إلى الشمال إلى </w:t>
      </w:r>
      <w:r>
        <w:rPr>
          <w:rtl/>
          <w:cs/>
          <w:lang w:val="ar_AE" w:bidi="ar_AE"/>
        </w:rPr>
        <w:t>لَايِش</w:t>
      </w:r>
      <w:r>
        <w:rPr>
          <w:rtl/>
          <w:cs/>
          <w:lang w:val="ar_AE" w:bidi="ar_AE"/>
        </w:rPr>
        <w:t xml:space="preserve"> (انظر </w:t>
      </w:r>
      <w:hyperlink r:id="rId212">
        <w:r>
          <w:rPr>
            <w:rtl/>
            <w:cs/>
            <w:lang w:val="ar_AE" w:bidi="ar_AE"/>
          </w:rPr>
          <w:rPr>
            <w:color w:val="0000EE"/>
            <w:u w:val="single"/>
          </w:rPr>
          <w:t>قضاة 18</w:t>
        </w:r>
      </w:hyperlink>
      <w:r>
        <w:rPr>
          <w:rtl/>
          <w:cs/>
          <w:lang w:val="ar_AE" w:bidi="ar_AE"/>
        </w:rPr>
        <w:t>)، وأطلقوا عليها اسم دان، وكانت تقع عند الحدود الشمالية لإقليم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49–50</w:t>
      </w:r>
      <w:r>
        <w:rPr>
          <w:rtl/>
          <w:cs/>
          <w:lang w:val="ar_AE" w:bidi="ar_AE"/>
        </w:rPr>
      </w:r>
    </w:p>
    <w:p>
      <w:pPr>
        <w:bidi/>
      </w:pPr>
      <w:r>
        <w:rPr>
          <w:rtl/>
          <w:cs/>
          <w:lang w:val="ar_AE" w:bidi="ar_AE"/>
        </w:rPr>
      </w:r>
      <w:r>
        <w:rPr>
          <w:rtl/>
          <w:cs/>
          <w:lang w:val="ar_AE" w:bidi="ar_AE"/>
        </w:rPr>
        <w:t xml:space="preserve">تختتم قطعة الأرض الممنوحة ليشوع قسم توزيع الأراضي على أسباط إسرائيل (انظر </w:t>
      </w:r>
      <w:r>
        <w:rPr>
          <w:rtl/>
          <w:cs/>
          <w:lang w:val="ar_AE" w:bidi="ar_AE"/>
        </w:rPr>
        <w:t>الملاحظة الدراسية على 14:1–19:51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51</w:t>
      </w:r>
      <w:r>
        <w:rPr>
          <w:rtl/>
          <w:cs/>
          <w:lang w:val="ar_AE" w:bidi="ar_AE"/>
        </w:rPr>
      </w:r>
    </w:p>
    <w:p>
      <w:pPr>
        <w:bidi/>
      </w:pPr>
      <w:r>
        <w:rPr>
          <w:rtl/>
          <w:cs/>
          <w:lang w:val="ar_AE" w:bidi="ar_AE"/>
        </w:rPr>
      </w:r>
      <w:r>
        <w:rPr>
          <w:rtl/>
          <w:cs/>
          <w:lang w:val="ar_AE" w:bidi="ar_AE"/>
        </w:rPr>
        <w:t>بعد أن استلم يشوع ميراثه، اكتمل تقسيم الأرض. لقد خدم يشوع الله وقاد إسرائيل بإخلاص لسنوات عديدة، وكان الله مُنعِمًا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1–6</w:t>
      </w:r>
      <w:r>
        <w:rPr>
          <w:rtl/>
          <w:cs/>
          <w:lang w:val="ar_AE" w:bidi="ar_AE"/>
        </w:rPr>
      </w:r>
    </w:p>
    <w:p>
      <w:pPr>
        <w:bidi/>
      </w:pPr>
      <w:r>
        <w:rPr>
          <w:rtl/>
          <w:cs/>
          <w:lang w:val="ar_AE" w:bidi="ar_AE"/>
        </w:rPr>
      </w:r>
      <w:r>
        <w:rPr>
          <w:rtl/>
          <w:cs/>
          <w:lang w:val="ar_AE" w:bidi="ar_AE"/>
        </w:rPr>
        <w:t xml:space="preserve">تحتوي هذه الآيات على مراجعة للشريعة المتعلقة بمدن الملجأ (انظر أيضًا </w:t>
      </w:r>
      <w:hyperlink r:id="rId213">
        <w:r>
          <w:rPr>
            <w:rtl/>
            <w:cs/>
            <w:lang w:val="ar_AE" w:bidi="ar_AE"/>
          </w:rPr>
          <w:rPr>
            <w:color w:val="0000EE"/>
            <w:u w:val="single"/>
          </w:rPr>
          <w:t>عدد 35:6–34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٢٠:١–٢١.٤٥</w:t>
      </w:r>
      <w:r>
        <w:rPr>
          <w:rtl/>
          <w:cs/>
          <w:lang w:val="ar_AE" w:bidi="ar_AE"/>
        </w:rPr>
      </w:r>
    </w:p>
    <w:p>
      <w:pPr>
        <w:bidi/>
      </w:pPr>
      <w:r>
        <w:rPr>
          <w:rtl/>
          <w:cs/>
          <w:lang w:val="ar_AE" w:bidi="ar_AE"/>
        </w:rPr>
      </w:r>
      <w:r>
        <w:rPr>
          <w:rtl/>
          <w:cs/>
          <w:lang w:val="ar_AE" w:bidi="ar_AE"/>
        </w:rPr>
        <w:t>قبل أن يتم تخصيص الأرض بالكامل، كان يشوع بحاجة إلى إنشاء ست مدن ملجأ وتخصيص مدن للاويين ليعيشوا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w:t>
      </w:r>
      <w:r>
        <w:rPr>
          <w:rtl/>
          <w:cs/>
          <w:lang w:val="ar_AE" w:bidi="ar_AE"/>
        </w:rPr>
      </w:r>
    </w:p>
    <w:p>
      <w:pPr>
        <w:bidi/>
      </w:pPr>
      <w:r>
        <w:rPr>
          <w:rtl/>
          <w:cs/>
          <w:lang w:val="ar_AE" w:bidi="ar_AE"/>
        </w:rPr>
      </w:r>
      <w:r>
        <w:rPr>
          <w:rtl/>
          <w:cs/>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7–9</w:t>
      </w:r>
      <w:r>
        <w:rPr>
          <w:rtl/>
          <w:cs/>
          <w:lang w:val="ar_AE" w:bidi="ar_AE"/>
        </w:rPr>
      </w:r>
    </w:p>
    <w:p>
      <w:pPr>
        <w:bidi/>
      </w:pPr>
      <w:r>
        <w:rPr>
          <w:rtl/>
          <w:cs/>
          <w:lang w:val="ar_AE" w:bidi="ar_AE"/>
        </w:rPr>
      </w:r>
      <w:r>
        <w:rPr>
          <w:rtl/>
          <w:cs/>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9</w:t>
      </w:r>
      <w:r>
        <w:rPr>
          <w:rtl/>
          <w:cs/>
          <w:lang w:val="ar_AE" w:bidi="ar_AE"/>
        </w:rPr>
      </w:r>
    </w:p>
    <w:p>
      <w:pPr>
        <w:bidi/>
      </w:pPr>
      <w:r>
        <w:rPr>
          <w:rtl/>
          <w:cs/>
          <w:lang w:val="ar_AE" w:bidi="ar_AE"/>
        </w:rPr>
      </w:r>
      <w:r>
        <w:rPr>
          <w:rtl/>
          <w:cs/>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rtl/>
            <w:cs/>
            <w:lang w:val="ar_AE" w:bidi="ar_AE"/>
          </w:rPr>
          <w:rPr>
            <w:color w:val="0000EE"/>
            <w:u w:val="single"/>
          </w:rPr>
          <w:t>خروج 22:21</w:t>
        </w:r>
      </w:hyperlink>
      <w:r>
        <w:rPr>
          <w:rtl/>
          <w:cs/>
          <w:lang w:val="ar_AE" w:bidi="ar_AE"/>
        </w:rPr>
        <w:t xml:space="preserve">؛ </w:t>
      </w:r>
      <w:hyperlink r:id="rId215">
        <w:r>
          <w:rPr>
            <w:rtl/>
            <w:cs/>
            <w:lang w:val="ar_AE" w:bidi="ar_AE"/>
          </w:rPr>
          <w:rPr>
            <w:color w:val="0000EE"/>
            <w:u w:val="single"/>
          </w:rPr>
          <w:t>لاويين 19:33–34</w:t>
        </w:r>
      </w:hyperlink>
      <w:r>
        <w:rPr>
          <w:rtl/>
          <w:cs/>
          <w:lang w:val="ar_AE" w:bidi="ar_AE"/>
        </w:rPr>
        <w:t xml:space="preserve">؛ </w:t>
      </w:r>
      <w:hyperlink r:id="rId216">
        <w:r>
          <w:rPr>
            <w:rtl/>
            <w:cs/>
            <w:lang w:val="ar_AE" w:bidi="ar_AE"/>
          </w:rPr>
          <w:rPr>
            <w:color w:val="0000EE"/>
            <w:u w:val="single"/>
          </w:rPr>
          <w:t>24:22</w:t>
        </w:r>
      </w:hyperlink>
      <w:r>
        <w:rPr>
          <w:rtl/>
          <w:cs/>
          <w:lang w:val="ar_AE" w:bidi="ar_AE"/>
        </w:rPr>
        <w:t xml:space="preserve">؛ </w:t>
      </w:r>
      <w:hyperlink r:id="rId217">
        <w:r>
          <w:rPr>
            <w:rtl/>
            <w:cs/>
            <w:lang w:val="ar_AE" w:bidi="ar_AE"/>
          </w:rPr>
          <w:rPr>
            <w:color w:val="0000EE"/>
            <w:u w:val="single"/>
          </w:rPr>
          <w:t>عدد 15:15–16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1–8</w:t>
      </w:r>
      <w:r>
        <w:rPr>
          <w:rtl/>
          <w:cs/>
          <w:lang w:val="ar_AE" w:bidi="ar_AE"/>
        </w:rPr>
      </w:r>
    </w:p>
    <w:p>
      <w:pPr>
        <w:bidi/>
      </w:pPr>
      <w:r>
        <w:rPr>
          <w:rtl/>
          <w:cs/>
          <w:lang w:val="ar_AE" w:bidi="ar_AE"/>
        </w:rPr>
      </w:r>
      <w:r>
        <w:rPr>
          <w:rtl/>
          <w:cs/>
          <w:lang w:val="ar_AE" w:bidi="ar_AE"/>
        </w:rPr>
        <w:t xml:space="preserve">قام قادة إسرائيل بتحديد المدن التي وُهبت لسبط لاوي بواسطة القرعة (انظر </w:t>
      </w:r>
      <w:r>
        <w:rPr>
          <w:rtl/>
          <w:cs/>
          <w:lang w:val="ar_AE" w:bidi="ar_AE"/>
        </w:rPr>
        <w:t>الملاحظة الدراسية على 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2–3</w:t>
      </w:r>
      <w:r>
        <w:rPr>
          <w:rtl/>
          <w:cs/>
          <w:lang w:val="ar_AE" w:bidi="ar_AE"/>
        </w:rPr>
      </w:r>
    </w:p>
    <w:p>
      <w:pPr>
        <w:bidi/>
      </w:pPr>
      <w:r>
        <w:rPr>
          <w:rtl/>
          <w:cs/>
          <w:lang w:val="ar_AE" w:bidi="ar_AE"/>
        </w:rPr>
      </w:r>
      <w:r>
        <w:rPr>
          <w:rtl/>
          <w:cs/>
          <w:lang w:val="ar_AE" w:bidi="ar_AE"/>
        </w:rPr>
        <w:t>أمَرَ الرَّبُّ علَى يَدِ موسى</w:t>
      </w:r>
      <w:r>
        <w:rPr>
          <w:rtl/>
          <w:cs/>
          <w:lang w:val="ar_AE" w:bidi="ar_AE"/>
        </w:rPr>
        <w:t xml:space="preserve">: انظر </w:t>
      </w:r>
      <w:hyperlink r:id="rId218">
        <w:r>
          <w:rPr>
            <w:rtl/>
            <w:cs/>
            <w:lang w:val="ar_AE" w:bidi="ar_AE"/>
          </w:rPr>
          <w:rPr>
            <w:color w:val="0000EE"/>
            <w:u w:val="single"/>
          </w:rPr>
          <w:t>عدد 35:1–7</w:t>
        </w:r>
      </w:hyperlink>
      <w:r>
        <w:rPr>
          <w:rtl/>
          <w:cs/>
          <w:lang w:val="ar_AE" w:bidi="ar_AE"/>
        </w:rPr>
        <w:t xml:space="preserve">. كانت من واجبات الكهنة تعليم شريعة الله (انظر </w:t>
      </w:r>
      <w:r>
        <w:rPr>
          <w:rtl/>
          <w:cs/>
          <w:lang w:val="ar_AE" w:bidi="ar_AE"/>
        </w:rPr>
        <w:t>ملاحظة الدراسة على 1:8</w:t>
      </w:r>
      <w:r>
        <w:rPr>
          <w:rtl/>
          <w:cs/>
          <w:lang w:val="ar_AE" w:bidi="ar_AE"/>
        </w:rPr>
        <w:t>) لشعب إسرائيل. وكان بإمكان اللاويين تحقيق ذلك بشكل أفضل عبر انتشارهم في أنحاء أراضي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w:t>
      </w:r>
      <w:r>
        <w:rPr>
          <w:rtl/>
          <w:cs/>
          <w:lang w:val="ar_AE" w:bidi="ar_AE"/>
        </w:rPr>
      </w:r>
    </w:p>
    <w:p>
      <w:pPr>
        <w:bidi/>
      </w:pPr>
      <w:r>
        <w:rPr>
          <w:rtl/>
          <w:cs/>
          <w:lang w:val="ar_AE" w:bidi="ar_AE"/>
        </w:rPr>
      </w:r>
      <w:r>
        <w:rPr>
          <w:rtl/>
          <w:cs/>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5</w:t>
      </w:r>
      <w:r>
        <w:rPr>
          <w:rtl/>
          <w:cs/>
          <w:lang w:val="ar_AE" w:bidi="ar_AE"/>
        </w:rPr>
      </w:r>
    </w:p>
    <w:p>
      <w:pPr>
        <w:bidi/>
      </w:pPr>
      <w:r>
        <w:rPr>
          <w:rtl/>
          <w:cs/>
          <w:lang w:val="ar_AE" w:bidi="ar_AE"/>
        </w:rPr>
      </w:r>
      <w:r>
        <w:rPr>
          <w:rtl/>
          <w:cs/>
          <w:lang w:val="ar_AE" w:bidi="ar_AE"/>
        </w:rPr>
        <w:t>استلمت العائلات المتبقية من عشيرة قهات مدنًا في الجزء الأوسط من جبال البلاد، شمال مدينة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6</w:t>
      </w:r>
      <w:r>
        <w:rPr>
          <w:rtl/>
          <w:cs/>
          <w:lang w:val="ar_AE" w:bidi="ar_AE"/>
        </w:rPr>
      </w:r>
    </w:p>
    <w:p>
      <w:pPr>
        <w:bidi/>
      </w:pPr>
      <w:r>
        <w:rPr>
          <w:rtl/>
          <w:cs/>
          <w:lang w:val="ar_AE" w:bidi="ar_AE"/>
        </w:rPr>
      </w:r>
      <w:r>
        <w:rPr>
          <w:rtl/>
          <w:cs/>
          <w:lang w:val="ar_AE" w:bidi="ar_AE"/>
        </w:rPr>
        <w:t>حصلت عشيرة الجرشونيين على مدن بين الأسباط الأربعة الشمالية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7</w:t>
      </w:r>
      <w:r>
        <w:rPr>
          <w:rtl/>
          <w:cs/>
          <w:lang w:val="ar_AE" w:bidi="ar_AE"/>
        </w:rPr>
      </w:r>
    </w:p>
    <w:p>
      <w:pPr>
        <w:bidi/>
      </w:pPr>
      <w:r>
        <w:rPr>
          <w:rtl/>
          <w:cs/>
          <w:lang w:val="ar_AE" w:bidi="ar_AE"/>
        </w:rPr>
      </w:r>
      <w:r>
        <w:rPr>
          <w:rtl/>
          <w:cs/>
          <w:lang w:val="ar_AE" w:bidi="ar_AE"/>
        </w:rPr>
        <w:t>لم تبقَ عشيرة مراري متحدة كما فعلت العشائر اللاوية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w:t>
      </w:r>
      <w:r>
        <w:rPr>
          <w:rtl/>
          <w:cs/>
          <w:lang w:val="ar_AE" w:bidi="ar_AE"/>
        </w:rPr>
      </w:r>
    </w:p>
    <w:p>
      <w:pPr>
        <w:bidi/>
      </w:pPr>
      <w:r>
        <w:rPr>
          <w:rtl/>
          <w:cs/>
          <w:lang w:val="ar_AE" w:bidi="ar_AE"/>
        </w:rPr>
      </w:r>
      <w:r>
        <w:rPr>
          <w:rtl/>
          <w:cs/>
          <w:lang w:val="ar_AE" w:bidi="ar_AE"/>
        </w:rPr>
        <w:t>كانت "المسارح" أراضي رعي تحيط بالمدن. وقد أضفى تكرار هذه الكلمة في القائمة (</w:t>
      </w:r>
      <w:hyperlink r:id="rId219">
        <w:r>
          <w:rPr>
            <w:rtl/>
            <w:cs/>
            <w:lang w:val="ar_AE" w:bidi="ar_AE"/>
          </w:rPr>
          <w:rPr>
            <w:color w:val="0000EE"/>
            <w:u w:val="single"/>
          </w:rPr>
          <w:t>21:8–42</w:t>
        </w:r>
      </w:hyperlink>
      <w:r>
        <w:rPr>
          <w:rtl/>
          <w:cs/>
          <w:lang w:val="ar_AE" w:bidi="ar_AE"/>
        </w:rPr>
        <w:t>) على التخصيص طابعًا قانونيًا، يضمن للاويين الوصول إلى الأراضي المحيطة بكل مدينة من المدن اللاوية (</w:t>
      </w:r>
      <w:hyperlink r:id="rId220">
        <w:r>
          <w:rPr>
            <w:rtl/>
            <w:cs/>
            <w:lang w:val="ar_AE" w:bidi="ar_AE"/>
          </w:rPr>
          <w:rPr>
            <w:color w:val="0000EE"/>
            <w:u w:val="single"/>
          </w:rPr>
          <w:t>عدد 35:4–5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9–42</w:t>
      </w:r>
      <w:r>
        <w:rPr>
          <w:rtl/>
          <w:cs/>
          <w:lang w:val="ar_AE" w:bidi="ar_AE"/>
        </w:rPr>
      </w:r>
    </w:p>
    <w:p>
      <w:pPr>
        <w:bidi/>
      </w:pPr>
      <w:r>
        <w:rPr>
          <w:rtl/>
          <w:cs/>
          <w:lang w:val="ar_AE" w:bidi="ar_AE"/>
        </w:rPr>
      </w:r>
      <w:r>
        <w:rPr>
          <w:rtl/>
          <w:cs/>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rtl/>
            <w:cs/>
            <w:lang w:val="ar_AE" w:bidi="ar_AE"/>
          </w:rPr>
          <w:rPr>
            <w:color w:val="0000EE"/>
            <w:u w:val="single"/>
          </w:rPr>
          <w:t>20:7–8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w:t>
      </w:r>
      <w:r>
        <w:rPr>
          <w:rtl/>
          <w:cs/>
          <w:lang w:val="ar_AE" w:bidi="ar_AE"/>
        </w:rPr>
      </w:r>
    </w:p>
    <w:p>
      <w:pPr>
        <w:bidi/>
      </w:pPr>
      <w:r>
        <w:rPr>
          <w:rtl/>
          <w:cs/>
          <w:lang w:val="ar_AE" w:bidi="ar_AE"/>
        </w:rPr>
      </w:r>
      <w:r>
        <w:rPr>
          <w:rtl/>
          <w:cs/>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1–34</w:t>
      </w:r>
      <w:r>
        <w:rPr>
          <w:rtl/>
          <w:cs/>
          <w:lang w:val="ar_AE" w:bidi="ar_AE"/>
        </w:rPr>
      </w:r>
    </w:p>
    <w:p>
      <w:pPr>
        <w:bidi/>
      </w:pPr>
      <w:r>
        <w:rPr>
          <w:rtl/>
          <w:cs/>
          <w:lang w:val="ar_AE" w:bidi="ar_AE"/>
        </w:rPr>
      </w:r>
      <w:r>
        <w:rPr>
          <w:rtl/>
          <w:cs/>
          <w:lang w:val="ar_AE" w:bidi="ar_AE"/>
        </w:rPr>
        <w:t>كان وداع يشوع الأول موجّهًا إلى الأسباط التي تقطن شرق الأردن حين أرسلهم إلى بيوتهم. وكعادته، حثّهم على الثبات في الأمانة.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1–24. 33</w:t>
      </w:r>
      <w:r>
        <w:rPr>
          <w:rtl/>
          <w:cs/>
          <w:lang w:val="ar_AE" w:bidi="ar_AE"/>
        </w:rPr>
      </w:r>
    </w:p>
    <w:p>
      <w:pPr>
        <w:bidi/>
      </w:pPr>
      <w:r>
        <w:rPr>
          <w:rtl/>
          <w:cs/>
          <w:lang w:val="ar_AE" w:bidi="ar_AE"/>
        </w:rPr>
      </w:r>
      <w:r>
        <w:rPr>
          <w:rtl/>
          <w:cs/>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w:t>
      </w:r>
      <w:r>
        <w:rPr>
          <w:rtl/>
          <w:cs/>
          <w:lang w:val="ar_AE" w:bidi="ar_AE"/>
        </w:rPr>
      </w:r>
    </w:p>
    <w:p>
      <w:pPr>
        <w:bidi/>
      </w:pPr>
      <w:r>
        <w:rPr>
          <w:rtl/>
          <w:cs/>
          <w:lang w:val="ar_AE" w:bidi="ar_AE"/>
        </w:rPr>
      </w:r>
      <w:r>
        <w:rPr>
          <w:rtl/>
          <w:cs/>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rtl/>
            <w:cs/>
            <w:lang w:val="ar_AE" w:bidi="ar_AE"/>
          </w:rPr>
          <w:rPr>
            <w:color w:val="0000EE"/>
            <w:u w:val="single"/>
          </w:rPr>
          <w:t>1:12–18</w:t>
        </w:r>
      </w:hyperlink>
      <w:r>
        <w:rPr>
          <w:rtl/>
          <w:cs/>
          <w:lang w:val="ar_AE" w:bidi="ar_AE"/>
        </w:rPr>
        <w:t xml:space="preserve">; </w:t>
      </w:r>
      <w:hyperlink r:id="rId222">
        <w:r>
          <w:rPr>
            <w:rtl/>
            <w:cs/>
            <w:lang w:val="ar_AE" w:bidi="ar_AE"/>
          </w:rPr>
          <w:rPr>
            <w:color w:val="0000EE"/>
            <w:u w:val="single"/>
          </w:rPr>
          <w:t>عدد 32:1–32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4–6</w:t>
      </w:r>
      <w:r>
        <w:rPr>
          <w:rtl/>
          <w:cs/>
          <w:lang w:val="ar_AE" w:bidi="ar_AE"/>
        </w:rPr>
      </w:r>
    </w:p>
    <w:p>
      <w:pPr>
        <w:bidi/>
      </w:pPr>
      <w:r>
        <w:rPr>
          <w:rtl/>
          <w:cs/>
          <w:lang w:val="ar_AE" w:bidi="ar_AE"/>
        </w:rPr>
      </w:r>
      <w:r>
        <w:rPr>
          <w:rtl/>
          <w:cs/>
          <w:lang w:val="ar_AE" w:bidi="ar_AE"/>
        </w:rPr>
        <w:t>أعادت أقوال يشوع إلى الأذهان كلام الله له في بداية دخول الأرض (</w:t>
      </w:r>
      <w:hyperlink r:id="rId67">
        <w:r>
          <w:rPr>
            <w:rtl/>
            <w:cs/>
            <w:lang w:val="ar_AE" w:bidi="ar_AE"/>
          </w:rPr>
          <w:rPr>
            <w:color w:val="0000EE"/>
            <w:u w:val="single"/>
          </w:rPr>
          <w:t>1:1–9</w:t>
        </w:r>
      </w:hyperlink>
      <w:r>
        <w:rPr>
          <w:rtl/>
          <w:cs/>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w:t>
      </w:r>
      <w:r>
        <w:rPr>
          <w:rtl/>
          <w:cs/>
          <w:lang w:val="ar_AE" w:bidi="ar_AE"/>
        </w:rPr>
      </w:r>
    </w:p>
    <w:p>
      <w:pPr>
        <w:bidi/>
      </w:pPr>
      <w:r>
        <w:rPr>
          <w:rtl/>
          <w:cs/>
          <w:lang w:val="ar_AE" w:bidi="ar_AE"/>
        </w:rPr>
      </w:r>
      <w:r>
        <w:rPr>
          <w:rtl/>
          <w:cs/>
          <w:lang w:val="ar_AE" w:bidi="ar_AE"/>
        </w:rPr>
        <w:t>بكُلِّ قَلبِكُمْ وبكُلِّ نَفسِكُمْ</w:t>
      </w:r>
      <w:r>
        <w:rPr>
          <w:rtl/>
          <w:cs/>
          <w:lang w:val="ar_AE" w:bidi="ar_AE"/>
        </w:rPr>
        <w:t xml:space="preserve">: انظر </w:t>
      </w:r>
      <w:hyperlink r:id="rId223">
        <w:r>
          <w:rPr>
            <w:rtl/>
            <w:cs/>
            <w:lang w:val="ar_AE" w:bidi="ar_AE"/>
          </w:rPr>
          <w:rPr>
            <w:color w:val="0000EE"/>
            <w:u w:val="single"/>
          </w:rPr>
          <w:t>تثنية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7</w:t>
      </w:r>
      <w:r>
        <w:rPr>
          <w:rtl/>
          <w:cs/>
          <w:lang w:val="ar_AE" w:bidi="ar_AE"/>
        </w:rPr>
      </w:r>
    </w:p>
    <w:p>
      <w:pPr>
        <w:bidi/>
      </w:pPr>
      <w:r>
        <w:rPr>
          <w:rtl/>
          <w:cs/>
          <w:lang w:val="ar_AE" w:bidi="ar_AE"/>
        </w:rPr>
      </w:r>
      <w:r>
        <w:rPr>
          <w:rtl/>
          <w:cs/>
          <w:lang w:val="ar_AE" w:bidi="ar_AE"/>
        </w:rPr>
        <w:t xml:space="preserve">أعطَى موسى: </w:t>
      </w:r>
      <w:r>
        <w:rPr>
          <w:rtl/>
          <w:cs/>
          <w:lang w:val="ar_AE" w:bidi="ar_AE"/>
        </w:rPr>
        <w:t>يُظهر الكاتب اهتمامًا واضحًا في التشديد على أن الأسباط الواقعة شرق نهر الأردن تنتمي إلى إسرائيل كجزء لا يتجزأ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8</w:t>
      </w:r>
      <w:r>
        <w:rPr>
          <w:rtl/>
          <w:cs/>
          <w:lang w:val="ar_AE" w:bidi="ar_AE"/>
        </w:rPr>
      </w:r>
    </w:p>
    <w:p>
      <w:pPr>
        <w:bidi/>
      </w:pPr>
      <w:r>
        <w:rPr>
          <w:rtl/>
          <w:cs/>
          <w:lang w:val="ar_AE" w:bidi="ar_AE"/>
        </w:rPr>
      </w:r>
      <w:r>
        <w:rPr>
          <w:rtl/>
          <w:cs/>
          <w:lang w:val="ar_AE" w:bidi="ar_AE"/>
        </w:rPr>
        <w:t xml:space="preserve">مثّلت هذه الثروة العظيمة نصيب تلك الأسباط من غنائم المدن التي استولى عليها إسرائيل. • </w:t>
      </w:r>
      <w:r>
        <w:rPr>
          <w:rtl/>
          <w:cs/>
          <w:lang w:val="ar_AE" w:bidi="ar_AE"/>
        </w:rPr>
        <w:t>اِقسِموا غَنيمَةَ أعدائكُمْ مع إخوَتِكُمْ</w:t>
      </w:r>
      <w:r>
        <w:rPr>
          <w:rtl/>
          <w:cs/>
          <w:lang w:val="ar_AE" w:bidi="ar_AE"/>
        </w:rPr>
        <w:t>: فبينما شارك معظم رجال القتال في المعارك إلى جانب باقي شعب إسرائيل، بقي بعض الرجال لحماية النساء والأطفال والمواشي.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w:t>
      </w:r>
      <w:r>
        <w:rPr>
          <w:rtl/>
          <w:cs/>
          <w:lang w:val="ar_AE" w:bidi="ar_AE"/>
        </w:rPr>
      </w:r>
    </w:p>
    <w:p>
      <w:pPr>
        <w:bidi/>
      </w:pPr>
      <w:r>
        <w:rPr>
          <w:rtl/>
          <w:cs/>
          <w:lang w:val="ar_AE" w:bidi="ar_AE"/>
        </w:rPr>
      </w:r>
      <w:r>
        <w:rPr>
          <w:rtl/>
          <w:cs/>
          <w:lang w:val="ar_AE" w:bidi="ar_AE"/>
        </w:rPr>
        <w:t>إلَى دائرَةِ الأُردُنِّ</w:t>
      </w:r>
      <w:r>
        <w:rPr>
          <w:rtl/>
          <w:cs/>
          <w:lang w:val="ar_AE" w:bidi="ar_AE"/>
        </w:rPr>
        <w:t>: من المنطقي افتراض أن دائرَة الأُردُنّ والمذبح كانا على الضفة الغربية لنهر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10–20</w:t>
      </w:r>
      <w:r>
        <w:rPr>
          <w:rtl/>
          <w:cs/>
          <w:lang w:val="ar_AE" w:bidi="ar_AE"/>
        </w:rPr>
      </w:r>
    </w:p>
    <w:p>
      <w:pPr>
        <w:bidi/>
      </w:pPr>
      <w:r>
        <w:rPr>
          <w:rtl/>
          <w:cs/>
          <w:lang w:val="ar_AE" w:bidi="ar_AE"/>
        </w:rPr>
      </w:r>
      <w:r>
        <w:rPr>
          <w:rtl/>
          <w:cs/>
          <w:lang w:val="ar_AE" w:bidi="ar_AE"/>
        </w:rPr>
        <w:t>بنى سبطا رأوبين وجاد ونصف سبط منسّى مذبحًا خاصًا بهم، مما أثار مواجهة مع باقي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11</w:t>
      </w:r>
      <w:r>
        <w:rPr>
          <w:rtl/>
          <w:cs/>
          <w:lang w:val="ar_AE" w:bidi="ar_AE"/>
        </w:rPr>
      </w:r>
    </w:p>
    <w:p>
      <w:pPr>
        <w:bidi/>
      </w:pPr>
      <w:r>
        <w:rPr>
          <w:rtl/>
          <w:cs/>
          <w:lang w:val="ar_AE" w:bidi="ar_AE"/>
        </w:rPr>
      </w:r>
      <w:r>
        <w:rPr>
          <w:rtl/>
          <w:cs/>
          <w:lang w:val="ar_AE" w:bidi="ar_AE"/>
        </w:rPr>
        <w:t>تُشير الأسباط المشار إليها هنا كبقية إسرائيل (</w:t>
      </w:r>
      <w:r>
        <w:rPr>
          <w:rtl/>
          <w:cs/>
          <w:lang w:val="ar_AE" w:bidi="ar_AE"/>
        </w:rPr>
        <w:t>بَنو إسرائيلَ</w:t>
      </w:r>
      <w:r>
        <w:rPr>
          <w:rtl/>
          <w:cs/>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12</w:t>
      </w:r>
      <w:r>
        <w:rPr>
          <w:rtl/>
          <w:cs/>
          <w:lang w:val="ar_AE" w:bidi="ar_AE"/>
        </w:rPr>
      </w:r>
    </w:p>
    <w:p>
      <w:pPr>
        <w:bidi/>
      </w:pPr>
      <w:r>
        <w:rPr>
          <w:rtl/>
          <w:cs/>
          <w:lang w:val="ar_AE" w:bidi="ar_AE"/>
        </w:rPr>
      </w:r>
      <w:r>
        <w:rPr>
          <w:rtl/>
          <w:cs/>
          <w:lang w:val="ar_AE" w:bidi="ar_AE"/>
        </w:rPr>
        <w:t xml:space="preserve">كانت الأسباط الغربية على استعداد لخوض الحرب، لأنهم رأوا في إقامة ذلك المذبح خرقًا لما ورد في </w:t>
      </w:r>
      <w:hyperlink r:id="rId224">
        <w:r>
          <w:rPr>
            <w:rtl/>
            <w:cs/>
            <w:lang w:val="ar_AE" w:bidi="ar_AE"/>
          </w:rPr>
          <w:rPr>
            <w:color w:val="0000EE"/>
            <w:u w:val="single"/>
          </w:rPr>
          <w:t>لاويين 17:8–9</w:t>
        </w:r>
      </w:hyperlink>
      <w:r>
        <w:rPr>
          <w:rtl/>
          <w:cs/>
          <w:lang w:val="ar_AE" w:bidi="ar_AE"/>
        </w:rPr>
        <w:t xml:space="preserve"> و</w:t>
      </w:r>
      <w:hyperlink r:id="rId225">
        <w:r>
          <w:rPr>
            <w:rtl/>
            <w:cs/>
            <w:lang w:val="ar_AE" w:bidi="ar_AE"/>
          </w:rPr>
          <w:rPr>
            <w:color w:val="0000EE"/>
            <w:u w:val="single"/>
          </w:rPr>
          <w:t>تثنية 13:12–15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13–14</w:t>
      </w:r>
      <w:r>
        <w:rPr>
          <w:rtl/>
          <w:cs/>
          <w:lang w:val="ar_AE" w:bidi="ar_AE"/>
        </w:rPr>
      </w:r>
    </w:p>
    <w:p>
      <w:pPr>
        <w:bidi/>
      </w:pPr>
      <w:r>
        <w:rPr>
          <w:rtl/>
          <w:cs/>
          <w:lang w:val="ar_AE" w:bidi="ar_AE"/>
        </w:rPr>
      </w:r>
      <w:r>
        <w:rPr>
          <w:rtl/>
          <w:cs/>
          <w:lang w:val="ar_AE" w:bidi="ar_AE"/>
        </w:rPr>
        <w:t xml:space="preserve">التفويض: انظر </w:t>
      </w:r>
      <w:hyperlink r:id="rId226">
        <w:r>
          <w:rPr>
            <w:rtl/>
            <w:cs/>
            <w:lang w:val="ar_AE" w:bidi="ar_AE"/>
          </w:rPr>
          <w:rPr>
            <w:color w:val="0000EE"/>
            <w:u w:val="single"/>
          </w:rPr>
          <w:t>تثنية 13:14</w:t>
        </w:r>
      </w:hyperlink>
      <w:r>
        <w:rPr>
          <w:rtl/>
          <w:cs/>
          <w:lang w:val="ar_AE" w:bidi="ar_AE"/>
        </w:rPr>
        <w:t>. • شملت الأسباط العشرة الموجودة غرب الأردن، أفرايم والنصف الغربي من منسّى، ولكن لم تشمل سبط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15</w:t>
      </w:r>
      <w:r>
        <w:rPr>
          <w:rtl/>
          <w:cs/>
          <w:lang w:val="ar_AE" w:bidi="ar_AE"/>
        </w:rPr>
      </w:r>
    </w:p>
    <w:p>
      <w:pPr>
        <w:bidi/>
      </w:pPr>
      <w:r>
        <w:rPr>
          <w:rtl/>
          <w:cs/>
          <w:lang w:val="ar_AE" w:bidi="ar_AE"/>
        </w:rPr>
      </w:r>
      <w:r>
        <w:rPr>
          <w:rtl/>
          <w:cs/>
          <w:lang w:val="ar_AE" w:bidi="ar_AE"/>
        </w:rPr>
        <w:t>عبر الوفد نهر الأردن لمقابلة قادة الأسباط الشرقية في أرض جلعاد، غالبًا في الجزء الجنوبي من أرض جاد.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15–20</w:t>
      </w:r>
      <w:r>
        <w:rPr>
          <w:rtl/>
          <w:cs/>
          <w:lang w:val="ar_AE" w:bidi="ar_AE"/>
        </w:rPr>
      </w:r>
    </w:p>
    <w:p>
      <w:pPr>
        <w:bidi/>
      </w:pPr>
      <w:r>
        <w:rPr>
          <w:rtl/>
          <w:cs/>
          <w:lang w:val="ar_AE" w:bidi="ar_AE"/>
        </w:rPr>
      </w:r>
      <w:r>
        <w:rPr>
          <w:rtl/>
          <w:cs/>
          <w:lang w:val="ar_AE" w:bidi="ar_AE"/>
        </w:rPr>
        <w:t>حرص الوفد من خلال كلماته المباشرة وأسئلته القوية على منع حلول سخط الله على الشعب بسبب عصيان يشبه خطية عخان (</w:t>
      </w:r>
      <w:hyperlink r:id="rId227">
        <w:r>
          <w:rPr>
            <w:rtl/>
            <w:cs/>
            <w:lang w:val="ar_AE" w:bidi="ar_AE"/>
          </w:rPr>
          <w:rPr>
            <w:color w:val="0000EE"/>
            <w:u w:val="single"/>
          </w:rPr>
          <w:t>7:1–15</w:t>
        </w:r>
      </w:hyperlink>
      <w:r>
        <w:rPr>
          <w:rtl/>
          <w:cs/>
          <w:lang w:val="ar_AE" w:bidi="ar_AE"/>
        </w:rPr>
        <w:t>) أو حادثة فغور (</w:t>
      </w:r>
      <w:hyperlink r:id="rId228">
        <w:r>
          <w:rPr>
            <w:rtl/>
            <w:cs/>
            <w:lang w:val="ar_AE" w:bidi="ar_AE"/>
          </w:rPr>
          <w:rPr>
            <w:color w:val="0000EE"/>
            <w:u w:val="single"/>
          </w:rPr>
          <w:t>عدد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w:t>
      </w:r>
      <w:r>
        <w:rPr>
          <w:rtl/>
          <w:cs/>
          <w:lang w:val="ar_AE" w:bidi="ar_AE"/>
        </w:rPr>
      </w:r>
    </w:p>
    <w:p>
      <w:pPr>
        <w:bidi/>
      </w:pPr>
      <w:r>
        <w:rPr>
          <w:rtl/>
          <w:cs/>
          <w:lang w:val="ar_AE" w:bidi="ar_AE"/>
        </w:rPr>
      </w:r>
      <w:r>
        <w:rPr>
          <w:rtl/>
          <w:cs/>
          <w:lang w:val="ar_AE" w:bidi="ar_AE"/>
        </w:rPr>
        <w:t xml:space="preserve">قدّم الوفد الرسالة التي تم الاتفاق عليها من قِبل الأسباط العشرة في اجتماعهم في شيلوه. • </w:t>
      </w:r>
      <w:r>
        <w:rPr>
          <w:rtl/>
          <w:cs/>
          <w:lang w:val="ar_AE" w:bidi="ar_AE"/>
        </w:rPr>
        <w:t>هكذا قالَتْ كُلُّ جَماعَةِ الرَّبِّ</w:t>
      </w:r>
      <w:r>
        <w:rPr>
          <w:rtl/>
          <w:cs/>
          <w:lang w:val="ar_AE" w:bidi="ar_AE"/>
        </w:rPr>
        <w:t xml:space="preserve">: كانت عبارة "هكذا قال" تُستخدم عادة كمقدمة معتادة في تقارير المرسلين (مثل </w:t>
      </w:r>
      <w:hyperlink r:id="rId229">
        <w:r>
          <w:rPr>
            <w:rtl/>
            <w:cs/>
            <w:lang w:val="ar_AE" w:bidi="ar_AE"/>
          </w:rPr>
          <w:rPr>
            <w:color w:val="0000EE"/>
            <w:u w:val="single"/>
          </w:rPr>
          <w:t>عزرا 1:2</w:t>
        </w:r>
      </w:hyperlink>
      <w:r>
        <w:rPr>
          <w:rtl/>
          <w:cs/>
          <w:lang w:val="ar_AE" w:bidi="ar_AE"/>
        </w:rPr>
        <w:t xml:space="preserve">; </w:t>
      </w:r>
      <w:hyperlink r:id="rId230">
        <w:r>
          <w:rPr>
            <w:rtl/>
            <w:cs/>
            <w:lang w:val="ar_AE" w:bidi="ar_AE"/>
          </w:rPr>
          <w:rPr>
            <w:color w:val="0000EE"/>
            <w:u w:val="single"/>
          </w:rPr>
          <w:t>إشعياء 28:16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w:t>
      </w:r>
      <w:r>
        <w:rPr>
          <w:rtl/>
          <w:cs/>
          <w:lang w:val="ar_AE" w:bidi="ar_AE"/>
        </w:rPr>
      </w:r>
    </w:p>
    <w:p>
      <w:pPr>
        <w:bidi/>
      </w:pPr>
      <w:r>
        <w:rPr>
          <w:rtl/>
          <w:cs/>
          <w:lang w:val="ar_AE" w:bidi="ar_AE"/>
        </w:rPr>
      </w:r>
      <w:r>
        <w:rPr>
          <w:rtl/>
          <w:cs/>
          <w:lang w:val="ar_AE" w:bidi="ar_AE"/>
        </w:rPr>
        <w:t>كانت خطية فغور تمردًا وثنيًا من إسرائيل في أرض موآب، تمامًا عند اقترابهم من دخول أرض الموعد (</w:t>
      </w:r>
      <w:hyperlink r:id="rId228">
        <w:r>
          <w:rPr>
            <w:rtl/>
            <w:cs/>
            <w:lang w:val="ar_AE" w:bidi="ar_AE"/>
          </w:rPr>
          <w:rPr>
            <w:color w:val="0000EE"/>
            <w:u w:val="single"/>
          </w:rPr>
          <w:t>عدد 25</w:t>
        </w:r>
      </w:hyperlink>
      <w:r>
        <w:rPr>
          <w:rtl/>
          <w:cs/>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w:t>
      </w:r>
      <w:r>
        <w:rPr>
          <w:rtl/>
          <w:cs/>
          <w:lang w:val="ar_AE" w:bidi="ar_AE"/>
        </w:rPr>
      </w:r>
    </w:p>
    <w:p>
      <w:pPr>
        <w:bidi/>
      </w:pPr>
      <w:r>
        <w:rPr>
          <w:rtl/>
          <w:cs/>
          <w:lang w:val="ar_AE" w:bidi="ar_AE"/>
        </w:rPr>
      </w:r>
      <w:r>
        <w:rPr>
          <w:rtl/>
          <w:cs/>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w:t>
      </w:r>
      <w:r>
        <w:rPr>
          <w:rtl/>
          <w:cs/>
          <w:lang w:val="ar_AE" w:bidi="ar_AE"/>
        </w:rPr>
      </w:r>
    </w:p>
    <w:p>
      <w:pPr>
        <w:bidi/>
      </w:pPr>
      <w:r>
        <w:rPr>
          <w:rtl/>
          <w:cs/>
          <w:lang w:val="ar_AE" w:bidi="ar_AE"/>
        </w:rPr>
      </w:r>
      <w:r>
        <w:rPr>
          <w:rtl/>
          <w:cs/>
          <w:lang w:val="ar_AE" w:bidi="ar_AE"/>
        </w:rPr>
        <w:t>عَخان</w:t>
      </w:r>
      <w:r>
        <w:rPr>
          <w:rtl/>
          <w:cs/>
          <w:lang w:val="ar_AE" w:bidi="ar_AE"/>
        </w:rPr>
        <w:t xml:space="preserve">: انظر الإصحاح </w:t>
      </w:r>
      <w:hyperlink r:id="rId77">
        <w:r>
          <w:rPr>
            <w:rtl/>
            <w:cs/>
            <w:lang w:val="ar_AE" w:bidi="ar_AE"/>
          </w:rPr>
          <w:rPr>
            <w:color w:val="0000EE"/>
            <w:u w:val="single"/>
          </w:rPr>
          <w:t>7</w:t>
        </w:r>
      </w:hyperlink>
      <w:r>
        <w:rPr>
          <w:rtl/>
          <w:cs/>
          <w:lang w:val="ar_AE" w:bidi="ar_AE"/>
        </w:rPr>
        <w:t>. كانت وفود الأسباط الغربية تخشى من تكرار خطية عخان وعواقبها.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21–34</w:t>
      </w:r>
      <w:r>
        <w:rPr>
          <w:rtl/>
          <w:cs/>
          <w:lang w:val="ar_AE" w:bidi="ar_AE"/>
        </w:rPr>
      </w:r>
    </w:p>
    <w:p>
      <w:pPr>
        <w:bidi/>
      </w:pPr>
      <w:r>
        <w:rPr>
          <w:rtl/>
          <w:cs/>
          <w:lang w:val="ar_AE" w:bidi="ar_AE"/>
        </w:rPr>
      </w:r>
      <w:r>
        <w:rPr>
          <w:rtl/>
          <w:cs/>
          <w:lang w:val="ar_AE" w:bidi="ar_AE"/>
        </w:rPr>
        <w:t>دافعت الأسباط الشرقية عن أفعالها.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w:t>
      </w:r>
      <w:r>
        <w:rPr>
          <w:rtl/>
          <w:cs/>
          <w:lang w:val="ar_AE" w:bidi="ar_AE"/>
        </w:rPr>
      </w:r>
    </w:p>
    <w:p>
      <w:pPr>
        <w:bidi/>
      </w:pPr>
      <w:r>
        <w:rPr>
          <w:rtl/>
          <w:cs/>
          <w:lang w:val="ar_AE" w:bidi="ar_AE"/>
        </w:rPr>
      </w:r>
      <w:r>
        <w:rPr>
          <w:rtl/>
          <w:cs/>
          <w:lang w:val="ar_AE" w:bidi="ar_AE"/>
        </w:rPr>
        <w:t>إلهُ الآلِهَةِ الرَّبُّ</w:t>
      </w:r>
      <w:r>
        <w:rPr>
          <w:rtl/>
          <w:cs/>
          <w:lang w:val="ar_AE" w:bidi="ar_AE"/>
        </w:rPr>
        <w:t>! يعكس تكرار هذه العبارة القوية مرتين مدى دهشة الأسباط الشرقية حين وُجهت إليها تهمة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w:t>
      </w:r>
      <w:r>
        <w:rPr>
          <w:rtl/>
          <w:cs/>
          <w:lang w:val="ar_AE" w:bidi="ar_AE"/>
        </w:rPr>
      </w:r>
    </w:p>
    <w:p>
      <w:pPr>
        <w:bidi/>
      </w:pPr>
      <w:r>
        <w:rPr>
          <w:rtl/>
          <w:cs/>
          <w:lang w:val="ar_AE" w:bidi="ar_AE"/>
        </w:rPr>
      </w:r>
      <w:r>
        <w:rPr>
          <w:rtl/>
          <w:cs/>
          <w:lang w:val="ar_AE" w:bidi="ar_AE"/>
        </w:rPr>
        <w:t xml:space="preserve">أقسمت الأسباط الشرقية باسم الرب أنهم غير مذنبين. • كانت الأوامر المتعلقة بالذبائح تشمل المحرَقات وذبائح </w:t>
      </w:r>
      <w:r>
        <w:rPr>
          <w:rtl/>
          <w:cs/>
          <w:lang w:val="ar_AE" w:bidi="ar_AE"/>
        </w:rPr>
        <w:t xml:space="preserve">تَقْدِمَة </w:t>
      </w:r>
      <w:r>
        <w:rPr>
          <w:rtl/>
          <w:cs/>
          <w:lang w:val="ar_AE" w:bidi="ar_AE"/>
        </w:rPr>
        <w:t>وذبائح السلامة (</w:t>
      </w:r>
      <w:hyperlink r:id="rId231">
        <w:r>
          <w:rPr>
            <w:rtl/>
            <w:cs/>
            <w:lang w:val="ar_AE" w:bidi="ar_AE"/>
          </w:rPr>
          <w:rPr>
            <w:color w:val="0000EE"/>
            <w:u w:val="single"/>
          </w:rPr>
          <w:t>لاويين 1–3</w:t>
        </w:r>
      </w:hyperlink>
      <w:r>
        <w:rPr>
          <w:rtl/>
          <w:cs/>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24–29</w:t>
      </w:r>
      <w:r>
        <w:rPr>
          <w:rtl/>
          <w:cs/>
          <w:lang w:val="ar_AE" w:bidi="ar_AE"/>
        </w:rPr>
      </w:r>
    </w:p>
    <w:p>
      <w:pPr>
        <w:bidi/>
      </w:pPr>
      <w:r>
        <w:rPr>
          <w:rtl/>
          <w:cs/>
          <w:lang w:val="ar_AE" w:bidi="ar_AE"/>
        </w:rPr>
      </w:r>
      <w:r>
        <w:rPr>
          <w:rtl/>
          <w:cs/>
          <w:lang w:val="ar_AE" w:bidi="ar_AE"/>
        </w:rPr>
        <w:t>كانت الأسباط الشرقية تخشى أن تُستبعد من إسرائيل في وقت لاحق لأن نهر الأردن فصل بينهم وبين الأسباط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w:t>
      </w:r>
      <w:r>
        <w:rPr>
          <w:rtl/>
          <w:cs/>
          <w:lang w:val="ar_AE" w:bidi="ar_AE"/>
        </w:rPr>
      </w:r>
    </w:p>
    <w:p>
      <w:pPr>
        <w:bidi/>
      </w:pPr>
      <w:r>
        <w:rPr>
          <w:rtl/>
          <w:cs/>
          <w:lang w:val="ar_AE" w:bidi="ar_AE"/>
        </w:rPr>
      </w:r>
      <w:r>
        <w:rPr>
          <w:rtl/>
          <w:cs/>
          <w:lang w:val="ar_AE" w:bidi="ar_AE"/>
        </w:rPr>
        <w:t>سيكون ذلك المذبح الموجود بالقرب من ضفة نهر الأردن فيما بعد، بمثابة نصب تذكاري (</w:t>
      </w:r>
      <w:r>
        <w:rPr>
          <w:rtl/>
          <w:cs/>
          <w:lang w:val="ar_AE" w:bidi="ar_AE"/>
        </w:rPr>
        <w:t>شاهِدًا</w:t>
      </w:r>
      <w:r>
        <w:rPr>
          <w:rtl/>
          <w:cs/>
          <w:lang w:val="ar_AE" w:bidi="ar_AE"/>
        </w:rPr>
        <w:t>) للأجيال، يؤكد أن الأسباط الشرقية كانت أيضًا جزءًا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w:t>
      </w:r>
      <w:r>
        <w:rPr>
          <w:rtl/>
          <w:cs/>
          <w:lang w:val="ar_AE" w:bidi="ar_AE"/>
        </w:rPr>
      </w:r>
    </w:p>
    <w:p>
      <w:pPr>
        <w:bidi/>
      </w:pPr>
      <w:r>
        <w:rPr>
          <w:rtl/>
          <w:cs/>
          <w:lang w:val="ar_AE" w:bidi="ar_AE"/>
        </w:rPr>
      </w:r>
      <w:r>
        <w:rPr>
          <w:rtl/>
          <w:cs/>
          <w:lang w:val="ar_AE" w:bidi="ar_AE"/>
        </w:rPr>
        <w:t>كان هذا المذبح نسخةً رمزية، قُصد به أن يُرى فقط وليس أن يُستخدم في العبادة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w:t>
      </w:r>
      <w:r>
        <w:rPr>
          <w:rtl/>
          <w:cs/>
          <w:lang w:val="ar_AE" w:bidi="ar_AE"/>
        </w:rPr>
      </w:r>
    </w:p>
    <w:p>
      <w:pPr>
        <w:bidi/>
      </w:pPr>
      <w:r>
        <w:rPr>
          <w:rtl/>
          <w:cs/>
          <w:lang w:val="ar_AE" w:bidi="ar_AE"/>
        </w:rPr>
      </w:r>
      <w:r>
        <w:rPr>
          <w:rtl/>
          <w:cs/>
          <w:lang w:val="ar_AE" w:bidi="ar_AE"/>
        </w:rPr>
        <w:t>قد أنقَذتُمْ</w:t>
      </w:r>
      <w:r>
        <w:rPr>
          <w:rtl/>
          <w:cs/>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rtl/>
            <w:cs/>
            <w:lang w:val="ar_AE" w:bidi="ar_AE"/>
          </w:rPr>
          <w:rPr>
            <w:color w:val="0000EE"/>
            <w:u w:val="single"/>
          </w:rPr>
          <w:t>عدد 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w:t>
      </w:r>
      <w:r>
        <w:rPr>
          <w:rtl/>
          <w:cs/>
          <w:lang w:val="ar_AE" w:bidi="ar_AE"/>
        </w:rPr>
      </w:r>
    </w:p>
    <w:p>
      <w:pPr>
        <w:bidi/>
      </w:pPr>
      <w:r>
        <w:rPr>
          <w:rtl/>
          <w:cs/>
          <w:lang w:val="ar_AE" w:bidi="ar_AE"/>
        </w:rPr>
      </w:r>
      <w:r>
        <w:rPr>
          <w:rtl/>
          <w:cs/>
          <w:lang w:val="ar_AE" w:bidi="ar_AE"/>
        </w:rPr>
        <w:t>شعرت الأسباط الشرقية والغربية بالارتياح لتجنب الأزمة، سبّحوا الله بفرح، مجددين بذلك إعلان وحدتهم وولائهم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34</w:t>
      </w:r>
      <w:r>
        <w:rPr>
          <w:rtl/>
          <w:cs/>
          <w:lang w:val="ar_AE" w:bidi="ar_AE"/>
        </w:rPr>
      </w:r>
    </w:p>
    <w:p>
      <w:pPr>
        <w:bidi/>
      </w:pPr>
      <w:r>
        <w:rPr>
          <w:rtl/>
          <w:cs/>
          <w:lang w:val="ar_AE" w:bidi="ar_AE"/>
        </w:rPr>
      </w:r>
      <w:r>
        <w:rPr>
          <w:rtl/>
          <w:cs/>
          <w:lang w:val="ar_AE" w:bidi="ar_AE"/>
        </w:rPr>
        <w:t>شاهِدٌ</w:t>
      </w:r>
      <w:r>
        <w:rPr>
          <w:rtl/>
          <w:cs/>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1–11</w:t>
      </w:r>
      <w:r>
        <w:rPr>
          <w:rtl/>
          <w:cs/>
          <w:lang w:val="ar_AE" w:bidi="ar_AE"/>
        </w:rPr>
      </w:r>
    </w:p>
    <w:p>
      <w:pPr>
        <w:bidi/>
      </w:pPr>
      <w:r>
        <w:rPr>
          <w:rtl/>
          <w:cs/>
          <w:lang w:val="ar_AE" w:bidi="ar_AE"/>
        </w:rPr>
      </w:r>
      <w:r>
        <w:rPr>
          <w:rtl/>
          <w:cs/>
          <w:lang w:val="ar_AE" w:bidi="ar_AE"/>
        </w:rPr>
        <w:t>شجّع يشوع قادة إسرائيل على التحلي بالإخلاص.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2–3</w:t>
      </w:r>
      <w:r>
        <w:rPr>
          <w:rtl/>
          <w:cs/>
          <w:lang w:val="ar_AE" w:bidi="ar_AE"/>
        </w:rPr>
      </w:r>
    </w:p>
    <w:p>
      <w:pPr>
        <w:bidi/>
      </w:pPr>
      <w:r>
        <w:rPr>
          <w:rtl/>
          <w:cs/>
          <w:lang w:val="ar_AE" w:bidi="ar_AE"/>
        </w:rPr>
      </w:r>
      <w:r>
        <w:rPr>
          <w:rtl/>
          <w:cs/>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rtl/>
            <w:cs/>
            <w:lang w:val="ar_AE" w:bidi="ar_AE"/>
          </w:rPr>
          <w:rPr>
            <w:color w:val="0000EE"/>
            <w:u w:val="single"/>
          </w:rPr>
          <w:t>قضاة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4–5</w:t>
      </w:r>
      <w:r>
        <w:rPr>
          <w:rtl/>
          <w:cs/>
          <w:lang w:val="ar_AE" w:bidi="ar_AE"/>
        </w:rPr>
      </w:r>
    </w:p>
    <w:p>
      <w:pPr>
        <w:bidi/>
      </w:pPr>
      <w:r>
        <w:rPr>
          <w:rtl/>
          <w:cs/>
          <w:lang w:val="ar_AE" w:bidi="ar_AE"/>
        </w:rPr>
      </w:r>
      <w:r>
        <w:rPr>
          <w:rtl/>
          <w:cs/>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rtl/>
            <w:cs/>
            <w:lang w:val="ar_AE" w:bidi="ar_AE"/>
          </w:rPr>
          <w:rPr>
            <w:color w:val="0000EE"/>
            <w:u w:val="single"/>
          </w:rPr>
          <w:t>خروج 23:29–30</w:t>
        </w:r>
      </w:hyperlink>
      <w:r>
        <w:rPr>
          <w:rtl/>
          <w:cs/>
          <w:lang w:val="ar_AE" w:bidi="ar_AE"/>
        </w:rPr>
        <w:t xml:space="preserve">)، وأسباب عسكرية (انظر </w:t>
      </w:r>
      <w:hyperlink r:id="rId235">
        <w:r>
          <w:rPr>
            <w:rtl/>
            <w:cs/>
            <w:lang w:val="ar_AE" w:bidi="ar_AE"/>
          </w:rPr>
          <w:rPr>
            <w:color w:val="0000EE"/>
            <w:u w:val="single"/>
          </w:rPr>
          <w:t>قضاة 1:19</w:t>
        </w:r>
      </w:hyperlink>
      <w:r>
        <w:rPr>
          <w:rtl/>
          <w:cs/>
          <w:lang w:val="ar_AE" w:bidi="ar_AE"/>
        </w:rPr>
        <w:t xml:space="preserve">)، وأسباب لاهوتية (انظر </w:t>
      </w:r>
      <w:hyperlink r:id="rId236">
        <w:r>
          <w:rPr>
            <w:rtl/>
            <w:cs/>
            <w:lang w:val="ar_AE" w:bidi="ar_AE"/>
          </w:rPr>
          <w:rPr>
            <w:color w:val="0000EE"/>
            <w:u w:val="single"/>
          </w:rPr>
          <w:t>قضاة 2:20–3:4</w:t>
        </w:r>
      </w:hyperlink>
      <w:r>
        <w:rPr>
          <w:rtl/>
          <w:cs/>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rtl/>
            <w:cs/>
            <w:lang w:val="ar_AE" w:bidi="ar_AE"/>
          </w:rPr>
          <w:rPr>
            <w:color w:val="0000EE"/>
            <w:u w:val="single"/>
          </w:rPr>
          <w:t>يشوع 23:15–16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w:t>
      </w:r>
      <w:r>
        <w:rPr>
          <w:rtl/>
          <w:cs/>
          <w:lang w:val="ar_AE" w:bidi="ar_AE"/>
        </w:rPr>
      </w:r>
    </w:p>
    <w:p>
      <w:pPr>
        <w:bidi/>
      </w:pPr>
      <w:r>
        <w:rPr>
          <w:rtl/>
          <w:cs/>
          <w:lang w:val="ar_AE" w:bidi="ar_AE"/>
        </w:rPr>
      </w:r>
      <w:r>
        <w:rPr>
          <w:rtl/>
          <w:cs/>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7</w:t>
      </w:r>
      <w:r>
        <w:rPr>
          <w:rtl/>
          <w:cs/>
          <w:lang w:val="ar_AE" w:bidi="ar_AE"/>
        </w:rPr>
      </w:r>
    </w:p>
    <w:p>
      <w:pPr>
        <w:bidi/>
      </w:pPr>
      <w:r>
        <w:rPr>
          <w:rtl/>
          <w:cs/>
          <w:lang w:val="ar_AE" w:bidi="ar_AE"/>
        </w:rPr>
      </w:r>
      <w:r>
        <w:rPr>
          <w:rtl/>
          <w:cs/>
          <w:lang w:val="ar_AE" w:bidi="ar_AE"/>
        </w:rPr>
        <w:t>ولا تذكُروا اسمَ آلِهَتِهِمْ، ولا تحلِفوا بها، ولا تعبُدوها، ولا تسجُدوا لها</w:t>
      </w:r>
      <w:r>
        <w:rPr>
          <w:rtl/>
          <w:cs/>
          <w:lang w:val="ar_AE" w:bidi="ar_AE"/>
        </w:rPr>
        <w:t>: تصف هذه الأفعال الأربعة التورط التدريجي في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w:t>
      </w:r>
      <w:r>
        <w:rPr>
          <w:rtl/>
          <w:cs/>
          <w:lang w:val="ar_AE" w:bidi="ar_AE"/>
        </w:rPr>
      </w:r>
    </w:p>
    <w:p>
      <w:pPr>
        <w:bidi/>
      </w:pPr>
      <w:r>
        <w:rPr>
          <w:rtl/>
          <w:cs/>
          <w:lang w:val="ar_AE" w:bidi="ar_AE"/>
        </w:rPr>
      </w:r>
      <w:r>
        <w:rPr>
          <w:rtl/>
          <w:cs/>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rtl/>
            <w:cs/>
            <w:lang w:val="ar_AE" w:bidi="ar_AE"/>
          </w:rPr>
          <w:rPr>
            <w:color w:val="0000EE"/>
            <w:u w:val="single"/>
          </w:rPr>
          <w:t>تكوين 2:24</w:t>
        </w:r>
      </w:hyperlink>
      <w:r>
        <w:rPr>
          <w:rtl/>
          <w:cs/>
          <w:lang w:val="ar_AE" w:bidi="ar_AE"/>
        </w:rPr>
        <w:t>) وتمسّك راعوث بنعمي (</w:t>
      </w:r>
      <w:hyperlink r:id="rId239">
        <w:r>
          <w:rPr>
            <w:rtl/>
            <w:cs/>
            <w:lang w:val="ar_AE" w:bidi="ar_AE"/>
          </w:rPr>
          <w:rPr>
            <w:color w:val="0000EE"/>
            <w:u w:val="single"/>
          </w:rPr>
          <w:t>راعوث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w:t>
      </w:r>
      <w:r>
        <w:rPr>
          <w:rtl/>
          <w:cs/>
          <w:lang w:val="ar_AE" w:bidi="ar_AE"/>
        </w:rPr>
      </w:r>
    </w:p>
    <w:p>
      <w:pPr>
        <w:bidi/>
      </w:pPr>
      <w:r>
        <w:rPr>
          <w:rtl/>
          <w:cs/>
          <w:lang w:val="ar_AE" w:bidi="ar_AE"/>
        </w:rPr>
      </w:r>
      <w:r>
        <w:rPr>
          <w:rtl/>
          <w:cs/>
          <w:lang w:val="ar_AE" w:bidi="ar_AE"/>
        </w:rPr>
        <w:t>من بين أبرز الأمثلة على الأمم الجبارة والقوية نذكر العناقيين (</w:t>
      </w:r>
      <w:hyperlink r:id="rId240">
        <w:r>
          <w:rPr>
            <w:rtl/>
            <w:cs/>
            <w:lang w:val="ar_AE" w:bidi="ar_AE"/>
          </w:rPr>
          <w:rPr>
            <w:color w:val="0000EE"/>
            <w:u w:val="single"/>
          </w:rPr>
          <w:t>11:21–22</w:t>
        </w:r>
      </w:hyperlink>
      <w:r>
        <w:rPr>
          <w:rtl/>
          <w:cs/>
          <w:lang w:val="ar_AE" w:bidi="ar_AE"/>
        </w:rPr>
        <w:t>) ومدينة حاصور (</w:t>
      </w:r>
      <w:hyperlink r:id="rId99">
        <w:r>
          <w:rPr>
            <w:rtl/>
            <w:cs/>
            <w:lang w:val="ar_AE" w:bidi="ar_AE"/>
          </w:rPr>
          <w:rPr>
            <w:color w:val="0000EE"/>
            <w:u w:val="single"/>
          </w:rPr>
          <w:t>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10</w:t>
      </w:r>
      <w:r>
        <w:rPr>
          <w:rtl/>
          <w:cs/>
          <w:lang w:val="ar_AE" w:bidi="ar_AE"/>
        </w:rPr>
      </w:r>
    </w:p>
    <w:p>
      <w:pPr>
        <w:bidi/>
      </w:pPr>
      <w:r>
        <w:rPr>
          <w:rtl/>
          <w:cs/>
          <w:lang w:val="ar_AE" w:bidi="ar_AE"/>
        </w:rPr>
      </w:r>
      <w:r>
        <w:rPr>
          <w:rtl/>
          <w:cs/>
          <w:lang w:val="ar_AE" w:bidi="ar_AE"/>
        </w:rPr>
        <w:t>الرَّبَّ إلهَكُمْ هو المُحارِبُ عنكُمْ</w:t>
      </w:r>
      <w:r>
        <w:rPr>
          <w:rtl/>
          <w:cs/>
          <w:lang w:val="ar_AE" w:bidi="ar_AE"/>
        </w:rPr>
        <w:t xml:space="preserve">: فكما أن الله قد قاتل من أجل بني إسرائيل في الماضي (مثلًا، </w:t>
      </w:r>
      <w:hyperlink r:id="rId241">
        <w:r>
          <w:rPr>
            <w:rtl/>
            <w:cs/>
            <w:lang w:val="ar_AE" w:bidi="ar_AE"/>
          </w:rPr>
          <w:rPr>
            <w:color w:val="0000EE"/>
            <w:u w:val="single"/>
          </w:rPr>
          <w:t>10:11–14</w:t>
        </w:r>
      </w:hyperlink>
      <w:r>
        <w:rPr>
          <w:rtl/>
          <w:cs/>
          <w:lang w:val="ar_AE" w:bidi="ar_AE"/>
        </w:rPr>
        <w:t>)، فإنه سيواصل القتال من أجلهم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w:t>
      </w:r>
      <w:r>
        <w:rPr>
          <w:rtl/>
          <w:cs/>
          <w:lang w:val="ar_AE" w:bidi="ar_AE"/>
        </w:rPr>
      </w:r>
    </w:p>
    <w:p>
      <w:pPr>
        <w:bidi/>
      </w:pPr>
      <w:r>
        <w:rPr>
          <w:rtl/>
          <w:cs/>
          <w:lang w:val="ar_AE" w:bidi="ar_AE"/>
        </w:rPr>
      </w:r>
      <w:r>
        <w:rPr>
          <w:rtl/>
          <w:cs/>
          <w:lang w:val="ar_AE" w:bidi="ar_AE"/>
        </w:rPr>
        <w:t>فاحتَفِظوا جِدًّا لأنفُسِكُمْ أنْ تُحِبّوا</w:t>
      </w:r>
      <w:r>
        <w:rPr>
          <w:rtl/>
          <w:cs/>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w:t>
      </w:r>
      <w:r>
        <w:rPr>
          <w:rtl/>
          <w:cs/>
          <w:lang w:val="ar_AE" w:bidi="ar_AE"/>
        </w:rPr>
      </w:r>
    </w:p>
    <w:p>
      <w:pPr>
        <w:bidi/>
      </w:pPr>
      <w:r>
        <w:rPr>
          <w:rtl/>
          <w:cs/>
          <w:lang w:val="ar_AE" w:bidi="ar_AE"/>
        </w:rPr>
      </w:r>
      <w:r>
        <w:rPr>
          <w:rtl/>
          <w:cs/>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rtl/>
            <w:cs/>
            <w:lang w:val="ar_AE" w:bidi="ar_AE"/>
          </w:rPr>
          <w:rPr>
            <w:color w:val="0000EE"/>
            <w:u w:val="single"/>
          </w:rPr>
          <w:t>تثنية 7:3–4</w:t>
        </w:r>
      </w:hyperlink>
      <w:r>
        <w:rPr>
          <w:rtl/>
          <w:cs/>
          <w:lang w:val="ar_AE" w:bidi="ar_AE"/>
        </w:rPr>
        <w:t>). ومع ذلك، كان الكنعانيون الذين يرغبون في عبادة الرب والانضمام إلى شعب الله مرحبًا بهم (</w:t>
      </w:r>
      <w:hyperlink r:id="rId243">
        <w:r>
          <w:rPr>
            <w:rtl/>
            <w:cs/>
            <w:lang w:val="ar_AE" w:bidi="ar_AE"/>
          </w:rPr>
          <w:rPr>
            <w:color w:val="0000EE"/>
            <w:u w:val="single"/>
          </w:rPr>
          <w:t>يشوع 6:25</w:t>
        </w:r>
      </w:hyperlink>
      <w:r>
        <w:rPr>
          <w:rtl/>
          <w:cs/>
          <w:lang w:val="ar_AE" w:bidi="ar_AE"/>
        </w:rPr>
        <w:t xml:space="preserve">؛ </w:t>
      </w:r>
      <w:hyperlink r:id="rId244">
        <w:r>
          <w:rPr>
            <w:rtl/>
            <w:cs/>
            <w:lang w:val="ar_AE" w:bidi="ar_AE"/>
          </w:rPr>
          <w:rPr>
            <w:color w:val="0000EE"/>
            <w:u w:val="single"/>
          </w:rPr>
          <w:t>راعوث 4:10</w:t>
        </w:r>
      </w:hyperlink>
      <w:r>
        <w:rPr>
          <w:rtl/>
          <w:cs/>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rtl/>
            <w:cs/>
            <w:lang w:val="ar_AE" w:bidi="ar_AE"/>
          </w:rPr>
          <w:rPr>
            <w:color w:val="0000EE"/>
            <w:u w:val="single"/>
          </w:rPr>
          <w:t>2 كورنثوس 6:14–15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12–16</w:t>
      </w:r>
      <w:r>
        <w:rPr>
          <w:rtl/>
          <w:cs/>
          <w:lang w:val="ar_AE" w:bidi="ar_AE"/>
        </w:rPr>
      </w:r>
    </w:p>
    <w:p>
      <w:pPr>
        <w:bidi/>
      </w:pPr>
      <w:r>
        <w:rPr>
          <w:rtl/>
          <w:cs/>
          <w:lang w:val="ar_AE" w:bidi="ar_AE"/>
        </w:rPr>
      </w:r>
      <w:r>
        <w:rPr>
          <w:rtl/>
          <w:cs/>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w:t>
      </w:r>
      <w:r>
        <w:rPr>
          <w:rtl/>
          <w:cs/>
          <w:lang w:val="ar_AE" w:bidi="ar_AE"/>
        </w:rPr>
      </w:r>
    </w:p>
    <w:p>
      <w:pPr>
        <w:bidi/>
      </w:pPr>
      <w:r>
        <w:rPr>
          <w:rtl/>
          <w:cs/>
          <w:lang w:val="ar_AE" w:bidi="ar_AE"/>
        </w:rPr>
      </w:r>
      <w:r>
        <w:rPr>
          <w:rtl/>
          <w:cs/>
          <w:lang w:val="ar_AE" w:bidi="ar_AE"/>
        </w:rPr>
        <w:t>لا يَعودُ يَطرُدُ</w:t>
      </w:r>
      <w:r>
        <w:rPr>
          <w:rtl/>
          <w:cs/>
          <w:lang w:val="ar_AE" w:bidi="ar_AE"/>
        </w:rPr>
        <w:t>: إذا ارتبط إسرائيل ببقايا الكنعانيين، فإن الله سيستجيب لموقفهم بعدم طرد تلك البقية. فالله في النهاية يمنح الناس ما يسعون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15–16</w:t>
      </w:r>
      <w:r>
        <w:rPr>
          <w:rtl/>
          <w:cs/>
          <w:lang w:val="ar_AE" w:bidi="ar_AE"/>
        </w:rPr>
      </w:r>
    </w:p>
    <w:p>
      <w:pPr>
        <w:bidi/>
      </w:pPr>
      <w:r>
        <w:rPr>
          <w:rtl/>
          <w:cs/>
          <w:lang w:val="ar_AE" w:bidi="ar_AE"/>
        </w:rPr>
      </w:r>
      <w:r>
        <w:rPr>
          <w:rtl/>
          <w:cs/>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rtl/>
            <w:cs/>
            <w:lang w:val="ar_AE" w:bidi="ar_AE"/>
          </w:rPr>
          <w:rPr>
            <w:color w:val="0000EE"/>
            <w:u w:val="single"/>
          </w:rPr>
          <w:t>قضاة 2:20–23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w:t>
      </w:r>
      <w:r>
        <w:rPr>
          <w:rtl/>
          <w:cs/>
          <w:lang w:val="ar_AE" w:bidi="ar_AE"/>
        </w:rPr>
      </w:r>
    </w:p>
    <w:p>
      <w:pPr>
        <w:bidi/>
      </w:pPr>
      <w:r>
        <w:rPr>
          <w:rtl/>
          <w:cs/>
          <w:lang w:val="ar_AE" w:bidi="ar_AE"/>
        </w:rPr>
      </w:r>
      <w:r>
        <w:rPr>
          <w:rtl/>
          <w:cs/>
          <w:lang w:val="ar_AE" w:bidi="ar_AE"/>
        </w:rPr>
        <w:t xml:space="preserve">كانت شكيم هي الموقع الذي شهد أول تأكيد للعهد بعد دخول إسرائيل إلى أرض كنعان بفترة قصيرة (انظر </w:t>
      </w:r>
      <w:hyperlink r:id="rId247">
        <w:r>
          <w:rPr>
            <w:rtl/>
            <w:cs/>
            <w:lang w:val="ar_AE" w:bidi="ar_AE"/>
          </w:rPr>
          <w:rPr>
            <w:color w:val="0000EE"/>
            <w:u w:val="single"/>
          </w:rPr>
          <w:t>8:30–35</w:t>
        </w:r>
      </w:hyperlink>
      <w:r>
        <w:rPr>
          <w:rtl/>
          <w:cs/>
          <w:lang w:val="ar_AE" w:bidi="ar_AE"/>
        </w:rPr>
        <w:t xml:space="preserve"> و</w:t>
      </w:r>
      <w:r>
        <w:rPr>
          <w:rtl/>
          <w:cs/>
          <w:lang w:val="ar_AE" w:bidi="ar_AE"/>
        </w:rPr>
        <w:t>ملاحظات الدراسة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1–13</w:t>
      </w:r>
      <w:r>
        <w:rPr>
          <w:rtl/>
          <w:cs/>
          <w:lang w:val="ar_AE" w:bidi="ar_AE"/>
        </w:rPr>
      </w:r>
    </w:p>
    <w:p>
      <w:pPr>
        <w:bidi/>
      </w:pPr>
      <w:r>
        <w:rPr>
          <w:rtl/>
          <w:cs/>
          <w:lang w:val="ar_AE" w:bidi="ar_AE"/>
        </w:rPr>
      </w:r>
      <w:r>
        <w:rPr>
          <w:rtl/>
          <w:cs/>
          <w:lang w:val="ar_AE" w:bidi="ar_AE"/>
        </w:rPr>
        <w:t>يستعرض يشوع هنا نعمة الله التي أظهرها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1–27</w:t>
      </w:r>
      <w:r>
        <w:rPr>
          <w:rtl/>
          <w:cs/>
          <w:lang w:val="ar_AE" w:bidi="ar_AE"/>
        </w:rPr>
      </w:r>
    </w:p>
    <w:p>
      <w:pPr>
        <w:bidi/>
      </w:pPr>
      <w:r>
        <w:rPr>
          <w:rtl/>
          <w:cs/>
          <w:lang w:val="ar_AE" w:bidi="ar_AE"/>
        </w:rPr>
      </w:r>
      <w:r>
        <w:rPr>
          <w:rtl/>
          <w:cs/>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rtl/>
            <w:cs/>
            <w:lang w:val="ar_AE" w:bidi="ar_AE"/>
          </w:rPr>
          <w:rPr>
            <w:color w:val="0000EE"/>
            <w:u w:val="single"/>
          </w:rPr>
          <w:t>24:2</w:t>
        </w:r>
      </w:hyperlink>
      <w:r>
        <w:rPr>
          <w:rtl/>
          <w:cs/>
          <w:lang w:val="ar_AE" w:bidi="ar_AE"/>
        </w:rPr>
        <w:t>) ثم سرد تاريخي يُبرز أعمال نعمة الله تجاه شعبه (</w:t>
      </w:r>
      <w:hyperlink r:id="rId249">
        <w:r>
          <w:rPr>
            <w:rtl/>
            <w:cs/>
            <w:lang w:val="ar_AE" w:bidi="ar_AE"/>
          </w:rPr>
          <w:rPr>
            <w:color w:val="0000EE"/>
            <w:u w:val="single"/>
          </w:rPr>
          <w:t>24:3–13</w:t>
        </w:r>
      </w:hyperlink>
      <w:r>
        <w:rPr>
          <w:rtl/>
          <w:cs/>
          <w:lang w:val="ar_AE" w:bidi="ar_AE"/>
        </w:rPr>
        <w:t>)، تلاه عرض للوصايا والفرائض (</w:t>
      </w:r>
      <w:hyperlink r:id="rId250">
        <w:r>
          <w:rPr>
            <w:rtl/>
            <w:cs/>
            <w:lang w:val="ar_AE" w:bidi="ar_AE"/>
          </w:rPr>
          <w:rPr>
            <w:color w:val="0000EE"/>
            <w:u w:val="single"/>
          </w:rPr>
          <w:t>24:14–15</w:t>
        </w:r>
      </w:hyperlink>
      <w:r>
        <w:rPr>
          <w:rtl/>
          <w:cs/>
          <w:lang w:val="ar_AE" w:bidi="ar_AE"/>
        </w:rPr>
        <w:t>) ثم اللعنات والبركات المرتبطة بالعهد (</w:t>
      </w:r>
      <w:hyperlink r:id="rId251">
        <w:r>
          <w:rPr>
            <w:rtl/>
            <w:cs/>
            <w:lang w:val="ar_AE" w:bidi="ar_AE"/>
          </w:rPr>
          <w:rPr>
            <w:color w:val="0000EE"/>
            <w:u w:val="single"/>
          </w:rPr>
          <w:t>24:19–20</w:t>
        </w:r>
      </w:hyperlink>
      <w:r>
        <w:rPr>
          <w:rtl/>
          <w:cs/>
          <w:lang w:val="ar_AE" w:bidi="ar_AE"/>
        </w:rPr>
        <w:t xml:space="preserve">). بعد ذلك، يُشار إلى موضع إيداع نص العهد ليُقرأ ويُجدَّد دوريًّا (ضمنيًا، </w:t>
      </w:r>
      <w:hyperlink r:id="rId252">
        <w:r>
          <w:rPr>
            <w:rtl/>
            <w:cs/>
            <w:lang w:val="ar_AE" w:bidi="ar_AE"/>
          </w:rPr>
          <w:rPr>
            <w:color w:val="0000EE"/>
            <w:u w:val="single"/>
          </w:rPr>
          <w:t>24:26</w:t>
        </w:r>
      </w:hyperlink>
      <w:r>
        <w:rPr>
          <w:rtl/>
          <w:cs/>
          <w:lang w:val="ar_AE" w:bidi="ar_AE"/>
        </w:rPr>
        <w:t>) كما ذُكرت أسماء الشهود على العهد (</w:t>
      </w:r>
      <w:hyperlink r:id="rId253">
        <w:r>
          <w:rPr>
            <w:rtl/>
            <w:cs/>
            <w:lang w:val="ar_AE" w:bidi="ar_AE"/>
          </w:rPr>
          <w:rPr>
            <w:color w:val="0000EE"/>
            <w:u w:val="single"/>
          </w:rPr>
          <w:t>24:22</w:t>
        </w:r>
      </w:hyperlink>
      <w:r>
        <w:rPr>
          <w:rtl/>
          <w:cs/>
          <w:lang w:val="ar_AE" w:bidi="ar_AE"/>
        </w:rPr>
        <w:t xml:space="preserve">, </w:t>
      </w:r>
      <w:hyperlink r:id="rId254">
        <w:r>
          <w:rPr>
            <w:rtl/>
            <w:cs/>
            <w:lang w:val="ar_AE" w:bidi="ar_AE"/>
          </w:rPr>
          <w:rPr>
            <w:color w:val="0000EE"/>
            <w:u w:val="single"/>
          </w:rPr>
          <w:t>27</w:t>
        </w:r>
      </w:hyperlink>
      <w:r>
        <w:rPr>
          <w:rtl/>
          <w:cs/>
          <w:lang w:val="ar_AE" w:bidi="ar_AE"/>
        </w:rPr>
        <w:t xml:space="preserve">). انظر أيضًا </w:t>
      </w:r>
      <w:r>
        <w:rPr>
          <w:rtl/>
          <w:cs/>
          <w:lang w:val="ar_AE" w:bidi="ar_AE"/>
        </w:rPr>
        <w:t>ملاحظة الدراسة على خروج 20:1–23:33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w:t>
      </w:r>
      <w:r>
        <w:rPr>
          <w:rtl/>
          <w:cs/>
          <w:lang w:val="ar_AE" w:bidi="ar_AE"/>
        </w:rPr>
      </w:r>
    </w:p>
    <w:p>
      <w:pPr>
        <w:bidi/>
      </w:pPr>
      <w:r>
        <w:rPr>
          <w:rtl/>
          <w:cs/>
          <w:lang w:val="ar_AE" w:bidi="ar_AE"/>
        </w:rPr>
      </w:r>
      <w:r>
        <w:rPr>
          <w:rtl/>
          <w:cs/>
          <w:lang w:val="ar_AE" w:bidi="ar_AE"/>
        </w:rPr>
        <w:t>تارَح</w:t>
      </w:r>
      <w:r>
        <w:rPr>
          <w:rtl/>
          <w:cs/>
          <w:lang w:val="ar_AE" w:bidi="ar_AE"/>
        </w:rPr>
        <w:t xml:space="preserve">: انظر </w:t>
      </w:r>
      <w:hyperlink r:id="rId255">
        <w:r>
          <w:rPr>
            <w:rtl/>
            <w:cs/>
            <w:lang w:val="ar_AE" w:bidi="ar_AE"/>
          </w:rPr>
          <w:rPr>
            <w:color w:val="0000EE"/>
            <w:u w:val="single"/>
          </w:rPr>
          <w:t>تكوين 11:27–32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w:t>
      </w:r>
      <w:r>
        <w:rPr>
          <w:rtl/>
          <w:cs/>
          <w:lang w:val="ar_AE" w:bidi="ar_AE"/>
        </w:rPr>
      </w:r>
    </w:p>
    <w:p>
      <w:pPr>
        <w:bidi/>
      </w:pPr>
      <w:r>
        <w:rPr>
          <w:rtl/>
          <w:cs/>
          <w:lang w:val="ar_AE" w:bidi="ar_AE"/>
        </w:rPr>
      </w:r>
      <w:r>
        <w:rPr>
          <w:rtl/>
          <w:cs/>
          <w:lang w:val="ar_AE" w:bidi="ar_AE"/>
        </w:rPr>
        <w:t>عاش إبراهيم في حاران، في بلاد ما بين النهرين، شرق نهر الفرات، مع أبيه تارح (</w:t>
      </w:r>
      <w:hyperlink r:id="rId256">
        <w:r>
          <w:rPr>
            <w:rtl/>
            <w:cs/>
            <w:lang w:val="ar_AE" w:bidi="ar_AE"/>
          </w:rPr>
          <w:rPr>
            <w:color w:val="0000EE"/>
            <w:u w:val="single"/>
          </w:rPr>
          <w:t>تكوين 11:31–32</w:t>
        </w:r>
      </w:hyperlink>
      <w:r>
        <w:rPr>
          <w:rtl/>
          <w:cs/>
          <w:lang w:val="ar_AE" w:bidi="ar_AE"/>
        </w:rPr>
        <w:t xml:space="preserve">). • </w:t>
      </w:r>
      <w:r>
        <w:rPr>
          <w:rtl/>
          <w:cs/>
          <w:lang w:val="ar_AE" w:bidi="ar_AE"/>
        </w:rPr>
        <w:t>وسِرتُ بهِ في كُلِّ أرضِ كنعانَ</w:t>
      </w:r>
      <w:r>
        <w:rPr>
          <w:rtl/>
          <w:cs/>
          <w:lang w:val="ar_AE" w:bidi="ar_AE"/>
        </w:rPr>
        <w:t xml:space="preserve">: انظر </w:t>
      </w:r>
      <w:hyperlink r:id="rId257">
        <w:r>
          <w:rPr>
            <w:rtl/>
            <w:cs/>
            <w:lang w:val="ar_AE" w:bidi="ar_AE"/>
          </w:rPr>
          <w:rPr>
            <w:color w:val="0000EE"/>
            <w:u w:val="single"/>
          </w:rPr>
          <w:t>تكوين 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3–13</w:t>
      </w:r>
      <w:r>
        <w:rPr>
          <w:rtl/>
          <w:cs/>
          <w:lang w:val="ar_AE" w:bidi="ar_AE"/>
        </w:rPr>
      </w:r>
    </w:p>
    <w:p>
      <w:pPr>
        <w:bidi/>
      </w:pPr>
      <w:r>
        <w:rPr>
          <w:rtl/>
          <w:cs/>
          <w:lang w:val="ar_AE" w:bidi="ar_AE"/>
        </w:rPr>
      </w:r>
      <w:r>
        <w:rPr>
          <w:rtl/>
          <w:cs/>
          <w:lang w:val="ar_AE" w:bidi="ar_AE"/>
        </w:rPr>
        <w:t>كان إيمان إسرائيل دائمًا نتيجة لمبادرة الله. وقد ذكّر يشوع الشعب، من خلال تكراره لكلمات الله: "</w:t>
      </w:r>
      <w:r>
        <w:rPr>
          <w:rtl/>
          <w:cs/>
          <w:lang w:val="ar_AE" w:bidi="ar_AE"/>
        </w:rPr>
        <w:t>فأخَذتُ</w:t>
      </w:r>
      <w:r>
        <w:rPr>
          <w:rtl/>
          <w:cs/>
          <w:lang w:val="ar_AE" w:bidi="ar_AE"/>
        </w:rPr>
        <w:t xml:space="preserve">... </w:t>
      </w:r>
      <w:r>
        <w:rPr>
          <w:rtl/>
          <w:cs/>
          <w:lang w:val="ar_AE" w:bidi="ar_AE"/>
        </w:rPr>
        <w:t>وأعطَيتُ</w:t>
      </w:r>
      <w:r>
        <w:rPr>
          <w:rtl/>
          <w:cs/>
          <w:lang w:val="ar_AE" w:bidi="ar_AE"/>
        </w:rPr>
        <w:t xml:space="preserve">... </w:t>
      </w:r>
      <w:r>
        <w:rPr>
          <w:rtl/>
          <w:cs/>
          <w:lang w:val="ar_AE" w:bidi="ar_AE"/>
        </w:rPr>
        <w:t>وأرسَلتُ</w:t>
      </w:r>
      <w:r>
        <w:rPr>
          <w:rtl/>
          <w:cs/>
          <w:lang w:val="ar_AE" w:bidi="ar_AE"/>
        </w:rPr>
        <w:t xml:space="preserve">... </w:t>
      </w:r>
      <w:r>
        <w:rPr>
          <w:rtl/>
          <w:cs/>
          <w:lang w:val="ar_AE" w:bidi="ar_AE"/>
        </w:rPr>
        <w:t>فأخرَجتُ</w:t>
      </w:r>
      <w:r>
        <w:rPr>
          <w:rtl/>
          <w:cs/>
          <w:lang w:val="ar_AE" w:bidi="ar_AE"/>
        </w:rPr>
        <w:t>"، لماذا يجب أن يظلوا أمناء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4</w:t>
      </w:r>
      <w:r>
        <w:rPr>
          <w:rtl/>
          <w:cs/>
          <w:lang w:val="ar_AE" w:bidi="ar_AE"/>
        </w:rPr>
      </w:r>
    </w:p>
    <w:p>
      <w:pPr>
        <w:bidi/>
      </w:pPr>
      <w:r>
        <w:rPr>
          <w:rtl/>
          <w:cs/>
          <w:lang w:val="ar_AE" w:bidi="ar_AE"/>
        </w:rPr>
      </w:r>
      <w:r>
        <w:rPr>
          <w:rtl/>
          <w:cs/>
          <w:lang w:val="ar_AE" w:bidi="ar_AE"/>
        </w:rPr>
        <w:t xml:space="preserve">يعقوب وعيسو: انظر </w:t>
      </w:r>
      <w:hyperlink r:id="rId258">
        <w:r>
          <w:rPr>
            <w:rtl/>
            <w:cs/>
            <w:lang w:val="ar_AE" w:bidi="ar_AE"/>
          </w:rPr>
          <w:rPr>
            <w:color w:val="0000EE"/>
            <w:u w:val="single"/>
          </w:rPr>
          <w:t>تكوين 25:19–26</w:t>
        </w:r>
      </w:hyperlink>
      <w:r>
        <w:rPr>
          <w:rtl/>
          <w:cs/>
          <w:lang w:val="ar_AE" w:bidi="ar_AE"/>
        </w:rPr>
        <w:t>. • كانت جبال سعير تقع في قلب أدوم، موطن نسل عيسو (</w:t>
      </w:r>
      <w:hyperlink r:id="rId259">
        <w:r>
          <w:rPr>
            <w:rtl/>
            <w:cs/>
            <w:lang w:val="ar_AE" w:bidi="ar_AE"/>
          </w:rPr>
          <w:rPr>
            <w:color w:val="0000EE"/>
            <w:u w:val="single"/>
          </w:rPr>
          <w:t>تكوين 36:8–9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5–7</w:t>
      </w:r>
      <w:r>
        <w:rPr>
          <w:rtl/>
          <w:cs/>
          <w:lang w:val="ar_AE" w:bidi="ar_AE"/>
        </w:rPr>
      </w:r>
    </w:p>
    <w:p>
      <w:pPr>
        <w:bidi/>
      </w:pPr>
      <w:r>
        <w:rPr>
          <w:rtl/>
          <w:cs/>
          <w:lang w:val="ar_AE" w:bidi="ar_AE"/>
        </w:rPr>
      </w:r>
      <w:r>
        <w:rPr>
          <w:rtl/>
          <w:cs/>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6</w:t>
      </w:r>
      <w:r>
        <w:rPr>
          <w:rtl/>
          <w:cs/>
          <w:lang w:val="ar_AE" w:bidi="ar_AE"/>
        </w:rPr>
      </w:r>
    </w:p>
    <w:p>
      <w:pPr>
        <w:bidi/>
      </w:pPr>
      <w:r>
        <w:rPr>
          <w:rtl/>
          <w:cs/>
          <w:lang w:val="ar_AE" w:bidi="ar_AE"/>
        </w:rPr>
      </w:r>
      <w:r>
        <w:rPr>
          <w:rtl/>
          <w:cs/>
          <w:lang w:val="ar_AE" w:bidi="ar_AE"/>
        </w:rPr>
        <w:t>بحر سوف</w:t>
      </w:r>
      <w:r>
        <w:rPr>
          <w:rtl/>
          <w:cs/>
          <w:lang w:val="ar_AE" w:bidi="ar_AE"/>
        </w:rPr>
        <w:t xml:space="preserve">: يرجى الاطلاع على </w:t>
      </w:r>
      <w:r>
        <w:rPr>
          <w:rtl/>
          <w:cs/>
          <w:lang w:val="ar_AE" w:bidi="ar_AE"/>
        </w:rPr>
        <w:t>ملاحظة الدراسة حول خروج 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w:t>
      </w:r>
      <w:r>
        <w:rPr>
          <w:rtl/>
          <w:cs/>
          <w:lang w:val="ar_AE" w:bidi="ar_AE"/>
        </w:rPr>
      </w:r>
    </w:p>
    <w:p>
      <w:pPr>
        <w:bidi/>
      </w:pPr>
      <w:r>
        <w:rPr>
          <w:rtl/>
          <w:cs/>
          <w:lang w:val="ar_AE" w:bidi="ar_AE"/>
        </w:rPr>
      </w:r>
      <w:r>
        <w:rPr>
          <w:rtl/>
          <w:cs/>
          <w:lang w:val="ar_AE" w:bidi="ar_AE"/>
        </w:rPr>
        <w:t>رغم أن الإسرائيليين الأكبر سنًا الحاضرين هنا كانوا أطفالًا وقت الخروج، إلا أنهم رأوا تلك الأحداث بأعينهم.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8</w:t>
      </w:r>
      <w:r>
        <w:rPr>
          <w:rtl/>
          <w:cs/>
          <w:lang w:val="ar_AE" w:bidi="ar_AE"/>
        </w:rPr>
      </w:r>
    </w:p>
    <w:p>
      <w:pPr>
        <w:bidi/>
      </w:pPr>
      <w:r>
        <w:rPr>
          <w:rtl/>
          <w:cs/>
          <w:lang w:val="ar_AE" w:bidi="ar_AE"/>
        </w:rPr>
      </w:r>
      <w:r>
        <w:rPr>
          <w:rtl/>
          <w:cs/>
          <w:lang w:val="ar_AE" w:bidi="ar_AE"/>
        </w:rPr>
        <w:t>الأموريّين</w:t>
      </w:r>
      <w:r>
        <w:rPr>
          <w:rtl/>
          <w:cs/>
          <w:lang w:val="ar_AE" w:bidi="ar_AE"/>
        </w:rPr>
        <w:t>...</w:t>
      </w:r>
      <w:r>
        <w:rPr>
          <w:rtl/>
          <w:cs/>
          <w:lang w:val="ar_AE" w:bidi="ar_AE"/>
        </w:rPr>
        <w:t>أرضَهُمْ</w:t>
      </w:r>
      <w:r>
        <w:rPr>
          <w:rtl/>
          <w:cs/>
          <w:lang w:val="ar_AE" w:bidi="ar_AE"/>
        </w:rPr>
        <w:t xml:space="preserve">: انظر </w:t>
      </w:r>
      <w:hyperlink r:id="rId39">
        <w:r>
          <w:rPr>
            <w:rtl/>
            <w:cs/>
            <w:lang w:val="ar_AE" w:bidi="ar_AE"/>
          </w:rPr>
          <w:rPr>
            <w:color w:val="0000EE"/>
            <w:u w:val="single"/>
          </w:rPr>
          <w:t>عدد 21:21–35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9–10</w:t>
      </w:r>
      <w:r>
        <w:rPr>
          <w:rtl/>
          <w:cs/>
          <w:lang w:val="ar_AE" w:bidi="ar_AE"/>
        </w:rPr>
      </w:r>
    </w:p>
    <w:p>
      <w:pPr>
        <w:bidi/>
      </w:pPr>
      <w:r>
        <w:rPr>
          <w:rtl/>
          <w:cs/>
          <w:lang w:val="ar_AE" w:bidi="ar_AE"/>
        </w:rPr>
      </w:r>
      <w:r>
        <w:rPr>
          <w:rtl/>
          <w:cs/>
          <w:lang w:val="ar_AE" w:bidi="ar_AE"/>
        </w:rPr>
        <w:t xml:space="preserve">راجع </w:t>
      </w:r>
      <w:hyperlink r:id="rId163">
        <w:r>
          <w:rPr>
            <w:rtl/>
            <w:cs/>
            <w:lang w:val="ar_AE" w:bidi="ar_AE"/>
          </w:rPr>
          <w:rPr>
            <w:color w:val="0000EE"/>
            <w:u w:val="single"/>
          </w:rPr>
          <w:t>الأعداد 22–25</w:t>
        </w:r>
      </w:hyperlink>
      <w:r>
        <w:rPr>
          <w:rtl/>
          <w:cs/>
          <w:lang w:val="ar_AE" w:bidi="ar_AE"/>
        </w:rPr>
        <w:t xml:space="preserve">; </w:t>
      </w:r>
      <w:hyperlink r:id="rId260">
        <w:r>
          <w:rPr>
            <w:rtl/>
            <w:cs/>
            <w:lang w:val="ar_AE" w:bidi="ar_AE"/>
          </w:rPr>
          <w:rPr>
            <w:color w:val="0000EE"/>
            <w:u w:val="single"/>
          </w:rPr>
          <w:t>31:1–54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w:t>
      </w: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ملاحظة الدراسة في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w:t>
      </w:r>
      <w:r>
        <w:rPr>
          <w:rtl/>
          <w:cs/>
          <w:lang w:val="ar_AE" w:bidi="ar_AE"/>
        </w:rPr>
      </w:r>
    </w:p>
    <w:p>
      <w:pPr>
        <w:bidi/>
      </w:pPr>
      <w:r>
        <w:rPr>
          <w:rtl/>
          <w:cs/>
          <w:lang w:val="ar_AE" w:bidi="ar_AE"/>
        </w:rPr>
      </w:r>
      <w:r>
        <w:rPr>
          <w:rtl/>
          <w:cs/>
          <w:lang w:val="ar_AE" w:bidi="ar_AE"/>
        </w:rPr>
        <w:t>لم تكن انتصارات إسرائيل بسبب سيوفهم أو أقواسهم أو أي تفوق عسكري؛ بل كانت كلها من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w:t>
      </w:r>
      <w:r>
        <w:rPr>
          <w:rtl/>
          <w:cs/>
          <w:lang w:val="ar_AE" w:bidi="ar_AE"/>
        </w:rPr>
      </w:r>
    </w:p>
    <w:p>
      <w:pPr>
        <w:bidi/>
      </w:pPr>
      <w:r>
        <w:rPr>
          <w:rtl/>
          <w:cs/>
          <w:lang w:val="ar_AE" w:bidi="ar_AE"/>
        </w:rPr>
      </w:r>
      <w:r>
        <w:rPr>
          <w:rtl/>
          <w:cs/>
          <w:lang w:val="ar_AE" w:bidi="ar_AE"/>
        </w:rPr>
        <w:t>نال الإسرائيليون ثروة، بما في ذلك أرضًا ومدنًا وطعامًا، لم يكونوا قد تعبوا فيها أو صنعوها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14</w:t>
      </w:r>
      <w:r>
        <w:rPr>
          <w:rtl/>
          <w:cs/>
          <w:lang w:val="ar_AE" w:bidi="ar_AE"/>
        </w:rPr>
      </w:r>
    </w:p>
    <w:p>
      <w:pPr>
        <w:bidi/>
      </w:pPr>
      <w:r>
        <w:rPr>
          <w:rtl/>
          <w:cs/>
          <w:lang w:val="ar_AE" w:bidi="ar_AE"/>
        </w:rPr>
      </w:r>
      <w:r>
        <w:rPr>
          <w:rtl/>
          <w:cs/>
          <w:lang w:val="ar_AE" w:bidi="ar_AE"/>
        </w:rPr>
        <w:t>وانزِعوا الآلِهَةَ</w:t>
      </w:r>
      <w:r>
        <w:rPr>
          <w:rtl/>
          <w:cs/>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w:t>
      </w:r>
      <w:r>
        <w:rPr>
          <w:rtl/>
          <w:cs/>
          <w:lang w:val="ar_AE" w:bidi="ar_AE"/>
        </w:rPr>
      </w:r>
    </w:p>
    <w:p>
      <w:pPr>
        <w:bidi/>
      </w:pPr>
      <w:r>
        <w:rPr>
          <w:rtl/>
          <w:cs/>
          <w:lang w:val="ar_AE" w:bidi="ar_AE"/>
        </w:rPr>
      </w:r>
      <w:r>
        <w:rPr>
          <w:rtl/>
          <w:cs/>
          <w:lang w:val="ar_AE" w:bidi="ar_AE"/>
        </w:rPr>
        <w:t>دعم يشوع إعلانه عن خدمة الرب بتأثير قيادته وإنجازاته.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w:t>
      </w:r>
      <w:r>
        <w:rPr>
          <w:rtl/>
          <w:cs/>
          <w:lang w:val="ar_AE" w:bidi="ar_AE"/>
        </w:rPr>
      </w:r>
    </w:p>
    <w:p>
      <w:pPr>
        <w:bidi/>
      </w:pPr>
      <w:r>
        <w:rPr>
          <w:rtl/>
          <w:cs/>
          <w:lang w:val="ar_AE" w:bidi="ar_AE"/>
        </w:rPr>
      </w:r>
      <w:r>
        <w:rPr>
          <w:rtl/>
          <w:cs/>
          <w:lang w:val="ar_AE" w:bidi="ar_AE"/>
        </w:rPr>
        <w:t>ردّ الشعب بحزم، معبرين عن عزمهم على السير على نهج يشوع في اتباع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16–18</w:t>
      </w:r>
      <w:r>
        <w:rPr>
          <w:rtl/>
          <w:cs/>
          <w:lang w:val="ar_AE" w:bidi="ar_AE"/>
        </w:rPr>
      </w:r>
    </w:p>
    <w:p>
      <w:pPr>
        <w:bidi/>
      </w:pPr>
      <w:r>
        <w:rPr>
          <w:rtl/>
          <w:cs/>
          <w:lang w:val="ar_AE" w:bidi="ar_AE"/>
        </w:rPr>
      </w:r>
      <w:r>
        <w:rPr>
          <w:rtl/>
          <w:cs/>
          <w:lang w:val="ar_AE" w:bidi="ar_AE"/>
        </w:rPr>
        <w:t>اعترف الشعب بأن الله هو الذي خلّصهم، وحفظهم، وطرد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w:t>
      </w:r>
      <w:r>
        <w:rPr>
          <w:rtl/>
          <w:cs/>
          <w:lang w:val="ar_AE" w:bidi="ar_AE"/>
        </w:rPr>
      </w:r>
    </w:p>
    <w:p>
      <w:pPr>
        <w:bidi/>
      </w:pPr>
      <w:r>
        <w:rPr>
          <w:rtl/>
          <w:cs/>
          <w:lang w:val="ar_AE" w:bidi="ar_AE"/>
        </w:rPr>
      </w:r>
      <w:r>
        <w:rPr>
          <w:rtl/>
          <w:cs/>
          <w:lang w:val="ar_AE" w:bidi="ar_AE"/>
        </w:rPr>
        <w:t>إلهٌ قُدّوسٌ</w:t>
      </w:r>
      <w:r>
        <w:rPr>
          <w:rtl/>
          <w:cs/>
          <w:lang w:val="ar_AE" w:bidi="ar_AE"/>
        </w:rPr>
        <w:t>: انظر “</w:t>
      </w:r>
      <w:r>
        <w:rPr>
          <w:rtl/>
          <w:cs/>
          <w:lang w:val="ar_AE" w:bidi="ar_AE"/>
        </w:rPr>
        <w:t>قداسة الله المطلقة</w:t>
      </w:r>
      <w:r>
        <w:rPr>
          <w:rtl/>
          <w:cs/>
          <w:lang w:val="ar_AE" w:bidi="ar_AE"/>
        </w:rPr>
        <w:t xml:space="preserve">” في ملاحظة الموضوع. • </w:t>
      </w:r>
      <w:r>
        <w:rPr>
          <w:rtl/>
          <w:cs/>
          <w:lang w:val="ar_AE" w:bidi="ar_AE"/>
        </w:rPr>
        <w:t>وإلهٌ غَيورٌ هو</w:t>
      </w:r>
      <w:r>
        <w:rPr>
          <w:rtl/>
          <w:cs/>
          <w:lang w:val="ar_AE" w:bidi="ar_AE"/>
        </w:rPr>
        <w:t>: فقد خلق كل إنسان ليكون في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19–24</w:t>
      </w:r>
      <w:r>
        <w:rPr>
          <w:rtl/>
          <w:cs/>
          <w:lang w:val="ar_AE" w:bidi="ar_AE"/>
        </w:rPr>
      </w:r>
    </w:p>
    <w:p>
      <w:pPr>
        <w:bidi/>
      </w:pPr>
      <w:r>
        <w:rPr>
          <w:rtl/>
          <w:cs/>
          <w:lang w:val="ar_AE" w:bidi="ar_AE"/>
        </w:rPr>
      </w:r>
      <w:r>
        <w:rPr>
          <w:rtl/>
          <w:cs/>
          <w:lang w:val="ar_AE" w:bidi="ar_AE"/>
        </w:rPr>
        <w:t>شدّد يشوع على بني إسرائيل من منظور مختلف ليبرز جدية التزامهم، وللتأكد من أنهم لا يردون فقط على حماسة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22</w:t>
      </w:r>
      <w:r>
        <w:rPr>
          <w:rtl/>
          <w:cs/>
          <w:lang w:val="ar_AE" w:bidi="ar_AE"/>
        </w:rPr>
      </w:r>
    </w:p>
    <w:p>
      <w:pPr>
        <w:bidi/>
      </w:pPr>
      <w:r>
        <w:rPr>
          <w:rtl/>
          <w:cs/>
          <w:lang w:val="ar_AE" w:bidi="ar_AE"/>
        </w:rPr>
      </w:r>
      <w:r>
        <w:rPr>
          <w:rtl/>
          <w:cs/>
          <w:lang w:val="ar_AE" w:bidi="ar_AE"/>
        </w:rPr>
        <w:t>أنتُمْ شُهودٌ علَى أنفُسِكُمْ</w:t>
      </w:r>
      <w:r>
        <w:rPr>
          <w:rtl/>
          <w:cs/>
          <w:lang w:val="ar_AE" w:bidi="ar_AE"/>
        </w:rPr>
        <w:t>: شدد يشوع على الشعب ليكرروا إعلانهم كتأكيد قانوني والتزام.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23</w:t>
      </w:r>
      <w:r>
        <w:rPr>
          <w:rtl/>
          <w:cs/>
          <w:lang w:val="ar_AE" w:bidi="ar_AE"/>
        </w:rPr>
      </w:r>
    </w:p>
    <w:p>
      <w:pPr>
        <w:bidi/>
      </w:pPr>
      <w:r>
        <w:rPr>
          <w:rtl/>
          <w:cs/>
          <w:lang w:val="ar_AE" w:bidi="ar_AE"/>
        </w:rPr>
      </w:r>
      <w:r>
        <w:rPr>
          <w:rtl/>
          <w:cs/>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w:t>
      </w:r>
      <w:r>
        <w:rPr>
          <w:rtl/>
          <w:cs/>
          <w:lang w:val="ar_AE" w:bidi="ar_AE"/>
        </w:rPr>
      </w:r>
    </w:p>
    <w:p>
      <w:pPr>
        <w:bidi/>
      </w:pPr>
      <w:r>
        <w:rPr>
          <w:rtl/>
          <w:cs/>
          <w:lang w:val="ar_AE" w:bidi="ar_AE"/>
        </w:rPr>
      </w:r>
      <w:r>
        <w:rPr>
          <w:rtl/>
          <w:cs/>
          <w:lang w:val="ar_AE" w:bidi="ar_AE"/>
        </w:rPr>
        <w:t xml:space="preserve">وقَطَعَ يَشوعُ عَهدًا: </w:t>
      </w:r>
      <w:r>
        <w:rPr>
          <w:rtl/>
          <w:cs/>
          <w:lang w:val="ar_AE" w:bidi="ar_AE"/>
        </w:rPr>
        <w:t xml:space="preserve">(انظر </w:t>
      </w:r>
      <w:r>
        <w:rPr>
          <w:rtl/>
          <w:cs/>
          <w:lang w:val="ar_AE" w:bidi="ar_AE"/>
        </w:rPr>
        <w:t>الملاحظة الدراسية على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26</w:t>
      </w:r>
      <w:r>
        <w:rPr>
          <w:rtl/>
          <w:cs/>
          <w:lang w:val="ar_AE" w:bidi="ar_AE"/>
        </w:rPr>
      </w:r>
    </w:p>
    <w:p>
      <w:pPr>
        <w:bidi/>
      </w:pPr>
      <w:r>
        <w:rPr>
          <w:rtl/>
          <w:cs/>
          <w:lang w:val="ar_AE" w:bidi="ar_AE"/>
        </w:rPr>
      </w:r>
      <w:r>
        <w:rPr>
          <w:rtl/>
          <w:cs/>
          <w:lang w:val="ar_AE" w:bidi="ar_AE"/>
        </w:rPr>
        <w:t xml:space="preserve">كان </w:t>
      </w:r>
      <w:r>
        <w:rPr>
          <w:rtl/>
          <w:cs/>
          <w:lang w:val="ar_AE" w:bidi="ar_AE"/>
        </w:rPr>
        <w:t>سِفر شَريعَة الله</w:t>
      </w:r>
      <w:r>
        <w:rPr>
          <w:rtl/>
          <w:cs/>
          <w:lang w:val="ar_AE" w:bidi="ar_AE"/>
        </w:rPr>
        <w:t xml:space="preserve"> عبارة عن لفافة تحتوي على كتابات موسى (انظر </w:t>
      </w:r>
      <w:r>
        <w:rPr>
          <w:rtl/>
          <w:cs/>
          <w:lang w:val="ar_AE" w:bidi="ar_AE"/>
        </w:rPr>
        <w:t>ملاحظة الدراسة على 1:8</w:t>
      </w:r>
      <w:r>
        <w:rPr>
          <w:rtl/>
          <w:cs/>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w:t>
      </w:r>
      <w:r>
        <w:rPr>
          <w:rtl/>
          <w:cs/>
          <w:lang w:val="ar_AE" w:bidi="ar_AE"/>
        </w:rPr>
      </w:r>
    </w:p>
    <w:p>
      <w:pPr>
        <w:bidi/>
      </w:pPr>
      <w:r>
        <w:rPr>
          <w:rtl/>
          <w:cs/>
          <w:lang w:val="ar_AE" w:bidi="ar_AE"/>
        </w:rPr>
      </w:r>
      <w:r>
        <w:rPr>
          <w:rtl/>
          <w:cs/>
          <w:lang w:val="ar_AE" w:bidi="ar_AE"/>
        </w:rPr>
        <w:t>لأنَّهُ قد سمِعَ</w:t>
      </w:r>
      <w:r>
        <w:rPr>
          <w:rtl/>
          <w:cs/>
          <w:lang w:val="ar_AE" w:bidi="ar_AE"/>
        </w:rPr>
        <w:t xml:space="preserve">: انظر </w:t>
      </w:r>
      <w:r>
        <w:rPr>
          <w:rtl/>
          <w:cs/>
          <w:lang w:val="ar_AE" w:bidi="ar_AE"/>
        </w:rPr>
        <w:t>ملاحظة الدراسة على 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w:t>
      </w:r>
      <w:r>
        <w:rPr>
          <w:rtl/>
          <w:cs/>
          <w:lang w:val="ar_AE" w:bidi="ar_AE"/>
        </w:rPr>
      </w:r>
    </w:p>
    <w:p>
      <w:pPr>
        <w:bidi/>
      </w:pPr>
      <w:r>
        <w:rPr>
          <w:rtl/>
          <w:cs/>
          <w:lang w:val="ar_AE" w:bidi="ar_AE"/>
        </w:rPr>
      </w:r>
      <w:r>
        <w:rPr>
          <w:rtl/>
          <w:cs/>
          <w:lang w:val="ar_AE" w:bidi="ar_AE"/>
        </w:rPr>
        <w:t>عاش يوسف، سلف يشوع، حتى سن ١١٠ سنوات، هو ما كان يُعتبر العمر المثالي عند المصريين القدماء.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29–33</w:t>
      </w:r>
      <w:r>
        <w:rPr>
          <w:rtl/>
          <w:cs/>
          <w:lang w:val="ar_AE" w:bidi="ar_AE"/>
        </w:rPr>
      </w:r>
    </w:p>
    <w:p>
      <w:pPr>
        <w:bidi/>
      </w:pPr>
      <w:r>
        <w:rPr>
          <w:rtl/>
          <w:cs/>
          <w:lang w:val="ar_AE" w:bidi="ar_AE"/>
        </w:rPr>
      </w:r>
      <w:r>
        <w:rPr>
          <w:rtl/>
          <w:cs/>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w:t>
      </w:r>
      <w:r>
        <w:rPr>
          <w:rtl/>
          <w:cs/>
          <w:lang w:val="ar_AE" w:bidi="ar_AE"/>
        </w:rPr>
      </w:r>
    </w:p>
    <w:p>
      <w:pPr>
        <w:bidi/>
      </w:pPr>
      <w:r>
        <w:rPr>
          <w:rtl/>
          <w:cs/>
          <w:lang w:val="ar_AE" w:bidi="ar_AE"/>
        </w:rPr>
      </w:r>
      <w:r>
        <w:rPr>
          <w:rtl/>
          <w:cs/>
          <w:lang w:val="ar_AE" w:bidi="ar_AE"/>
        </w:rPr>
        <w:t>تِمنَة سارَح</w:t>
      </w:r>
      <w:r>
        <w:rPr>
          <w:rtl/>
          <w:cs/>
          <w:lang w:val="ar_AE" w:bidi="ar_AE"/>
        </w:rPr>
        <w:t xml:space="preserve">: انظر </w:t>
      </w:r>
      <w:hyperlink r:id="rId167">
        <w:r>
          <w:rPr>
            <w:rtl/>
            <w:cs/>
            <w:lang w:val="ar_AE" w:bidi="ar_AE"/>
          </w:rPr>
          <w:rPr>
            <w:color w:val="0000EE"/>
            <w:u w:val="single"/>
          </w:rPr>
          <w:t>19:49–51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w:t>
      </w:r>
      <w:r>
        <w:rPr>
          <w:rtl/>
          <w:cs/>
          <w:lang w:val="ar_AE" w:bidi="ar_AE"/>
        </w:rPr>
      </w:r>
    </w:p>
    <w:p>
      <w:pPr>
        <w:bidi/>
      </w:pPr>
      <w:r>
        <w:rPr>
          <w:rtl/>
          <w:cs/>
          <w:lang w:val="ar_AE" w:bidi="ar_AE"/>
        </w:rPr>
      </w:r>
      <w:r>
        <w:rPr>
          <w:rtl/>
          <w:cs/>
          <w:lang w:val="ar_AE" w:bidi="ar_AE"/>
        </w:rPr>
        <w:t>كانت ميراث يشوع قويًا إلى درجة أن إسرائيل بقيت مخلصة لله حتى خلال حياة الشيوخ الذين عاشوا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32</w:t>
      </w:r>
      <w:r>
        <w:rPr>
          <w:rtl/>
          <w:cs/>
          <w:lang w:val="ar_AE" w:bidi="ar_AE"/>
        </w:rPr>
      </w:r>
    </w:p>
    <w:p>
      <w:pPr>
        <w:bidi/>
      </w:pPr>
      <w:r>
        <w:rPr>
          <w:rtl/>
          <w:cs/>
          <w:lang w:val="ar_AE" w:bidi="ar_AE"/>
        </w:rPr>
      </w:r>
      <w:r>
        <w:rPr>
          <w:rtl/>
          <w:cs/>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rtl/>
            <w:cs/>
            <w:lang w:val="ar_AE" w:bidi="ar_AE"/>
          </w:rPr>
          <w:rPr>
            <w:color w:val="0000EE"/>
            <w:u w:val="single"/>
          </w:rPr>
          <w:t>تكوين 50:25</w:t>
        </w:r>
      </w:hyperlink>
      <w:r>
        <w:rPr>
          <w:rtl/>
          <w:cs/>
          <w:lang w:val="ar_AE" w:bidi="ar_AE"/>
        </w:rPr>
        <w:t xml:space="preserve">; </w:t>
      </w:r>
      <w:hyperlink r:id="rId262">
        <w:r>
          <w:rPr>
            <w:rtl/>
            <w:cs/>
            <w:lang w:val="ar_AE" w:bidi="ar_AE"/>
          </w:rPr>
          <w:rPr>
            <w:color w:val="0000EE"/>
            <w:u w:val="single"/>
          </w:rPr>
          <w:t>خروج 13:19</w:t>
        </w:r>
      </w:hyperlink>
      <w:r>
        <w:rPr>
          <w:rtl/>
          <w:cs/>
          <w:lang w:val="ar_AE" w:bidi="ar_AE"/>
        </w:rPr>
        <w:t>). • كانت شكيم جزءًا من ميراث نسل يوسف، وتقع على الحدود بين أفرايم ومنسّى. لقد اشترى يعقوب الأرض قبل قرون بمائة قطعة 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33</w:t>
      </w:r>
      <w:r>
        <w:rPr>
          <w:rtl/>
          <w:cs/>
          <w:lang w:val="ar_AE" w:bidi="ar_AE"/>
        </w:rPr>
      </w:r>
    </w:p>
    <w:p>
      <w:pPr>
        <w:bidi/>
      </w:pPr>
      <w:r>
        <w:rPr>
          <w:rtl/>
          <w:cs/>
          <w:lang w:val="ar_AE" w:bidi="ar_AE"/>
        </w:rPr>
      </w:r>
      <w:r>
        <w:rPr>
          <w:rtl/>
          <w:cs/>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