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Ruth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Ruth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Raconter l’histoire inspirante de Ruth et retracer les origines du roi David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1100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Pendant la période des juges, pendant et immédiatement après une famine qui avait frappé Bethléhem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