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Ratapan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Ratapan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Ratapan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Mengungkapkan dukacita mendalam atas kehancuran Yerusalem dan menawarkan secercah harapan bagi umat Allah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Yeremia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586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Keadaan setelah serbuan Kerajaan Babel, kehancuran Yerusalem, dan pembuangan bangsa Yehuda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