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Ионы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Ионы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Ионы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Засвидетельствовать об огромных масштабах всевластия Божьего и Его спасения.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755 год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Период, когда влияние Ассирии на Израиль временно уменьшилось, вероятно, в правление Иеровоама II.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