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約翰福音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使人相信耶穌不僅是彌賽亞也是神的兒子，並將這種信心與永生聯繫在一起。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可能是「所愛的門徒」，傳統上被認為是西庇太的兒子約翰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約公元90年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寫於約翰生命的末期，當時耶穌的早期追隨者正面臨來自當地猶太會堂的迫害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