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1CO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Korintus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Korintus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Pertama kepada Jemaat di Korintus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Menjawab beberapa pertanyaan yang diajukan jemaat Korintus dan membahas serangkaian masalah yang muncul di dalam jemaat itu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Tahun 53–56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Ditulis dari kota Efesus dalam perjalanan misi Paulus yang ketiga, untuk menanggapi berbagai laporan dan pertanyaan yang ia terima dari jemaat di Korintus (baca </w:t>
      </w:r>
      <w:hyperlink r:id="rId15">
        <w:r>
          <w:rPr>
            <w:lang w:val="id_ID" w:bidi="id_ID"/>
          </w:rPr>
          <w:rPr>
            <w:color w:val="0000EE"/>
            <w:u w:val="single"/>
          </w:rPr>
          <w:t>1Kor. 1:11</w:t>
        </w:r>
      </w:hyperlink>
      <w:r>
        <w:rPr>
          <w:lang w:val="id_ID" w:bidi="id_ID"/>
        </w:rPr>
        <w:t xml:space="preserve">; </w:t>
      </w:r>
      <w:hyperlink r:id="rId16">
        <w:r>
          <w:rPr>
            <w:lang w:val="id_ID" w:bidi="id_ID"/>
          </w:rPr>
          <w:rPr>
            <w:color w:val="0000EE"/>
            <w:u w:val="single"/>
          </w:rPr>
          <w:t>5:1</w:t>
        </w:r>
      </w:hyperlink>
      <w:r>
        <w:rPr>
          <w:lang w:val="id_ID" w:bidi="id_ID"/>
        </w:rPr>
        <w:t xml:space="preserve">; </w:t>
      </w:r>
      <w:hyperlink r:id="rId17">
        <w:r>
          <w:rPr>
            <w:lang w:val="id_ID" w:bidi="id_ID"/>
          </w:rPr>
          <w:rPr>
            <w:color w:val="0000EE"/>
            <w:u w:val="single"/>
          </w:rPr>
          <w:t>7:1</w:t>
        </w:r>
      </w:hyperlink>
      <w:r>
        <w:rPr>
          <w:lang w:val="id_ID" w:bidi="id_ID"/>
        </w:rPr>
        <w:t xml:space="preserve">; </w:t>
      </w:r>
      <w:hyperlink r:id="rId18">
        <w:r>
          <w:rPr>
            <w:lang w:val="id_ID" w:bidi="id_ID"/>
          </w:rPr>
          <w:rPr>
            <w:color w:val="0000EE"/>
            <w:u w:val="single"/>
          </w:rPr>
          <w:t>8:1</w:t>
        </w:r>
      </w:hyperlink>
      <w:r>
        <w:rPr>
          <w:lang w:val="id_ID" w:bidi="id_ID"/>
        </w:rPr>
        <w:t xml:space="preserve">; </w:t>
      </w:r>
      <w:hyperlink r:id="rId19">
        <w:r>
          <w:rPr>
            <w:lang w:val="id_ID" w:bidi="id_ID"/>
          </w:rPr>
          <w:rPr>
            <w:color w:val="0000EE"/>
            <w:u w:val="single"/>
          </w:rPr>
          <w:t>12:1</w:t>
        </w:r>
      </w:hyperlink>
      <w:r>
        <w:rPr>
          <w:lang w:val="id_ID" w:bidi="id_ID"/>
        </w:rPr>
        <w:t xml:space="preserve">; </w:t>
      </w:r>
      <w:hyperlink r:id="rId20">
        <w:r>
          <w:rPr>
            <w:lang w:val="id_ID" w:bidi="id_ID"/>
          </w:rPr>
          <w:rPr>
            <w:color w:val="0000EE"/>
            <w:u w:val="single"/>
          </w:rPr>
          <w:t>16:1</w:t>
        </w:r>
      </w:hyperlink>
      <w:r>
        <w:rPr>
          <w:lang w:val="id_ID" w:bidi="id_ID"/>
        </w:rPr>
        <w:t>)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