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Бытие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Бытие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Бытие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Проследить становление Божьего плана по преодолению греха через Его избранный народ, Израиль.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Моисей, согласно преданию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Записи первобытных событий и событий патриархального периода (ок. 2100–1700 гг. до Р.Х.)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Различные места на Ближнем Востоке; основное внимание уделяется патриархам во время их пребывания в Ханаане и Египте.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