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LAM</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Lamentations</w:t>
      </w:r>
      <w:r>
        <w:rPr>
          <w:lang w:val="fr_FR" w:bidi="fr_FR"/>
        </w:rPr>
      </w:r>
    </w:p>
    <w:p>
      <w:pPr/>
      <w:r>
        <w:rPr>
          <w:lang w:val="fr_FR" w:bidi="fr_FR"/>
        </w:rPr>
      </w:r>
      <w:r>
        <w:rPr>
          <w:lang w:val="fr_FR" w:bidi="fr_FR"/>
        </w:rPr>
        <w:t>Le livre des Lamentations</w:t>
      </w:r>
    </w:p>
    <w:p>
      <w:pPr>
        <w:pStyle w:val="Heading3"/>
      </w:pPr>
      <w:r>
        <w:rPr>
          <w:lang w:val="fr_FR" w:bidi="fr_FR"/>
        </w:rPr>
        <w:t>Dessein</w:t>
      </w:r>
    </w:p>
    <w:p>
      <w:pPr/>
      <w:r>
        <w:rPr>
          <w:lang w:val="fr_FR" w:bidi="fr_FR"/>
        </w:rPr>
      </w:r>
      <w:r>
        <w:rPr>
          <w:lang w:val="fr_FR" w:bidi="fr_FR"/>
        </w:rPr>
        <w:t>Exprimer une profonde tristesse à cause de la destruction de Jérusalem et offrir une lueur d’espoir au peuple de Dieu</w:t>
      </w:r>
    </w:p>
    <w:p>
      <w:pPr>
        <w:pStyle w:val="Heading3"/>
      </w:pPr>
      <w:r>
        <w:rPr>
          <w:lang w:val="fr_FR" w:bidi="fr_FR"/>
        </w:rPr>
        <w:t>Auteur</w:t>
      </w:r>
    </w:p>
    <w:p>
      <w:pPr/>
      <w:r>
        <w:rPr>
          <w:lang w:val="fr_FR" w:bidi="fr_FR"/>
        </w:rPr>
      </w:r>
      <w:r>
        <w:rPr>
          <w:lang w:val="fr_FR" w:bidi="fr_FR"/>
        </w:rPr>
        <w:t>Probablement Jérémie</w:t>
      </w:r>
    </w:p>
    <w:p>
      <w:pPr>
        <w:pStyle w:val="Heading3"/>
      </w:pPr>
      <w:r>
        <w:rPr>
          <w:lang w:val="fr_FR" w:bidi="fr_FR"/>
        </w:rPr>
        <w:t>Date</w:t>
      </w:r>
    </w:p>
    <w:p>
      <w:pPr/>
      <w:r>
        <w:rPr>
          <w:lang w:val="fr_FR" w:bidi="fr_FR"/>
        </w:rPr>
      </w:r>
      <w:r>
        <w:rPr>
          <w:lang w:val="fr_FR" w:bidi="fr_FR"/>
        </w:rPr>
        <w:t>Vers 586 av. J.-C.</w:t>
      </w:r>
    </w:p>
    <w:p>
      <w:pPr>
        <w:pStyle w:val="Heading3"/>
      </w:pPr>
      <w:r>
        <w:rPr>
          <w:lang w:val="fr_FR" w:bidi="fr_FR"/>
        </w:rPr>
        <w:t>Cadre</w:t>
      </w:r>
    </w:p>
    <w:p>
      <w:pPr/>
      <w:r>
        <w:rPr>
          <w:lang w:val="fr_FR" w:bidi="fr_FR"/>
        </w:rPr>
      </w:r>
      <w:r>
        <w:rPr>
          <w:lang w:val="fr_FR" w:bidi="fr_FR"/>
        </w:rPr>
        <w:t>Après l’invasion babylonienne, la destruction de Jérusalem et l’exil du peuple de Juda</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