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Joël</w:t>
      </w:r>
      <w:r>
        <w:rPr>
          <w:lang w:val="fr_FR" w:bidi="fr_FR"/>
        </w:rPr>
      </w:r>
    </w:p>
    <w:p>
      <w:pPr/>
      <w:r>
        <w:rPr>
          <w:lang w:val="fr_FR" w:bidi="fr_FR"/>
        </w:rPr>
      </w:r>
      <w:r>
        <w:rPr>
          <w:lang w:val="fr_FR" w:bidi="fr_FR"/>
        </w:rPr>
        <w:t>Le livre de Joël</w:t>
      </w:r>
    </w:p>
    <w:p>
      <w:pPr>
        <w:pStyle w:val="Heading3"/>
      </w:pPr>
      <w:r>
        <w:rPr>
          <w:lang w:val="fr_FR" w:bidi="fr_FR"/>
        </w:rPr>
        <w:t>Dessein</w:t>
      </w:r>
    </w:p>
    <w:p>
      <w:pPr/>
      <w:r>
        <w:rPr>
          <w:lang w:val="fr_FR" w:bidi="fr_FR"/>
        </w:rPr>
      </w:r>
      <w:r>
        <w:rPr>
          <w:lang w:val="fr_FR" w:bidi="fr_FR"/>
        </w:rPr>
        <w:t>Manifester la souveraineté et le jugement de Dieu, pousser les responsables à la repentance et promettre la restauration</w:t>
      </w:r>
    </w:p>
    <w:p>
      <w:pPr>
        <w:pStyle w:val="Heading3"/>
      </w:pPr>
      <w:r>
        <w:rPr>
          <w:lang w:val="fr_FR" w:bidi="fr_FR"/>
        </w:rPr>
        <w:t>Auteur</w:t>
      </w:r>
    </w:p>
    <w:p>
      <w:pPr/>
      <w:r>
        <w:rPr>
          <w:lang w:val="fr_FR" w:bidi="fr_FR"/>
        </w:rPr>
      </w:r>
      <w:r>
        <w:rPr>
          <w:lang w:val="fr_FR" w:bidi="fr_FR"/>
        </w:rPr>
        <w:t>Joël</w:t>
      </w:r>
    </w:p>
    <w:p>
      <w:pPr>
        <w:pStyle w:val="Heading3"/>
      </w:pPr>
      <w:r>
        <w:rPr>
          <w:lang w:val="fr_FR" w:bidi="fr_FR"/>
        </w:rPr>
        <w:t>Date</w:t>
      </w:r>
    </w:p>
    <w:p>
      <w:pPr/>
      <w:r>
        <w:rPr>
          <w:lang w:val="fr_FR" w:bidi="fr_FR"/>
        </w:rPr>
      </w:r>
      <w:r>
        <w:rPr>
          <w:lang w:val="fr_FR" w:bidi="fr_FR"/>
        </w:rPr>
        <w:t>Inconnue</w:t>
      </w:r>
    </w:p>
    <w:p>
      <w:pPr>
        <w:pStyle w:val="Heading3"/>
      </w:pPr>
      <w:r>
        <w:rPr>
          <w:lang w:val="fr_FR" w:bidi="fr_FR"/>
        </w:rPr>
        <w:t>Cadre</w:t>
      </w:r>
    </w:p>
    <w:p>
      <w:pPr/>
      <w:r>
        <w:rPr>
          <w:lang w:val="fr_FR" w:bidi="fr_FR"/>
        </w:rPr>
      </w:r>
      <w:r>
        <w:rPr>
          <w:lang w:val="fr_FR" w:bidi="fr_FR"/>
        </w:rPr>
        <w:t>Le pays de Juda, pendant une invasion catastrophique de sauterelles (diverses interprétations, au sens propre ou au sens figuré)</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