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2JN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Jean</w:t>
      </w:r>
      <w:r>
        <w:rPr>
          <w:lang w:val="fr_FR" w:bidi="fr_FR"/>
        </w:rPr>
      </w:r>
    </w:p>
    <w:p>
      <w:pPr/>
      <w:r>
        <w:rPr>
          <w:lang w:val="fr_FR" w:bidi="fr_FR"/>
        </w:rPr>
      </w:r>
      <w:r>
        <w:rPr>
          <w:lang w:val="fr_FR" w:bidi="fr_FR"/>
        </w:rPr>
        <w:t>La deuxième lettre de Jean</w:t>
      </w:r>
    </w:p>
    <w:p>
      <w:pPr>
        <w:pStyle w:val="Heading3"/>
      </w:pPr>
      <w:r>
        <w:rPr>
          <w:lang w:val="fr_FR" w:bidi="fr_FR"/>
        </w:rPr>
        <w:t>Dessein</w:t>
      </w:r>
    </w:p>
    <w:p>
      <w:pPr/>
      <w:r>
        <w:rPr>
          <w:lang w:val="fr_FR" w:bidi="fr_FR"/>
        </w:rPr>
      </w:r>
      <w:r>
        <w:rPr>
          <w:lang w:val="fr_FR" w:bidi="fr_FR"/>
        </w:rPr>
        <w:t>Décrire la réponse appropriée aux faux enseignants et encourager les croyants à s’aimer les uns les autres</w:t>
      </w:r>
    </w:p>
    <w:p>
      <w:pPr>
        <w:pStyle w:val="Heading3"/>
      </w:pPr>
      <w:r>
        <w:rPr>
          <w:lang w:val="fr_FR" w:bidi="fr_FR"/>
        </w:rPr>
        <w:t>Auteur</w:t>
      </w:r>
    </w:p>
    <w:p>
      <w:pPr/>
      <w:r>
        <w:rPr>
          <w:lang w:val="fr_FR" w:bidi="fr_FR"/>
        </w:rPr>
      </w:r>
      <w:r>
        <w:rPr>
          <w:lang w:val="fr_FR" w:bidi="fr_FR"/>
        </w:rPr>
        <w:t>Probablement l’apôtre Jean</w:t>
      </w:r>
    </w:p>
    <w:p>
      <w:pPr>
        <w:pStyle w:val="Heading3"/>
      </w:pPr>
      <w:r>
        <w:rPr>
          <w:lang w:val="fr_FR" w:bidi="fr_FR"/>
        </w:rPr>
        <w:t>Date</w:t>
      </w:r>
    </w:p>
    <w:p>
      <w:pPr/>
      <w:r>
        <w:rPr>
          <w:lang w:val="fr_FR" w:bidi="fr_FR"/>
        </w:rPr>
      </w:r>
      <w:r>
        <w:rPr>
          <w:lang w:val="fr_FR" w:bidi="fr_FR"/>
        </w:rPr>
        <w:t>Vers 85–90 ap. J.-C.</w:t>
      </w:r>
    </w:p>
    <w:p>
      <w:pPr>
        <w:pStyle w:val="Heading3"/>
      </w:pPr>
      <w:r>
        <w:rPr>
          <w:lang w:val="fr_FR" w:bidi="fr_FR"/>
        </w:rPr>
        <w:t>Cadre</w:t>
      </w:r>
    </w:p>
    <w:p>
      <w:pPr/>
      <w:r>
        <w:rPr>
          <w:lang w:val="fr_FR" w:bidi="fr_FR"/>
        </w:rPr>
      </w:r>
      <w:r>
        <w:rPr>
          <w:lang w:val="fr_FR" w:bidi="fr_FR"/>
        </w:rPr>
        <w:t>Adressé à une communauté de croyants (probablement en Asie mineure) qui avait été confrontée à de faux enseignants ou le serait probablement bientôt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