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LAM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Ratapan</w:t>
      </w:r>
      <w:r>
        <w:rPr>
          <w:lang w:val="id_ID" w:bidi="id_ID"/>
        </w:rPr>
      </w:r>
    </w:p>
    <w:p>
      <w:pPr/>
      <w:r>
        <w:rPr>
          <w:lang w:val="id_ID" w:bidi="id_ID"/>
        </w:rPr>
      </w:r>
      <w:r>
        <w:rPr>
          <w:lang w:val="id_ID" w:bidi="id_ID"/>
        </w:rPr>
        <w:t>Kitab Ratapan</w:t>
      </w:r>
    </w:p>
    <w:p>
      <w:pPr>
        <w:pStyle w:val="Heading3"/>
      </w:pPr>
      <w:r>
        <w:rPr>
          <w:lang w:val="id_ID" w:bidi="id_ID"/>
        </w:rPr>
        <w:t>Tujuan</w:t>
      </w:r>
    </w:p>
    <w:p>
      <w:pPr/>
      <w:r>
        <w:rPr>
          <w:lang w:val="id_ID" w:bidi="id_ID"/>
        </w:rPr>
      </w:r>
      <w:r>
        <w:rPr>
          <w:lang w:val="id_ID" w:bidi="id_ID"/>
        </w:rPr>
        <w:t>Mengungkapkan dukacita mendalam atas kehancuran Yerusalem dan menawarkan secercah harapan bagi umat Allah</w:t>
      </w:r>
    </w:p>
    <w:p>
      <w:pPr>
        <w:pStyle w:val="Heading3"/>
      </w:pPr>
      <w:r>
        <w:rPr>
          <w:lang w:val="id_ID" w:bidi="id_ID"/>
        </w:rPr>
        <w:t>Penulis</w:t>
      </w:r>
    </w:p>
    <w:p>
      <w:pPr/>
      <w:r>
        <w:rPr>
          <w:lang w:val="id_ID" w:bidi="id_ID"/>
        </w:rPr>
      </w:r>
      <w:r>
        <w:rPr>
          <w:lang w:val="id_ID" w:bidi="id_ID"/>
        </w:rPr>
        <w:t>Kemungkinan Yeremia</w:t>
      </w:r>
    </w:p>
    <w:p>
      <w:pPr>
        <w:pStyle w:val="Heading3"/>
      </w:pPr>
      <w:r>
        <w:rPr>
          <w:lang w:val="id_ID" w:bidi="id_ID"/>
        </w:rPr>
        <w:t>Tahun penulisan</w:t>
      </w:r>
    </w:p>
    <w:p>
      <w:pPr/>
      <w:r>
        <w:rPr>
          <w:lang w:val="id_ID" w:bidi="id_ID"/>
        </w:rPr>
      </w:r>
      <w:r>
        <w:rPr>
          <w:lang w:val="id_ID" w:bidi="id_ID"/>
        </w:rPr>
        <w:t>Sekitar tahun 586 SM</w:t>
      </w:r>
    </w:p>
    <w:p>
      <w:pPr>
        <w:pStyle w:val="Heading3"/>
      </w:pPr>
      <w:r>
        <w:rPr>
          <w:lang w:val="id_ID" w:bidi="id_ID"/>
        </w:rPr>
        <w:t>Latar Belakang</w:t>
      </w:r>
    </w:p>
    <w:p>
      <w:pPr/>
      <w:r>
        <w:rPr>
          <w:lang w:val="id_ID" w:bidi="id_ID"/>
        </w:rPr>
      </w:r>
      <w:r>
        <w:rPr>
          <w:lang w:val="id_ID" w:bidi="id_ID"/>
        </w:rPr>
        <w:t>Keadaan setelah serbuan Kerajaan Babel, kehancuran Yerusalem, dan pembuangan bangsa Yehuda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