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HEB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Ibrani</w:t>
      </w:r>
      <w:r>
        <w:rPr>
          <w:lang w:val="id_ID" w:bidi="id_ID"/>
        </w:rPr>
      </w:r>
    </w:p>
    <w:p>
      <w:pPr/>
      <w:r>
        <w:rPr>
          <w:lang w:val="id_ID" w:bidi="id_ID"/>
        </w:rPr>
      </w:r>
      <w:r>
        <w:rPr>
          <w:lang w:val="id_ID" w:bidi="id_ID"/>
        </w:rPr>
        <w:t>Surat kepada Orang-Orang Ibrani</w:t>
      </w:r>
    </w:p>
    <w:p>
      <w:pPr>
        <w:pStyle w:val="Heading3"/>
      </w:pPr>
      <w:r>
        <w:rPr>
          <w:lang w:val="id_ID" w:bidi="id_ID"/>
        </w:rPr>
        <w:t>Tujuan</w:t>
      </w:r>
    </w:p>
    <w:p>
      <w:pPr/>
      <w:r>
        <w:rPr>
          <w:lang w:val="id_ID" w:bidi="id_ID"/>
        </w:rPr>
      </w:r>
      <w:r>
        <w:rPr>
          <w:lang w:val="id_ID" w:bidi="id_ID"/>
        </w:rPr>
        <w:t>Mendorong ketekunan ketika mengalami penderitaan, terutama dengan menekankan keutamaan Kristus dan kecukupan karya penebusan-Nya</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Kemungkinan awal tahun 60-an M, tetapi setelah Tahun 70 M juga mungkin</w:t>
      </w:r>
    </w:p>
    <w:p>
      <w:pPr>
        <w:pStyle w:val="Heading3"/>
      </w:pPr>
      <w:r>
        <w:rPr>
          <w:lang w:val="id_ID" w:bidi="id_ID"/>
        </w:rPr>
        <w:t>Latar Belakang</w:t>
      </w:r>
    </w:p>
    <w:p>
      <w:pPr/>
      <w:r>
        <w:rPr>
          <w:lang w:val="id_ID" w:bidi="id_ID"/>
        </w:rPr>
      </w:r>
      <w:r>
        <w:rPr>
          <w:lang w:val="id_ID" w:bidi="id_ID"/>
        </w:rPr>
        <w:t>Ditulis kepada sekelompok orang Kristen—kemungkinan tinggal di kota Roma—yang sedang mengalami penganiayaan dan bergumul mempertahankan iman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