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NUM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Numbers</w:t>
      </w:r>
      <w:r>
        <w:rPr>
          <w:lang w:val="pt_PT" w:bidi="pt_PT"/>
        </w:rPr>
      </w:r>
    </w:p>
    <w:p>
      <w:pPr/>
      <w:r>
        <w:rPr>
          <w:lang w:val="pt_PT" w:bidi="pt_PT"/>
        </w:rPr>
      </w:r>
      <w:r>
        <w:rPr>
          <w:lang w:val="pt_PT" w:bidi="pt_PT"/>
        </w:rPr>
        <w:t>O livro de Números</w:t>
      </w:r>
    </w:p>
    <w:p>
      <w:pPr>
        <w:pStyle w:val="Heading3"/>
      </w:pPr>
      <w:r>
        <w:rPr>
          <w:lang w:val="pt_PT" w:bidi="pt_PT"/>
        </w:rPr>
        <w:t>Propósito</w:t>
      </w:r>
    </w:p>
    <w:p>
      <w:pPr/>
      <w:r>
        <w:rPr>
          <w:lang w:val="pt_PT" w:bidi="pt_PT"/>
        </w:rPr>
      </w:r>
      <w:r>
        <w:rPr>
          <w:lang w:val="pt_PT" w:bidi="pt_PT"/>
        </w:rPr>
        <w:t>Para documentar a transição da geração infiel que deixou o Egito para a geração que entraria na Terra Prometida</w:t>
      </w:r>
    </w:p>
    <w:p>
      <w:pPr>
        <w:pStyle w:val="Heading3"/>
      </w:pPr>
      <w:r>
        <w:rPr>
          <w:lang w:val="pt_PT" w:bidi="pt_PT"/>
        </w:rPr>
        <w:t>Autor</w:t>
      </w:r>
    </w:p>
    <w:p>
      <w:pPr/>
      <w:r>
        <w:rPr>
          <w:lang w:val="pt_PT" w:bidi="pt_PT"/>
        </w:rPr>
      </w:r>
      <w:r>
        <w:rPr>
          <w:lang w:val="pt_PT" w:bidi="pt_PT"/>
        </w:rPr>
        <w:t>Moisés, de acordo com a tradição</w:t>
      </w:r>
    </w:p>
    <w:p>
      <w:pPr>
        <w:pStyle w:val="Heading3"/>
      </w:pPr>
      <w:r>
        <w:rPr>
          <w:lang w:val="pt_PT" w:bidi="pt_PT"/>
        </w:rPr>
        <w:t>Data</w:t>
      </w:r>
    </w:p>
    <w:p>
      <w:pPr/>
      <w:r>
        <w:rPr>
          <w:lang w:val="pt_PT" w:bidi="pt_PT"/>
        </w:rPr>
      </w:r>
      <w:r>
        <w:rPr>
          <w:lang w:val="pt_PT" w:bidi="pt_PT"/>
        </w:rPr>
        <w:t>Registra eventos que provavelmente ocorreram por volta de 1445–1406 a.C. ou 1269–1230 a.C.</w:t>
      </w:r>
    </w:p>
    <w:p>
      <w:pPr>
        <w:pStyle w:val="Heading3"/>
      </w:pPr>
      <w:r>
        <w:rPr>
          <w:lang w:val="pt_PT" w:bidi="pt_PT"/>
        </w:rPr>
        <w:t>Cenário</w:t>
      </w:r>
    </w:p>
    <w:p>
      <w:pPr/>
      <w:r>
        <w:rPr>
          <w:lang w:val="pt_PT" w:bidi="pt_PT"/>
        </w:rPr>
      </w:r>
      <w:r>
        <w:rPr>
          <w:lang w:val="pt_PT" w:bidi="pt_PT"/>
        </w:rPr>
        <w:t>O livro começa com os israelitas no Sinai, traça sua jornada pelo deserto e termina com eles nas planícies de Moabe à porta da Terra Prometida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