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2KI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Reyes</w:t>
      </w:r>
      <w:r>
        <w:rPr>
          <w:lang w:val="es_ES" w:bidi="es_ES"/>
        </w:rPr>
      </w:r>
    </w:p>
    <w:p>
      <w:pPr/>
      <w:r>
        <w:rPr>
          <w:lang w:val="es_ES" w:bidi="es_ES"/>
        </w:rPr>
      </w:r>
      <w:r>
        <w:rPr>
          <w:lang w:val="es_ES" w:bidi="es_ES"/>
        </w:rPr>
        <w:t>El Segundo Libro de Reyes</w:t>
      </w:r>
    </w:p>
    <w:p>
      <w:pPr>
        <w:pStyle w:val="Heading3"/>
      </w:pPr>
      <w:r>
        <w:rPr>
          <w:lang w:val="es_ES" w:bidi="es_ES"/>
        </w:rPr>
        <w:t>Propósito</w:t>
      </w:r>
    </w:p>
    <w:p>
      <w:pPr/>
      <w:r>
        <w:rPr>
          <w:lang w:val="es_ES" w:bidi="es_ES"/>
        </w:rPr>
      </w:r>
      <w:r>
        <w:rPr>
          <w:lang w:val="es_ES" w:bidi="es_ES"/>
        </w:rPr>
        <w:t>Aclarar por qué tanto Israel como Judá fueron exiliados de la tierra prometida</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Registra eventos que ocurrieron alrededor de 853–586 a.C.</w:t>
      </w:r>
    </w:p>
    <w:p>
      <w:pPr>
        <w:pStyle w:val="Heading3"/>
      </w:pPr>
      <w:r>
        <w:rPr>
          <w:lang w:val="es_ES" w:bidi="es_ES"/>
        </w:rPr>
        <w:t>Contexto</w:t>
      </w:r>
    </w:p>
    <w:p>
      <w:pPr/>
      <w:r>
        <w:rPr>
          <w:lang w:val="es_ES" w:bidi="es_ES"/>
        </w:rPr>
      </w:r>
      <w:r>
        <w:rPr>
          <w:lang w:val="es_ES" w:bidi="es_ES"/>
        </w:rPr>
        <w:t>Continúa la historia de 1 Reyes sobre el reino dividido de Israel, terminando con ambos reinos experimentando el exilio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