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El Libro de Amós</w:t>
      </w:r>
    </w:p>
    <w:p>
      <w:pPr>
        <w:pStyle w:val="Heading3"/>
      </w:pPr>
      <w:r>
        <w:rPr>
          <w:lang w:val="es_ES" w:bidi="es_ES"/>
        </w:rPr>
        <w:t>Propósito</w:t>
      </w:r>
    </w:p>
    <w:p>
      <w:pPr/>
      <w:r>
        <w:rPr>
          <w:lang w:val="es_ES" w:bidi="es_ES"/>
        </w:rPr>
      </w:r>
      <w:r>
        <w:rPr>
          <w:lang w:val="es_ES" w:bidi="es_ES"/>
        </w:rPr>
        <w:t>Enfrentar la apostasía del reino del norte (rebelión espiritual) y la opresión de los marginados (aquellos en la sociedad que no tienen poder)</w:t>
      </w:r>
    </w:p>
    <w:p>
      <w:pPr>
        <w:pStyle w:val="Heading3"/>
      </w:pPr>
      <w:r>
        <w:rPr>
          <w:lang w:val="es_ES" w:bidi="es_ES"/>
        </w:rPr>
        <w:t>Autor</w:t>
      </w:r>
    </w:p>
    <w:p>
      <w:pPr/>
      <w:r>
        <w:rPr>
          <w:lang w:val="es_ES" w:bidi="es_ES"/>
        </w:rPr>
      </w:r>
      <w:r>
        <w:rPr>
          <w:lang w:val="es_ES" w:bidi="es_ES"/>
        </w:rPr>
        <w:t>Amós</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El santuario en Betel en el reino del norte de Israel,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