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Wafalme</w:t>
      </w:r>
      <w:r>
        <w:rPr>
          <w:lang w:val="sw_KE" w:bidi="sw_KE"/>
        </w:rPr>
      </w:r>
    </w:p>
    <w:p>
      <w:pPr/>
      <w:r>
        <w:rPr>
          <w:lang w:val="sw_KE" w:bidi="sw_KE"/>
        </w:rPr>
      </w:r>
      <w:r>
        <w:rPr>
          <w:lang w:val="sw_KE" w:bidi="sw_KE"/>
        </w:rPr>
        <w:t>Kitabu cha Wafalme wa Kwanza</w:t>
      </w:r>
    </w:p>
    <w:p>
      <w:pPr>
        <w:pStyle w:val="Heading3"/>
      </w:pPr>
      <w:r>
        <w:rPr>
          <w:lang w:val="sw_KE" w:bidi="sw_KE"/>
        </w:rPr>
        <w:t>Kusudi</w:t>
      </w:r>
    </w:p>
    <w:p>
      <w:pPr/>
      <w:r>
        <w:rPr>
          <w:lang w:val="sw_KE" w:bidi="sw_KE"/>
        </w:rPr>
      </w:r>
      <w:r>
        <w:rPr>
          <w:lang w:val="sw_KE" w:bidi="sw_KE"/>
        </w:rPr>
        <w:t>Kutoa muhtasari kuhusu utawala wa Sulemani, mgawanyiko wa ufalme, na kudorora kwa Israeli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takriban mnamo 973–853 KK</w:t>
      </w:r>
    </w:p>
    <w:p>
      <w:pPr>
        <w:pStyle w:val="Heading3"/>
      </w:pPr>
      <w:r>
        <w:rPr>
          <w:lang w:val="sw_KE" w:bidi="sw_KE"/>
        </w:rPr>
        <w:t>Muktadha</w:t>
      </w:r>
    </w:p>
    <w:p>
      <w:pPr/>
      <w:r>
        <w:rPr>
          <w:lang w:val="sw_KE" w:bidi="sw_KE"/>
        </w:rPr>
      </w:r>
      <w:r>
        <w:rPr>
          <w:lang w:val="sw_KE" w:bidi="sw_KE"/>
        </w:rPr>
        <w:t>Kinaanza katika kilele cha ufalme wa Israeli (utawala wa Sulemani) na kuisha na ufalme uliogawanyika na hali duni katika ufalme wa Israeli (utawala wa Ahabu)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