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RUT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路得</w:t>
      </w:r>
      <w:r>
        <w:rPr>
          <w:lang w:val="zh_TW" w:bidi="zh_TW"/>
        </w:rPr>
      </w:r>
    </w:p>
    <w:p>
      <w:pPr/>
      <w:r>
        <w:rPr>
          <w:lang w:val="zh_TW" w:bidi="zh_TW"/>
        </w:rPr>
      </w:r>
      <w:r>
        <w:rPr>
          <w:lang w:val="zh_TW" w:bidi="zh_TW"/>
        </w:rPr>
        <w:t>路得記</w:t>
      </w:r>
    </w:p>
    <w:p>
      <w:pPr>
        <w:pStyle w:val="Heading3"/>
      </w:pPr>
      <w:r>
        <w:rPr>
          <w:lang w:val="zh_TW" w:bidi="zh_TW"/>
        </w:rPr>
        <w:t>寫作目的</w:t>
      </w:r>
    </w:p>
    <w:p>
      <w:pPr/>
      <w:r>
        <w:rPr>
          <w:lang w:val="zh_TW" w:bidi="zh_TW"/>
        </w:rPr>
      </w:r>
      <w:r>
        <w:rPr>
          <w:lang w:val="zh_TW" w:bidi="zh_TW"/>
        </w:rPr>
        <w:t>講述路得鼓舞人心的故事，並追溯大衞王的族譜</w:t>
      </w:r>
    </w:p>
    <w:p>
      <w:pPr>
        <w:pStyle w:val="Heading3"/>
      </w:pPr>
      <w:r>
        <w:rPr>
          <w:lang w:val="zh_TW" w:bidi="zh_TW"/>
        </w:rPr>
        <w:t>作者</w:t>
      </w:r>
    </w:p>
    <w:p>
      <w:pPr/>
      <w:r>
        <w:rPr>
          <w:lang w:val="zh_TW" w:bidi="zh_TW"/>
        </w:rPr>
      </w:r>
      <w:r>
        <w:rPr>
          <w:lang w:val="zh_TW" w:bidi="zh_TW"/>
        </w:rPr>
        <w:t>未知</w:t>
      </w:r>
    </w:p>
    <w:p>
      <w:pPr>
        <w:pStyle w:val="Heading3"/>
      </w:pPr>
      <w:r>
        <w:rPr>
          <w:lang w:val="zh_TW" w:bidi="zh_TW"/>
        </w:rPr>
        <w:t>日期</w:t>
      </w:r>
    </w:p>
    <w:p>
      <w:pPr/>
      <w:r>
        <w:rPr>
          <w:lang w:val="zh_TW" w:bidi="zh_TW"/>
        </w:rPr>
      </w:r>
      <w:r>
        <w:rPr>
          <w:lang w:val="zh_TW" w:bidi="zh_TW"/>
        </w:rPr>
        <w:t>記錄發生在公元前1100年左右的事件</w:t>
      </w:r>
    </w:p>
    <w:p>
      <w:pPr>
        <w:pStyle w:val="Heading3"/>
      </w:pPr>
      <w:r>
        <w:rPr>
          <w:lang w:val="zh_TW" w:bidi="zh_TW"/>
        </w:rPr>
        <w:t>背景</w:t>
      </w:r>
    </w:p>
    <w:p>
      <w:pPr/>
      <w:r>
        <w:rPr>
          <w:lang w:val="zh_TW" w:bidi="zh_TW"/>
        </w:rPr>
      </w:r>
      <w:r>
        <w:rPr>
          <w:lang w:val="zh_TW" w:bidi="zh_TW"/>
        </w:rPr>
        <w:t>士師時期，在伯利恆遭遇饑荒期間和之後的時期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