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約拿</w:t>
      </w:r>
      <w:r>
        <w:rPr>
          <w:lang w:val="zh_TW" w:bidi="zh_TW"/>
        </w:rPr>
      </w:r>
    </w:p>
    <w:p>
      <w:pPr/>
      <w:r>
        <w:rPr>
          <w:lang w:val="zh_TW" w:bidi="zh_TW"/>
        </w:rPr>
      </w:r>
      <w:r>
        <w:rPr>
          <w:lang w:val="zh_TW" w:bidi="zh_TW"/>
        </w:rPr>
        <w:t>約拿書</w:t>
      </w:r>
    </w:p>
    <w:p>
      <w:pPr>
        <w:pStyle w:val="Heading3"/>
      </w:pPr>
      <w:r>
        <w:rPr>
          <w:lang w:val="zh_TW" w:bidi="zh_TW"/>
        </w:rPr>
        <w:t>寫作目的</w:t>
      </w:r>
    </w:p>
    <w:p>
      <w:pPr/>
      <w:r>
        <w:rPr>
          <w:lang w:val="zh_TW" w:bidi="zh_TW"/>
        </w:rPr>
      </w:r>
      <w:r>
        <w:rPr>
          <w:lang w:val="zh_TW" w:bidi="zh_TW"/>
        </w:rPr>
        <w:t>講述神主權和救贖範圍深遠的故事</w:t>
      </w:r>
    </w:p>
    <w:p>
      <w:pPr>
        <w:pStyle w:val="Heading3"/>
      </w:pPr>
      <w:r>
        <w:rPr>
          <w:lang w:val="zh_TW" w:bidi="zh_TW"/>
        </w:rPr>
        <w:t>作者</w:t>
      </w:r>
    </w:p>
    <w:p>
      <w:pPr/>
      <w:r>
        <w:rPr>
          <w:lang w:val="zh_TW" w:bidi="zh_TW"/>
        </w:rPr>
      </w:r>
      <w:r>
        <w:rPr>
          <w:lang w:val="zh_TW" w:bidi="zh_TW"/>
        </w:rPr>
        <w:t>未知</w:t>
      </w:r>
    </w:p>
    <w:p>
      <w:pPr>
        <w:pStyle w:val="Heading3"/>
      </w:pPr>
      <w:r>
        <w:rPr>
          <w:lang w:val="zh_TW" w:bidi="zh_TW"/>
        </w:rPr>
        <w:t>日期</w:t>
      </w:r>
    </w:p>
    <w:p>
      <w:pPr/>
      <w:r>
        <w:rPr>
          <w:lang w:val="zh_TW" w:bidi="zh_TW"/>
        </w:rPr>
      </w:r>
      <w:r>
        <w:rPr>
          <w:lang w:val="zh_TW" w:bidi="zh_TW"/>
        </w:rPr>
        <w:t>約公元前755年</w:t>
      </w:r>
    </w:p>
    <w:p>
      <w:pPr>
        <w:pStyle w:val="Heading3"/>
      </w:pPr>
      <w:r>
        <w:rPr>
          <w:lang w:val="zh_TW" w:bidi="zh_TW"/>
        </w:rPr>
        <w:t>背景</w:t>
      </w:r>
    </w:p>
    <w:p>
      <w:pPr/>
      <w:r>
        <w:rPr>
          <w:lang w:val="zh_TW" w:bidi="zh_TW"/>
        </w:rPr>
      </w:r>
      <w:r>
        <w:rPr>
          <w:lang w:val="zh_TW" w:bidi="zh_TW"/>
        </w:rPr>
        <w:t>亞述在以色列的影響力暫時減弱，很可能是在耶羅波安二世統治期間</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