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哥林多前書</w:t>
      </w:r>
      <w:r>
        <w:rPr>
          <w:lang w:val="zh_TW" w:bidi="zh_TW"/>
        </w:rPr>
      </w:r>
    </w:p>
    <w:p>
      <w:pPr/>
      <w:r>
        <w:rPr>
          <w:lang w:val="zh_TW" w:bidi="zh_TW"/>
        </w:rPr>
      </w:r>
      <w:r>
        <w:rPr>
          <w:lang w:val="zh_TW" w:bidi="zh_TW"/>
        </w:rPr>
        <w:t>保羅寫給哥林多教會的第一封信</w:t>
      </w:r>
    </w:p>
    <w:p>
      <w:pPr>
        <w:pStyle w:val="Heading3"/>
      </w:pPr>
      <w:r>
        <w:rPr>
          <w:lang w:val="zh_TW" w:bidi="zh_TW"/>
        </w:rPr>
        <w:t>寫作目的</w:t>
      </w:r>
    </w:p>
    <w:p>
      <w:pPr/>
      <w:r>
        <w:rPr>
          <w:lang w:val="zh_TW" w:bidi="zh_TW"/>
        </w:rPr>
      </w:r>
      <w:r>
        <w:rPr>
          <w:lang w:val="zh_TW" w:bidi="zh_TW"/>
        </w:rPr>
        <w:t>為了澄清哥林多教會所提出的一些問題，並解決這個教會所浮現一系列具體的困難</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公元53–56年</w:t>
      </w:r>
    </w:p>
    <w:p>
      <w:pPr>
        <w:pStyle w:val="Heading3"/>
      </w:pPr>
      <w:r>
        <w:rPr>
          <w:lang w:val="zh_TW" w:bidi="zh_TW"/>
        </w:rPr>
        <w:t>背景</w:t>
      </w:r>
    </w:p>
    <w:p>
      <w:pPr/>
      <w:r>
        <w:rPr>
          <w:lang w:val="zh_TW" w:bidi="zh_TW"/>
        </w:rPr>
      </w:r>
      <w:r>
        <w:rPr>
          <w:lang w:val="zh_TW" w:bidi="zh_TW"/>
        </w:rPr>
        <w:t>保羅第三次宣教旅程中在以弗所寫，以回應從哥林多教會收到的報告與問題（見</w:t>
      </w:r>
      <w:r>
        <w:rPr>
          <w:lang w:val="zh_TW" w:bidi="zh_TW"/>
        </w:rPr>
        <w:t>哥林多前書1:11</w:t>
      </w:r>
      <w:r>
        <w:rPr>
          <w:lang w:val="zh_TW" w:bidi="zh_TW"/>
        </w:rPr>
        <w:t>；</w:t>
      </w:r>
      <w:r>
        <w:rPr>
          <w:lang w:val="zh_TW" w:bidi="zh_TW"/>
        </w:rPr>
        <w:t>5:1</w:t>
      </w:r>
      <w:r>
        <w:rPr>
          <w:lang w:val="zh_TW" w:bidi="zh_TW"/>
        </w:rPr>
        <w:t>；</w:t>
      </w:r>
      <w:r>
        <w:rPr>
          <w:lang w:val="zh_TW" w:bidi="zh_TW"/>
        </w:rPr>
        <w:t>7:1</w:t>
      </w:r>
      <w:r>
        <w:rPr>
          <w:lang w:val="zh_TW" w:bidi="zh_TW"/>
        </w:rPr>
        <w:t>；</w:t>
      </w:r>
      <w:r>
        <w:rPr>
          <w:lang w:val="zh_TW" w:bidi="zh_TW"/>
        </w:rPr>
        <w:t>8:1</w:t>
      </w:r>
      <w:r>
        <w:rPr>
          <w:lang w:val="zh_TW" w:bidi="zh_TW"/>
        </w:rPr>
        <w:t>；</w:t>
      </w:r>
      <w:r>
        <w:rPr>
          <w:lang w:val="zh_TW" w:bidi="zh_TW"/>
        </w:rPr>
        <w:t>12:1</w:t>
      </w:r>
      <w:r>
        <w:rPr>
          <w:lang w:val="zh_TW" w:bidi="zh_TW"/>
        </w:rPr>
        <w:t>；</w:t>
      </w:r>
      <w:r>
        <w:rPr>
          <w:lang w:val="zh_TW" w:bidi="zh_TW"/>
        </w:rPr>
        <w:t>16:1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