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Matthew</w:t>
      </w:r>
      <w:r>
        <w:rPr>
          <w:lang w:val="pt_PT" w:bidi="pt_PT"/>
        </w:rPr>
      </w:r>
    </w:p>
    <w:p>
      <w:pPr/>
      <w:r>
        <w:rPr>
          <w:lang w:val="pt_PT" w:bidi="pt_PT"/>
        </w:rPr>
      </w:r>
      <w:r>
        <w:rPr>
          <w:lang w:val="pt_PT" w:bidi="pt_PT"/>
        </w:rPr>
        <w:t>O Evangelho de Mateus</w:t>
      </w:r>
    </w:p>
    <w:p>
      <w:pPr>
        <w:pStyle w:val="Heading3"/>
      </w:pPr>
      <w:r>
        <w:rPr>
          <w:lang w:val="pt_PT" w:bidi="pt_PT"/>
        </w:rPr>
        <w:t>Propósito</w:t>
      </w:r>
    </w:p>
    <w:p>
      <w:pPr/>
      <w:r>
        <w:rPr>
          <w:lang w:val="pt_PT" w:bidi="pt_PT"/>
        </w:rPr>
      </w:r>
      <w:r>
        <w:rPr>
          <w:lang w:val="pt_PT" w:bidi="pt_PT"/>
        </w:rPr>
        <w:t>Demonstrar que Jesus é o Messias e ajudar os cristãos a entender como viver em relação ao judaísmo</w:t>
      </w:r>
    </w:p>
    <w:p>
      <w:pPr>
        <w:pStyle w:val="Heading3"/>
      </w:pPr>
      <w:r>
        <w:rPr>
          <w:lang w:val="pt_PT" w:bidi="pt_PT"/>
        </w:rPr>
        <w:t>Autor</w:t>
      </w:r>
    </w:p>
    <w:p>
      <w:pPr/>
      <w:r>
        <w:rPr>
          <w:lang w:val="pt_PT" w:bidi="pt_PT"/>
        </w:rPr>
      </w:r>
      <w:r>
        <w:rPr>
          <w:lang w:val="pt_PT" w:bidi="pt_PT"/>
        </w:rPr>
        <w:t>Mateus (também conhecido como Levi), um dos doze apóstolos de Jesus</w:t>
      </w:r>
    </w:p>
    <w:p>
      <w:pPr>
        <w:pStyle w:val="Heading3"/>
      </w:pPr>
      <w:r>
        <w:rPr>
          <w:lang w:val="pt_PT" w:bidi="pt_PT"/>
        </w:rPr>
        <w:t>Data</w:t>
      </w:r>
    </w:p>
    <w:p>
      <w:pPr/>
      <w:r>
        <w:rPr>
          <w:lang w:val="pt_PT" w:bidi="pt_PT"/>
        </w:rPr>
      </w:r>
      <w:r>
        <w:rPr>
          <w:lang w:val="pt_PT" w:bidi="pt_PT"/>
        </w:rPr>
        <w:t>Provavelmente em algum momento entre 65 e 80 d.C.</w:t>
      </w:r>
    </w:p>
    <w:p>
      <w:pPr>
        <w:pStyle w:val="Heading3"/>
      </w:pPr>
      <w:r>
        <w:rPr>
          <w:lang w:val="pt_PT" w:bidi="pt_PT"/>
        </w:rPr>
        <w:t>Cenário</w:t>
      </w:r>
    </w:p>
    <w:p>
      <w:pPr/>
      <w:r>
        <w:rPr>
          <w:lang w:val="pt_PT" w:bidi="pt_PT"/>
        </w:rPr>
      </w:r>
      <w:r>
        <w:rPr>
          <w:lang w:val="pt_PT" w:bidi="pt_PT"/>
        </w:rPr>
        <w:t>Escrito em um momento em que os primeiros cristãos estavam lutando para entender o relacionamento de suas novas crenças com a fé judaica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