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RUT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रूत</w:t>
      </w:r>
      <w:r>
        <w:rPr>
          <w:lang w:val="hi_IN" w:bidi="hi_IN"/>
        </w:rPr>
      </w:r>
    </w:p>
    <w:p>
      <w:pPr/>
      <w:r>
        <w:rPr>
          <w:lang w:val="hi_IN" w:bidi="hi_IN"/>
        </w:rPr>
      </w:r>
      <w:r>
        <w:rPr>
          <w:lang w:val="hi_IN" w:bidi="hi_IN"/>
        </w:rPr>
        <w:t>रूत की पुस्तक</w:t>
      </w:r>
    </w:p>
    <w:p>
      <w:pPr>
        <w:pStyle w:val="Heading3"/>
      </w:pPr>
      <w:r>
        <w:rPr>
          <w:lang w:val="hi_IN" w:bidi="hi_IN"/>
        </w:rPr>
        <w:t>उद्देश्य</w:t>
      </w:r>
    </w:p>
    <w:p>
      <w:pPr/>
      <w:r>
        <w:rPr>
          <w:lang w:val="hi_IN" w:bidi="hi_IN"/>
        </w:rPr>
      </w:r>
      <w:r>
        <w:rPr>
          <w:lang w:val="hi_IN" w:bidi="hi_IN"/>
        </w:rPr>
        <w:t>रूत की प्रेरणादायक कथा बताना और राजा दाऊद की पृष्ठभूमि को दिखाना</w:t>
      </w:r>
    </w:p>
    <w:p>
      <w:pPr>
        <w:pStyle w:val="Heading3"/>
      </w:pPr>
      <w:r>
        <w:rPr>
          <w:lang w:val="hi_IN" w:bidi="hi_IN"/>
        </w:rPr>
        <w:t>लेखक</w:t>
      </w:r>
    </w:p>
    <w:p>
      <w:pPr/>
      <w:r>
        <w:rPr>
          <w:lang w:val="hi_IN" w:bidi="hi_IN"/>
        </w:rPr>
      </w:r>
      <w:r>
        <w:rPr>
          <w:lang w:val="hi_IN" w:bidi="hi_IN"/>
        </w:rPr>
        <w:t>अज्ञात</w:t>
      </w:r>
    </w:p>
    <w:p>
      <w:pPr>
        <w:pStyle w:val="Heading3"/>
      </w:pPr>
      <w:r>
        <w:rPr>
          <w:lang w:val="hi_IN" w:bidi="hi_IN"/>
        </w:rPr>
        <w:t>तिथि</w:t>
      </w:r>
    </w:p>
    <w:p>
      <w:pPr/>
      <w:r>
        <w:rPr>
          <w:lang w:val="hi_IN" w:bidi="hi_IN"/>
        </w:rPr>
      </w:r>
      <w:r>
        <w:rPr>
          <w:lang w:val="hi_IN" w:bidi="hi_IN"/>
        </w:rPr>
        <w:t>1100 ई. पू. के आसपास घटी घटनाओं को दर्ज करता है</w:t>
      </w:r>
    </w:p>
    <w:p>
      <w:pPr>
        <w:pStyle w:val="Heading3"/>
      </w:pPr>
      <w:r>
        <w:rPr>
          <w:lang w:val="hi_IN" w:bidi="hi_IN"/>
        </w:rPr>
        <w:t>घटनास्थल</w:t>
      </w:r>
    </w:p>
    <w:p>
      <w:pPr/>
      <w:r>
        <w:rPr>
          <w:lang w:val="hi_IN" w:bidi="hi_IN"/>
        </w:rPr>
      </w:r>
      <w:r>
        <w:rPr>
          <w:lang w:val="hi_IN" w:bidi="hi_IN"/>
        </w:rPr>
        <w:t>बैतलहम में पड़े आकाल के दौरान और उसके तुरन्त बाद के समय में, न्यायियों का समय काल</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