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यहूदा</w:t>
      </w:r>
      <w:r>
        <w:rPr>
          <w:lang w:val="hi_IN" w:bidi="hi_IN"/>
        </w:rPr>
      </w:r>
    </w:p>
    <w:p>
      <w:pPr/>
      <w:r>
        <w:rPr>
          <w:lang w:val="hi_IN" w:bidi="hi_IN"/>
        </w:rPr>
      </w:r>
      <w:r>
        <w:rPr>
          <w:lang w:val="hi_IN" w:bidi="hi_IN"/>
        </w:rPr>
        <w:t>यहूदा की पत्री</w:t>
      </w:r>
    </w:p>
    <w:p>
      <w:pPr>
        <w:pStyle w:val="Heading3"/>
      </w:pPr>
      <w:r>
        <w:rPr>
          <w:lang w:val="hi_IN" w:bidi="hi_IN"/>
        </w:rPr>
        <w:t>उद्देश्य</w:t>
      </w:r>
    </w:p>
    <w:p>
      <w:pPr/>
      <w:r>
        <w:rPr>
          <w:lang w:val="hi_IN" w:bidi="hi_IN"/>
        </w:rPr>
      </w:r>
      <w:r>
        <w:rPr>
          <w:lang w:val="hi_IN" w:bidi="hi_IN"/>
        </w:rPr>
        <w:t>पाठकों से झूठी शिक्षा के सामने उनके विश्वास की रक्षा करने का आग्रह करना</w:t>
      </w:r>
    </w:p>
    <w:p>
      <w:pPr>
        <w:pStyle w:val="Heading3"/>
      </w:pPr>
      <w:r>
        <w:rPr>
          <w:lang w:val="hi_IN" w:bidi="hi_IN"/>
        </w:rPr>
        <w:t>लेखक</w:t>
      </w:r>
    </w:p>
    <w:p>
      <w:pPr/>
      <w:r>
        <w:rPr>
          <w:lang w:val="hi_IN" w:bidi="hi_IN"/>
        </w:rPr>
      </w:r>
      <w:r>
        <w:rPr>
          <w:lang w:val="hi_IN" w:bidi="hi_IN"/>
        </w:rPr>
        <w:t>यहूदा, यीशु का भाई</w:t>
      </w:r>
    </w:p>
    <w:p>
      <w:pPr>
        <w:pStyle w:val="Heading3"/>
      </w:pPr>
      <w:r>
        <w:rPr>
          <w:lang w:val="hi_IN" w:bidi="hi_IN"/>
        </w:rPr>
        <w:t>तिथि</w:t>
      </w:r>
    </w:p>
    <w:p>
      <w:pPr/>
      <w:r>
        <w:rPr>
          <w:lang w:val="hi_IN" w:bidi="hi_IN"/>
        </w:rPr>
      </w:r>
      <w:r>
        <w:rPr>
          <w:lang w:val="hi_IN" w:bidi="hi_IN"/>
        </w:rPr>
        <w:t>अज्ञात, संभवतः 2 पतरस के समय के आसपास (60 के दशक ई. सन्.के आरंभ में)</w:t>
      </w:r>
    </w:p>
    <w:p>
      <w:pPr>
        <w:pStyle w:val="Heading3"/>
      </w:pPr>
      <w:r>
        <w:rPr>
          <w:lang w:val="hi_IN" w:bidi="hi_IN"/>
        </w:rPr>
        <w:t>घटनास्थल</w:t>
      </w:r>
    </w:p>
    <w:p>
      <w:pPr/>
      <w:r>
        <w:rPr>
          <w:lang w:val="hi_IN" w:bidi="hi_IN"/>
        </w:rPr>
      </w:r>
      <w:r>
        <w:rPr>
          <w:lang w:val="hi_IN" w:bidi="hi_IN"/>
        </w:rPr>
        <w:t>उन कलीसियाओं के समूह को लिखी गई, जिनमें झूठे शिक्षकों द्वारा घुसपैठ हुई थी जो अनैतिक जीवनशैली को प्रोत्साहित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