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2CO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Corinthians</w:t>
      </w:r>
      <w:r>
        <w:rPr>
          <w:lang w:val="pt_PT" w:bidi="pt_PT"/>
        </w:rPr>
      </w:r>
    </w:p>
    <w:p>
      <w:pPr/>
      <w:r>
        <w:rPr>
          <w:lang w:val="pt_PT" w:bidi="pt_PT"/>
        </w:rPr>
      </w:r>
      <w:r>
        <w:rPr>
          <w:lang w:val="pt_PT" w:bidi="pt_PT"/>
        </w:rPr>
        <w:t>A segunda carta de Paulo aos coríntios</w:t>
      </w:r>
    </w:p>
    <w:p>
      <w:pPr>
        <w:pStyle w:val="Heading3"/>
      </w:pPr>
      <w:r>
        <w:rPr>
          <w:lang w:val="pt_PT" w:bidi="pt_PT"/>
        </w:rPr>
        <w:t>Propósito</w:t>
      </w:r>
    </w:p>
    <w:p>
      <w:pPr/>
      <w:r>
        <w:rPr>
          <w:lang w:val="pt_PT" w:bidi="pt_PT"/>
        </w:rPr>
      </w:r>
      <w:r>
        <w:rPr>
          <w:lang w:val="pt_PT" w:bidi="pt_PT"/>
        </w:rPr>
        <w:t>Defender a autoridade apostólica de Paulo e abafar a influência dos falsos mestres</w:t>
      </w:r>
    </w:p>
    <w:p>
      <w:pPr>
        <w:pStyle w:val="Heading3"/>
      </w:pPr>
      <w:r>
        <w:rPr>
          <w:lang w:val="pt_PT" w:bidi="pt_PT"/>
        </w:rPr>
        <w:t>Autor</w:t>
      </w:r>
    </w:p>
    <w:p>
      <w:pPr/>
      <w:r>
        <w:rPr>
          <w:lang w:val="pt_PT" w:bidi="pt_PT"/>
        </w:rPr>
      </w:r>
      <w:r>
        <w:rPr>
          <w:lang w:val="pt_PT" w:bidi="pt_PT"/>
        </w:rPr>
        <w:t>Paulo</w:t>
      </w:r>
    </w:p>
    <w:p>
      <w:pPr>
        <w:pStyle w:val="Heading3"/>
      </w:pPr>
      <w:r>
        <w:rPr>
          <w:lang w:val="pt_PT" w:bidi="pt_PT"/>
        </w:rPr>
        <w:t>Data</w:t>
      </w:r>
    </w:p>
    <w:p>
      <w:pPr/>
      <w:r>
        <w:rPr>
          <w:lang w:val="pt_PT" w:bidi="pt_PT"/>
        </w:rPr>
      </w:r>
      <w:r>
        <w:rPr>
          <w:lang w:val="pt_PT" w:bidi="pt_PT"/>
        </w:rPr>
        <w:t>Por volta de 56 d.C.</w:t>
      </w:r>
    </w:p>
    <w:p>
      <w:pPr>
        <w:pStyle w:val="Heading3"/>
      </w:pPr>
      <w:r>
        <w:rPr>
          <w:lang w:val="pt_PT" w:bidi="pt_PT"/>
        </w:rPr>
        <w:t>Cenário</w:t>
      </w:r>
    </w:p>
    <w:p>
      <w:pPr/>
      <w:r>
        <w:rPr>
          <w:lang w:val="pt_PT" w:bidi="pt_PT"/>
        </w:rPr>
      </w:r>
      <w:r>
        <w:rPr>
          <w:lang w:val="pt_PT" w:bidi="pt_PT"/>
        </w:rPr>
        <w:t xml:space="preserve">Escrito após Paulo receber um relatório positivo de Tito sobre o arrependimento da igreja de Coríntio, que havia seguido de uma carta anterior (agora perdida) que Paulo havia enviado a eles (veja </w:t>
      </w:r>
      <w:r>
        <w:rPr>
          <w:lang w:val="pt_PT" w:bidi="pt_PT"/>
        </w:rPr>
        <w:t>2Co 7.5–9</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