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2KI</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4 Царств</w:t>
      </w:r>
      <w:r>
        <w:rPr>
          <w:lang w:val="ru_RU" w:bidi="ru_RU"/>
        </w:rPr>
      </w:r>
    </w:p>
    <w:p>
      <w:pPr/>
      <w:r>
        <w:rPr>
          <w:lang w:val="ru_RU" w:bidi="ru_RU"/>
        </w:rPr>
      </w:r>
      <w:r>
        <w:rPr>
          <w:lang w:val="ru_RU" w:bidi="ru_RU"/>
        </w:rPr>
        <w:t>Четвертая книга Царств</w:t>
      </w:r>
    </w:p>
    <w:p>
      <w:pPr>
        <w:pStyle w:val="Heading3"/>
      </w:pPr>
      <w:r>
        <w:rPr>
          <w:lang w:val="ru_RU" w:bidi="ru_RU"/>
        </w:rPr>
        <w:t>Цель</w:t>
      </w:r>
    </w:p>
    <w:p>
      <w:pPr/>
      <w:r>
        <w:rPr>
          <w:lang w:val="ru_RU" w:bidi="ru_RU"/>
        </w:rPr>
      </w:r>
      <w:r>
        <w:rPr>
          <w:lang w:val="ru_RU" w:bidi="ru_RU"/>
        </w:rPr>
        <w:t>Объяснить, почему и Израиль, и Иуда были изгнаны из Земли обетованной.</w:t>
      </w:r>
    </w:p>
    <w:p>
      <w:pPr>
        <w:pStyle w:val="Heading3"/>
      </w:pPr>
      <w:r>
        <w:rPr>
          <w:lang w:val="ru_RU" w:bidi="ru_RU"/>
        </w:rPr>
        <w:t>Автор</w:t>
      </w:r>
    </w:p>
    <w:p>
      <w:pPr/>
      <w:r>
        <w:rPr>
          <w:lang w:val="ru_RU" w:bidi="ru_RU"/>
        </w:rPr>
      </w:r>
      <w:r>
        <w:rPr>
          <w:lang w:val="ru_RU" w:bidi="ru_RU"/>
        </w:rPr>
        <w:t>Неизвестен</w:t>
      </w:r>
    </w:p>
    <w:p>
      <w:pPr>
        <w:pStyle w:val="Heading3"/>
      </w:pPr>
      <w:r>
        <w:rPr>
          <w:lang w:val="ru_RU" w:bidi="ru_RU"/>
        </w:rPr>
        <w:t>Дата</w:t>
      </w:r>
    </w:p>
    <w:p>
      <w:pPr/>
      <w:r>
        <w:rPr>
          <w:lang w:val="ru_RU" w:bidi="ru_RU"/>
        </w:rPr>
      </w:r>
      <w:r>
        <w:rPr>
          <w:lang w:val="ru_RU" w:bidi="ru_RU"/>
        </w:rPr>
        <w:t>Описанные события произошли приблизительно в 853–586 гг. до Р.Х.</w:t>
      </w:r>
    </w:p>
    <w:p>
      <w:pPr>
        <w:pStyle w:val="Heading3"/>
      </w:pPr>
      <w:r>
        <w:rPr>
          <w:lang w:val="ru_RU" w:bidi="ru_RU"/>
        </w:rPr>
        <w:t>Контекст</w:t>
      </w:r>
    </w:p>
    <w:p>
      <w:pPr/>
      <w:r>
        <w:rPr>
          <w:lang w:val="ru_RU" w:bidi="ru_RU"/>
        </w:rPr>
      </w:r>
      <w:r>
        <w:rPr>
          <w:lang w:val="ru_RU" w:bidi="ru_RU"/>
        </w:rPr>
        <w:t>Продолжение истории из 3 Царств о разделенном царстве, которая заканчивается тем, что оба царства переживают изгнание.</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