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Mateo</w:t>
      </w:r>
      <w:r>
        <w:rPr>
          <w:lang w:val="es_ES" w:bidi="es_ES"/>
        </w:rPr>
      </w:r>
    </w:p>
    <w:p>
      <w:pPr/>
      <w:r>
        <w:rPr>
          <w:lang w:val="es_ES" w:bidi="es_ES"/>
        </w:rPr>
      </w:r>
      <w:r>
        <w:rPr>
          <w:lang w:val="es_ES" w:bidi="es_ES"/>
        </w:rPr>
        <w:t>El Evangelio de Mateo</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Demostrar que Jesús es el Mesías (el ungido de Dios)</w:t>
      </w:r>
    </w:p>
    <w:p>
      <w:pPr>
        <w:pStyle w:val="ListNumber"/>
        <w:spacing w:line="240" w:lineRule="auto"/>
        <w:ind w:left="720"/>
      </w:pPr>
      <w:r>
        <w:rPr>
          <w:lang w:val="es_ES" w:bidi="es_ES"/>
        </w:rPr>
      </w:r>
      <w:r>
        <w:rPr>
          <w:lang w:val="es_ES" w:bidi="es_ES"/>
        </w:rPr>
        <w:t>Ayudar a los cristianos a comprender cómo vivir en relación con el judaísmo</w:t>
      </w:r>
    </w:p>
    <w:p>
      <w:pPr>
        <w:pStyle w:val="Heading3"/>
      </w:pPr>
      <w:r>
        <w:rPr>
          <w:lang w:val="es_ES" w:bidi="es_ES"/>
        </w:rPr>
        <w:t>Autor</w:t>
      </w:r>
    </w:p>
    <w:p>
      <w:pPr/>
      <w:r>
        <w:rPr>
          <w:lang w:val="es_ES" w:bidi="es_ES"/>
        </w:rPr>
      </w:r>
      <w:r>
        <w:rPr>
          <w:lang w:val="es_ES" w:bidi="es_ES"/>
        </w:rPr>
        <w:t>Mateo (también conocido como Leví), uno de los doce apóstoles de Jesús</w:t>
      </w:r>
    </w:p>
    <w:p>
      <w:pPr>
        <w:pStyle w:val="Heading3"/>
      </w:pPr>
      <w:r>
        <w:rPr>
          <w:lang w:val="es_ES" w:bidi="es_ES"/>
        </w:rPr>
        <w:t>Fecha</w:t>
      </w:r>
    </w:p>
    <w:p>
      <w:pPr/>
      <w:r>
        <w:rPr>
          <w:lang w:val="es_ES" w:bidi="es_ES"/>
        </w:rPr>
      </w:r>
      <w:r>
        <w:rPr>
          <w:lang w:val="es_ES" w:bidi="es_ES"/>
        </w:rPr>
        <w:t>Probablemente en algún momento entre el 65 y el 80 d.C.</w:t>
      </w:r>
    </w:p>
    <w:p>
      <w:pPr>
        <w:pStyle w:val="Heading3"/>
      </w:pPr>
      <w:r>
        <w:rPr>
          <w:lang w:val="es_ES" w:bidi="es_ES"/>
        </w:rPr>
        <w:t>Contexto</w:t>
      </w:r>
    </w:p>
    <w:p>
      <w:pPr/>
      <w:r>
        <w:rPr>
          <w:lang w:val="es_ES" w:bidi="es_ES"/>
        </w:rPr>
      </w:r>
      <w:r>
        <w:rPr>
          <w:lang w:val="es_ES" w:bidi="es_ES"/>
        </w:rPr>
        <w:t>Escrito en una época en la que los primeros cristianos luchaban por entender la relación de sus nuevas creencias con la fe judía</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