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Hagai</w:t>
      </w:r>
      <w:r>
        <w:rPr>
          <w:lang w:val="sw_KE" w:bidi="sw_KE"/>
        </w:rPr>
      </w:r>
    </w:p>
    <w:p>
      <w:pPr/>
      <w:r>
        <w:rPr>
          <w:lang w:val="sw_KE" w:bidi="sw_KE"/>
        </w:rPr>
      </w:r>
      <w:r>
        <w:rPr>
          <w:lang w:val="sw_KE" w:bidi="sw_KE"/>
        </w:rPr>
        <w:t>Kitabu cha Hagai</w:t>
      </w:r>
    </w:p>
    <w:p>
      <w:pPr>
        <w:pStyle w:val="Heading3"/>
      </w:pPr>
      <w:r>
        <w:rPr>
          <w:lang w:val="sw_KE" w:bidi="sw_KE"/>
        </w:rPr>
        <w:t>Kusudi</w:t>
      </w:r>
    </w:p>
    <w:p>
      <w:pPr/>
      <w:r>
        <w:rPr>
          <w:lang w:val="sw_KE" w:bidi="sw_KE"/>
        </w:rPr>
      </w:r>
      <w:r>
        <w:rPr>
          <w:lang w:val="sw_KE" w:bidi="sw_KE"/>
        </w:rPr>
        <w:t>Kuwahimiza Wayahudi waendelee kujenga upya Hekalu na kuchochea uamsho wa kiroho</w:t>
      </w:r>
    </w:p>
    <w:p>
      <w:pPr>
        <w:pStyle w:val="Heading3"/>
      </w:pPr>
      <w:r>
        <w:rPr>
          <w:lang w:val="sw_KE" w:bidi="sw_KE"/>
        </w:rPr>
        <w:t>Mwandishi</w:t>
      </w:r>
    </w:p>
    <w:p>
      <w:pPr/>
      <w:r>
        <w:rPr>
          <w:lang w:val="sw_KE" w:bidi="sw_KE"/>
        </w:rPr>
      </w:r>
      <w:r>
        <w:rPr>
          <w:lang w:val="sw_KE" w:bidi="sw_KE"/>
        </w:rPr>
        <w:t>Hagai</w:t>
      </w:r>
    </w:p>
    <w:p>
      <w:pPr>
        <w:pStyle w:val="Heading3"/>
      </w:pPr>
      <w:r>
        <w:rPr>
          <w:lang w:val="sw_KE" w:bidi="sw_KE"/>
        </w:rPr>
        <w:t>Tarehe</w:t>
      </w:r>
    </w:p>
    <w:p>
      <w:pPr/>
      <w:r>
        <w:rPr>
          <w:lang w:val="sw_KE" w:bidi="sw_KE"/>
        </w:rPr>
      </w:r>
      <w:r>
        <w:rPr>
          <w:lang w:val="sw_KE" w:bidi="sw_KE"/>
        </w:rPr>
        <w:t>520 KK</w:t>
      </w:r>
    </w:p>
    <w:p>
      <w:pPr>
        <w:pStyle w:val="Heading3"/>
      </w:pPr>
      <w:r>
        <w:rPr>
          <w:lang w:val="sw_KE" w:bidi="sw_KE"/>
        </w:rPr>
        <w:t>Muktadha</w:t>
      </w:r>
    </w:p>
    <w:p>
      <w:pPr/>
      <w:r>
        <w:rPr>
          <w:lang w:val="sw_KE" w:bidi="sw_KE"/>
        </w:rPr>
      </w:r>
      <w:r>
        <w:rPr>
          <w:lang w:val="sw_KE" w:bidi="sw_KE"/>
        </w:rPr>
        <w:t>Yerusalemu, karibu miaka ishirini baada ya Mfalme Koreshi kuwaruhusu Wayahudi kurudi na kujenga upya Hekalu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