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Mathayo</w:t>
      </w:r>
      <w:r>
        <w:rPr>
          <w:lang w:val="sw_KE" w:bidi="sw_KE"/>
        </w:rPr>
      </w:r>
    </w:p>
    <w:p>
      <w:pPr/>
      <w:r>
        <w:rPr>
          <w:lang w:val="sw_KE" w:bidi="sw_KE"/>
        </w:rPr>
      </w:r>
      <w:r>
        <w:rPr>
          <w:lang w:val="sw_KE" w:bidi="sw_KE"/>
        </w:rPr>
        <w:t>Injili ya Mathayo</w:t>
      </w:r>
    </w:p>
    <w:p>
      <w:pPr>
        <w:pStyle w:val="Heading3"/>
      </w:pPr>
      <w:r>
        <w:rPr>
          <w:lang w:val="sw_KE" w:bidi="sw_KE"/>
        </w:rPr>
        <w:t>Kusudi</w:t>
      </w:r>
    </w:p>
    <w:p>
      <w:pPr/>
      <w:r>
        <w:rPr>
          <w:lang w:val="sw_KE" w:bidi="sw_KE"/>
        </w:rPr>
      </w:r>
      <w:r>
        <w:rPr>
          <w:lang w:val="sw_KE" w:bidi="sw_KE"/>
        </w:rPr>
        <w:t>Kuonyesha kwamba Yesu ndiye Masihi na kuwasaidia Wakristo kuelewa jinsi ya kuishi katika uhusiano na dini ya Uyahudi</w:t>
      </w:r>
    </w:p>
    <w:p>
      <w:pPr>
        <w:pStyle w:val="Heading3"/>
      </w:pPr>
      <w:r>
        <w:rPr>
          <w:lang w:val="sw_KE" w:bidi="sw_KE"/>
        </w:rPr>
        <w:t>Mwandishi</w:t>
      </w:r>
    </w:p>
    <w:p>
      <w:pPr/>
      <w:r>
        <w:rPr>
          <w:lang w:val="sw_KE" w:bidi="sw_KE"/>
        </w:rPr>
      </w:r>
      <w:r>
        <w:rPr>
          <w:lang w:val="sw_KE" w:bidi="sw_KE"/>
        </w:rPr>
        <w:t>Mathayo (pia anajulikana kama Lawi), mmoja wa mitume kumi na wawili wa Yesu</w:t>
      </w:r>
    </w:p>
    <w:p>
      <w:pPr>
        <w:pStyle w:val="Heading3"/>
      </w:pPr>
      <w:r>
        <w:rPr>
          <w:lang w:val="sw_KE" w:bidi="sw_KE"/>
        </w:rPr>
        <w:t>Tarehe</w:t>
      </w:r>
    </w:p>
    <w:p>
      <w:pPr/>
      <w:r>
        <w:rPr>
          <w:lang w:val="sw_KE" w:bidi="sw_KE"/>
        </w:rPr>
      </w:r>
      <w:r>
        <w:rPr>
          <w:lang w:val="sw_KE" w:bidi="sw_KE"/>
        </w:rPr>
        <w:t>Inawezekana wakati fulani kati ya 65 na 80 BK</w:t>
      </w:r>
    </w:p>
    <w:p>
      <w:pPr>
        <w:pStyle w:val="Heading3"/>
      </w:pPr>
      <w:r>
        <w:rPr>
          <w:lang w:val="sw_KE" w:bidi="sw_KE"/>
        </w:rPr>
        <w:t>Muktadha</w:t>
      </w:r>
    </w:p>
    <w:p>
      <w:pPr/>
      <w:r>
        <w:rPr>
          <w:lang w:val="sw_KE" w:bidi="sw_KE"/>
        </w:rPr>
      </w:r>
      <w:r>
        <w:rPr>
          <w:lang w:val="sw_KE" w:bidi="sw_KE"/>
        </w:rPr>
        <w:t>Kiliandikwa wakati ambapo Wakristo wa awali walikuwa wakitatizika kuelewa uhusiano kati ya imani yao mpya na imani ya Kiyahudi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