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EXO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w:t>
      </w:r>
      <w:r>
        <w:rPr>
          <w:lang w:val="zh_TW" w:bidi="zh_TW"/>
        </w:rPr>
      </w:r>
    </w:p>
    <w:p>
      <w:pPr/>
      <w:r>
        <w:rPr>
          <w:lang w:val="zh_TW" w:bidi="zh_TW"/>
        </w:rPr>
      </w:r>
      <w:r>
        <w:rPr>
          <w:lang w:val="zh_TW" w:bidi="zh_TW"/>
        </w:rPr>
        <w:t>出埃及記</w:t>
      </w:r>
    </w:p>
    <w:p>
      <w:pPr>
        <w:pStyle w:val="Heading3"/>
      </w:pPr>
      <w:r>
        <w:rPr>
          <w:lang w:val="zh_TW" w:bidi="zh_TW"/>
        </w:rPr>
        <w:t>寫作目的</w:t>
      </w:r>
    </w:p>
    <w:p>
      <w:pPr/>
      <w:r>
        <w:rPr>
          <w:lang w:val="zh_TW" w:bidi="zh_TW"/>
        </w:rPr>
      </w:r>
      <w:r>
        <w:rPr>
          <w:lang w:val="zh_TW" w:bidi="zh_TW"/>
        </w:rPr>
        <w:t>記述希伯來人從埃及被拯救，以及他們盟約的建立和敬拜的實踐</w:t>
      </w:r>
    </w:p>
    <w:p>
      <w:pPr>
        <w:pStyle w:val="Heading3"/>
      </w:pPr>
      <w:r>
        <w:rPr>
          <w:lang w:val="zh_TW" w:bidi="zh_TW"/>
        </w:rPr>
        <w:t>作者</w:t>
      </w:r>
    </w:p>
    <w:p>
      <w:pPr/>
      <w:r>
        <w:rPr>
          <w:lang w:val="zh_TW" w:bidi="zh_TW"/>
        </w:rPr>
      </w:r>
      <w:r>
        <w:rPr>
          <w:lang w:val="zh_TW" w:bidi="zh_TW"/>
        </w:rPr>
        <w:t>根據傳統認為是摩西</w:t>
      </w:r>
    </w:p>
    <w:p>
      <w:pPr>
        <w:pStyle w:val="Heading3"/>
      </w:pPr>
      <w:r>
        <w:rPr>
          <w:lang w:val="zh_TW" w:bidi="zh_TW"/>
        </w:rPr>
        <w:t>日期</w:t>
      </w:r>
    </w:p>
    <w:p>
      <w:pPr/>
      <w:r>
        <w:rPr>
          <w:lang w:val="zh_TW" w:bidi="zh_TW"/>
        </w:rPr>
      </w:r>
      <w:r>
        <w:rPr>
          <w:lang w:val="zh_TW" w:bidi="zh_TW"/>
        </w:rPr>
        <w:t>記錄可能發生在公元前1526–1446年或公元前1350–1270年的事件</w:t>
      </w:r>
    </w:p>
    <w:p>
      <w:pPr>
        <w:pStyle w:val="Heading3"/>
      </w:pPr>
      <w:r>
        <w:rPr>
          <w:lang w:val="zh_TW" w:bidi="zh_TW"/>
        </w:rPr>
        <w:t>背景</w:t>
      </w:r>
    </w:p>
    <w:p>
      <w:pPr/>
      <w:r>
        <w:rPr>
          <w:lang w:val="zh_TW" w:bidi="zh_TW"/>
        </w:rPr>
      </w:r>
      <w:r>
        <w:rPr>
          <w:lang w:val="zh_TW" w:bidi="zh_TW"/>
        </w:rPr>
        <w:t>以希伯來人在埃及的奴役開始，至與神立約的子民在通往應許之地的路上結束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