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2SA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撒母耳記下</w:t>
      </w:r>
      <w:r>
        <w:rPr>
          <w:lang w:val="zh_TW" w:bidi="zh_TW"/>
        </w:rPr>
      </w:r>
    </w:p>
    <w:p>
      <w:pPr/>
      <w:r>
        <w:rPr>
          <w:lang w:val="zh_TW" w:bidi="zh_TW"/>
        </w:rPr>
      </w:r>
      <w:r>
        <w:rPr>
          <w:lang w:val="zh_TW" w:bidi="zh_TW"/>
        </w:rPr>
        <w:t>撒母耳記下</w:t>
      </w:r>
    </w:p>
    <w:p>
      <w:pPr>
        <w:pStyle w:val="Heading3"/>
      </w:pPr>
      <w:r>
        <w:rPr>
          <w:lang w:val="zh_TW" w:bidi="zh_TW"/>
        </w:rPr>
        <w:t>寫作目的</w:t>
      </w:r>
    </w:p>
    <w:p>
      <w:pPr/>
      <w:r>
        <w:rPr>
          <w:lang w:val="zh_TW" w:bidi="zh_TW"/>
        </w:rPr>
      </w:r>
      <w:r>
        <w:rPr>
          <w:lang w:val="zh_TW" w:bidi="zh_TW"/>
        </w:rPr>
        <w:t>記錄大衛的統治時期，並闡明神對大衞的應許</w:t>
      </w:r>
    </w:p>
    <w:p>
      <w:pPr>
        <w:pStyle w:val="Heading3"/>
      </w:pPr>
      <w:r>
        <w:rPr>
          <w:lang w:val="zh_TW" w:bidi="zh_TW"/>
        </w:rPr>
        <w:t>作者</w:t>
      </w:r>
    </w:p>
    <w:p>
      <w:pPr/>
      <w:r>
        <w:rPr>
          <w:lang w:val="zh_TW" w:bidi="zh_TW"/>
        </w:rPr>
      </w:r>
      <w:r>
        <w:rPr>
          <w:lang w:val="zh_TW" w:bidi="zh_TW"/>
        </w:rPr>
        <w:t>未知</w:t>
      </w:r>
    </w:p>
    <w:p>
      <w:pPr>
        <w:pStyle w:val="Heading3"/>
      </w:pPr>
      <w:r>
        <w:rPr>
          <w:lang w:val="zh_TW" w:bidi="zh_TW"/>
        </w:rPr>
        <w:t>日期</w:t>
      </w:r>
    </w:p>
    <w:p>
      <w:pPr/>
      <w:r>
        <w:rPr>
          <w:lang w:val="zh_TW" w:bidi="zh_TW"/>
        </w:rPr>
      </w:r>
      <w:r>
        <w:rPr>
          <w:lang w:val="zh_TW" w:bidi="zh_TW"/>
        </w:rPr>
        <w:t>記錄發生於公元前1011–971年的事件</w:t>
      </w:r>
    </w:p>
    <w:p>
      <w:pPr>
        <w:pStyle w:val="Heading3"/>
      </w:pPr>
      <w:r>
        <w:rPr>
          <w:lang w:val="zh_TW" w:bidi="zh_TW"/>
        </w:rPr>
        <w:t>背景</w:t>
      </w:r>
    </w:p>
    <w:p>
      <w:pPr/>
      <w:r>
        <w:rPr>
          <w:lang w:val="zh_TW" w:bidi="zh_TW"/>
        </w:rPr>
      </w:r>
      <w:r>
        <w:rPr>
          <w:lang w:val="zh_TW" w:bidi="zh_TW"/>
        </w:rPr>
        <w:t>掃羅死後，大衞試圖在以色列全地建立他的王國，並擴張以色列領土</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