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DEU</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Deuteronomy</w:t>
      </w:r>
      <w:r>
        <w:rPr>
          <w:lang w:val="en_US" w:bidi="en_US"/>
        </w:rPr>
      </w:r>
    </w:p>
    <w:p>
      <w:pPr>
        <w:pStyle w:val="Heading3"/>
      </w:pPr>
      <w:r>
        <w:rPr>
          <w:lang w:val="en_US" w:bidi="en_US"/>
        </w:rPr>
        <w:t>Purpose</w:t>
      </w:r>
    </w:p>
    <w:p>
      <w:pPr/>
      <w:r>
        <w:rPr>
          <w:lang w:val="en_US" w:bidi="en_US"/>
        </w:rPr>
      </w:r>
      <w:r>
        <w:rPr>
          <w:lang w:val="en_US" w:bidi="en_US"/>
        </w:rPr>
        <w:t>To repeat and provide more details about the covenant prior to the death of Moses and the Israelites' entry into the promised land</w:t>
      </w:r>
    </w:p>
    <w:p>
      <w:pPr>
        <w:pStyle w:val="Heading3"/>
      </w:pPr>
      <w:r>
        <w:rPr>
          <w:lang w:val="en_US" w:bidi="en_US"/>
        </w:rPr>
        <w:t>Author</w:t>
      </w:r>
    </w:p>
    <w:p>
      <w:pPr/>
      <w:r>
        <w:rPr>
          <w:lang w:val="en_US" w:bidi="en_US"/>
        </w:rPr>
      </w:r>
      <w:r>
        <w:rPr>
          <w:lang w:val="en_US" w:bidi="en_US"/>
        </w:rPr>
        <w:t>Moses, according to tradition</w:t>
      </w:r>
    </w:p>
    <w:p>
      <w:pPr>
        <w:pStyle w:val="Heading3"/>
      </w:pPr>
      <w:r>
        <w:rPr>
          <w:lang w:val="en_US" w:bidi="en_US"/>
        </w:rPr>
        <w:t>Date</w:t>
      </w:r>
    </w:p>
    <w:p>
      <w:pPr/>
      <w:r>
        <w:rPr>
          <w:lang w:val="en_US" w:bidi="en_US"/>
        </w:rPr>
      </w:r>
      <w:r>
        <w:rPr>
          <w:lang w:val="en_US" w:bidi="en_US"/>
        </w:rPr>
        <w:t>Likely either 1406 BC or 1230 BC</w:t>
      </w:r>
    </w:p>
    <w:p>
      <w:pPr>
        <w:pStyle w:val="Heading3"/>
      </w:pPr>
      <w:r>
        <w:rPr>
          <w:lang w:val="en_US" w:bidi="en_US"/>
        </w:rPr>
        <w:t>Setting</w:t>
      </w:r>
    </w:p>
    <w:p>
      <w:pPr/>
      <w:r>
        <w:rPr>
          <w:lang w:val="en_US" w:bidi="en_US"/>
        </w:rPr>
      </w:r>
      <w:r>
        <w:rPr>
          <w:lang w:val="en_US" w:bidi="en_US"/>
        </w:rPr>
        <w:t>The Israelites are about to enter the promised land, and Moses is nearing the end of his life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