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अय्यूब</w:t>
      </w:r>
      <w:r>
        <w:rPr>
          <w:lang w:val="hi_IN" w:bidi="hi_IN"/>
        </w:rPr>
      </w:r>
    </w:p>
    <w:p>
      <w:pPr/>
      <w:r>
        <w:rPr>
          <w:lang w:val="hi_IN" w:bidi="hi_IN"/>
        </w:rPr>
      </w:r>
      <w:r>
        <w:rPr>
          <w:lang w:val="hi_IN" w:bidi="hi_IN"/>
        </w:rPr>
        <w:t>अय्यूब की पुस्तक</w:t>
      </w:r>
    </w:p>
    <w:p>
      <w:pPr>
        <w:pStyle w:val="Heading3"/>
      </w:pPr>
      <w:r>
        <w:rPr>
          <w:lang w:val="hi_IN" w:bidi="hi_IN"/>
        </w:rPr>
        <w:t>उद्देश्य</w:t>
      </w:r>
    </w:p>
    <w:p>
      <w:pPr/>
      <w:r>
        <w:rPr>
          <w:lang w:val="hi_IN" w:bidi="hi_IN"/>
        </w:rPr>
      </w:r>
      <w:r>
        <w:rPr>
          <w:lang w:val="hi_IN" w:bidi="hi_IN"/>
        </w:rPr>
        <w:t>मनुष्य की पीड़ा के विषय पर विचार प्रस्तुत करना, प्रमुख रूप से नैतिक भलाई और समृद्धि के बीच में अक्सर-कठिन माने जाने वाले संबंध पर सवाल करते हुए</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अज्ञात</w:t>
      </w:r>
    </w:p>
    <w:p>
      <w:pPr>
        <w:pStyle w:val="Heading3"/>
      </w:pPr>
      <w:r>
        <w:rPr>
          <w:lang w:val="hi_IN" w:bidi="hi_IN"/>
        </w:rPr>
        <w:t>घटनास्थल</w:t>
      </w:r>
    </w:p>
    <w:p>
      <w:pPr/>
      <w:r>
        <w:rPr>
          <w:lang w:val="hi_IN" w:bidi="hi_IN"/>
        </w:rPr>
      </w:r>
      <w:r>
        <w:rPr>
          <w:lang w:val="hi_IN" w:bidi="hi_IN"/>
        </w:rPr>
        <w:t>कुलपतियों का काल, संभवतः एदोम की भूमि 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