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AMO</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Амоса</w:t>
      </w:r>
      <w:r>
        <w:rPr>
          <w:lang w:val="ru_RU" w:bidi="ru_RU"/>
        </w:rPr>
      </w:r>
    </w:p>
    <w:p>
      <w:pPr/>
      <w:r>
        <w:rPr>
          <w:lang w:val="ru_RU" w:bidi="ru_RU"/>
        </w:rPr>
      </w:r>
      <w:r>
        <w:rPr>
          <w:lang w:val="ru_RU" w:bidi="ru_RU"/>
        </w:rPr>
        <w:t>Книга пророка Амоса</w:t>
      </w:r>
    </w:p>
    <w:p>
      <w:pPr>
        <w:pStyle w:val="Heading3"/>
      </w:pPr>
      <w:r>
        <w:rPr>
          <w:lang w:val="ru_RU" w:bidi="ru_RU"/>
        </w:rPr>
        <w:t>Цель</w:t>
      </w:r>
    </w:p>
    <w:p>
      <w:pPr/>
      <w:r>
        <w:rPr>
          <w:lang w:val="ru_RU" w:bidi="ru_RU"/>
        </w:rPr>
      </w:r>
      <w:r>
        <w:rPr>
          <w:lang w:val="ru_RU" w:bidi="ru_RU"/>
        </w:rPr>
        <w:t>Противостоять отступничеству Северного царства и угнетению обездоленных.</w:t>
      </w:r>
    </w:p>
    <w:p>
      <w:pPr>
        <w:pStyle w:val="Heading3"/>
      </w:pPr>
      <w:r>
        <w:rPr>
          <w:lang w:val="ru_RU" w:bidi="ru_RU"/>
        </w:rPr>
        <w:t>Автор</w:t>
      </w:r>
    </w:p>
    <w:p>
      <w:pPr/>
      <w:r>
        <w:rPr>
          <w:lang w:val="ru_RU" w:bidi="ru_RU"/>
        </w:rPr>
      </w:r>
      <w:r>
        <w:rPr>
          <w:lang w:val="ru_RU" w:bidi="ru_RU"/>
        </w:rPr>
        <w:t>Амос</w:t>
      </w:r>
    </w:p>
    <w:p>
      <w:pPr>
        <w:pStyle w:val="Heading3"/>
      </w:pPr>
      <w:r>
        <w:rPr>
          <w:lang w:val="ru_RU" w:bidi="ru_RU"/>
        </w:rPr>
        <w:t>Дата</w:t>
      </w:r>
    </w:p>
    <w:p>
      <w:pPr/>
      <w:r>
        <w:rPr>
          <w:lang w:val="ru_RU" w:bidi="ru_RU"/>
        </w:rPr>
      </w:r>
      <w:r>
        <w:rPr>
          <w:lang w:val="ru_RU" w:bidi="ru_RU"/>
        </w:rPr>
        <w:t>Приблизительно 755 год до Р.Х.</w:t>
      </w:r>
    </w:p>
    <w:p>
      <w:pPr>
        <w:pStyle w:val="Heading3"/>
      </w:pPr>
      <w:r>
        <w:rPr>
          <w:lang w:val="ru_RU" w:bidi="ru_RU"/>
        </w:rPr>
        <w:t>Контекст</w:t>
      </w:r>
    </w:p>
    <w:p>
      <w:pPr/>
      <w:r>
        <w:rPr>
          <w:lang w:val="ru_RU" w:bidi="ru_RU"/>
        </w:rPr>
      </w:r>
      <w:r>
        <w:rPr>
          <w:lang w:val="ru_RU" w:bidi="ru_RU"/>
        </w:rPr>
        <w:t>Святилище в Вефиле в Северном царстве во время правления Иеровоама II</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