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1TH</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 Фессалоникийцам</w:t>
      </w:r>
      <w:r>
        <w:rPr>
          <w:lang w:val="ru_RU" w:bidi="ru_RU"/>
        </w:rPr>
      </w:r>
    </w:p>
    <w:p>
      <w:pPr/>
      <w:r>
        <w:rPr>
          <w:lang w:val="ru_RU" w:bidi="ru_RU"/>
        </w:rPr>
      </w:r>
      <w:r>
        <w:rPr>
          <w:lang w:val="ru_RU" w:bidi="ru_RU"/>
        </w:rPr>
        <w:t>Первое послание Павла к фессалоникийцам</w:t>
      </w:r>
    </w:p>
    <w:p>
      <w:pPr>
        <w:pStyle w:val="Heading3"/>
      </w:pPr>
      <w:r>
        <w:rPr>
          <w:lang w:val="ru_RU" w:bidi="ru_RU"/>
        </w:rPr>
        <w:t>Цель</w:t>
      </w:r>
    </w:p>
    <w:p>
      <w:pPr/>
      <w:r>
        <w:rPr>
          <w:lang w:val="ru_RU" w:bidi="ru_RU"/>
        </w:rPr>
      </w:r>
      <w:r>
        <w:rPr>
          <w:lang w:val="ru_RU" w:bidi="ru_RU"/>
        </w:rPr>
        <w:t>Выразить благодарность за веру фессалоникийских верующих и дать им дальнейшие наставления относительно христианского поведения и возвращения Господа.</w:t>
      </w:r>
    </w:p>
    <w:p>
      <w:pPr>
        <w:pStyle w:val="Heading3"/>
      </w:pPr>
      <w:r>
        <w:rPr>
          <w:lang w:val="ru_RU" w:bidi="ru_RU"/>
        </w:rPr>
        <w:t>Автор</w:t>
      </w:r>
    </w:p>
    <w:p>
      <w:pPr/>
      <w:r>
        <w:rPr>
          <w:lang w:val="ru_RU" w:bidi="ru_RU"/>
        </w:rPr>
      </w:r>
      <w:r>
        <w:rPr>
          <w:lang w:val="ru_RU" w:bidi="ru_RU"/>
        </w:rPr>
        <w:t>Павел вместе с Силуаном и Тимофеем</w:t>
      </w:r>
    </w:p>
    <w:p>
      <w:pPr>
        <w:pStyle w:val="Heading3"/>
      </w:pPr>
      <w:r>
        <w:rPr>
          <w:lang w:val="ru_RU" w:bidi="ru_RU"/>
        </w:rPr>
        <w:t>Дата</w:t>
      </w:r>
    </w:p>
    <w:p>
      <w:pPr/>
      <w:r>
        <w:rPr>
          <w:lang w:val="ru_RU" w:bidi="ru_RU"/>
        </w:rPr>
      </w:r>
      <w:r>
        <w:rPr>
          <w:lang w:val="ru_RU" w:bidi="ru_RU"/>
        </w:rPr>
        <w:t>Около 50 года от Р.Х.</w:t>
      </w:r>
    </w:p>
    <w:p>
      <w:pPr>
        <w:pStyle w:val="Heading3"/>
      </w:pPr>
      <w:r>
        <w:rPr>
          <w:lang w:val="ru_RU" w:bidi="ru_RU"/>
        </w:rPr>
        <w:t>Контекст</w:t>
      </w:r>
    </w:p>
    <w:p>
      <w:pPr/>
      <w:r>
        <w:rPr>
          <w:lang w:val="ru_RU" w:bidi="ru_RU"/>
        </w:rPr>
      </w:r>
      <w:r>
        <w:rPr>
          <w:lang w:val="ru_RU" w:bidi="ru_RU"/>
        </w:rPr>
        <w:t>Написано во время пребывания Павла в Коринфе, после того как он получил от Тимофея положительные известия о церкви в Фессалониках.</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