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Nahumu</w:t>
      </w:r>
      <w:r>
        <w:rPr>
          <w:lang w:val="sw_KE" w:bidi="sw_KE"/>
        </w:rPr>
      </w:r>
    </w:p>
    <w:p>
      <w:pPr/>
      <w:r>
        <w:rPr>
          <w:lang w:val="sw_KE" w:bidi="sw_KE"/>
        </w:rPr>
      </w:r>
      <w:r>
        <w:rPr>
          <w:lang w:val="sw_KE" w:bidi="sw_KE"/>
        </w:rPr>
        <w:t>Kitabu cha Nahumu</w:t>
      </w:r>
    </w:p>
    <w:p>
      <w:pPr>
        <w:pStyle w:val="Heading3"/>
      </w:pPr>
      <w:r>
        <w:rPr>
          <w:lang w:val="sw_KE" w:bidi="sw_KE"/>
        </w:rPr>
        <w:t>Kusudi</w:t>
      </w:r>
    </w:p>
    <w:p>
      <w:pPr/>
      <w:r>
        <w:rPr>
          <w:lang w:val="sw_KE" w:bidi="sw_KE"/>
        </w:rPr>
      </w:r>
      <w:r>
        <w:rPr>
          <w:lang w:val="sw_KE" w:bidi="sw_KE"/>
        </w:rPr>
        <w:t>Kutangaza hukumu ya Mungu inayokuja dhidi ya Ninawi, mji mkuu wa Ashuru, na hivyo kutoa tumaini kwa watu wa Yuda</w:t>
      </w:r>
    </w:p>
    <w:p>
      <w:pPr>
        <w:pStyle w:val="Heading3"/>
      </w:pPr>
      <w:r>
        <w:rPr>
          <w:lang w:val="sw_KE" w:bidi="sw_KE"/>
        </w:rPr>
        <w:t>Mwandishi</w:t>
      </w:r>
    </w:p>
    <w:p>
      <w:pPr/>
      <w:r>
        <w:rPr>
          <w:lang w:val="sw_KE" w:bidi="sw_KE"/>
        </w:rPr>
      </w:r>
      <w:r>
        <w:rPr>
          <w:lang w:val="sw_KE" w:bidi="sw_KE"/>
        </w:rPr>
        <w:t>Nahumu</w:t>
      </w:r>
    </w:p>
    <w:p>
      <w:pPr>
        <w:pStyle w:val="Heading3"/>
      </w:pPr>
      <w:r>
        <w:rPr>
          <w:lang w:val="sw_KE" w:bidi="sw_KE"/>
        </w:rPr>
        <w:t>Tarehe</w:t>
      </w:r>
    </w:p>
    <w:p>
      <w:pPr/>
      <w:r>
        <w:rPr>
          <w:lang w:val="sw_KE" w:bidi="sw_KE"/>
        </w:rPr>
      </w:r>
      <w:r>
        <w:rPr>
          <w:lang w:val="sw_KE" w:bidi="sw_KE"/>
        </w:rPr>
        <w:t>Wakati fulani kati ya 663 na 612 KK</w:t>
      </w:r>
    </w:p>
    <w:p>
      <w:pPr>
        <w:pStyle w:val="Heading3"/>
      </w:pPr>
      <w:r>
        <w:rPr>
          <w:lang w:val="sw_KE" w:bidi="sw_KE"/>
        </w:rPr>
        <w:t>Muktadha</w:t>
      </w:r>
    </w:p>
    <w:p>
      <w:pPr/>
      <w:r>
        <w:rPr>
          <w:lang w:val="sw_KE" w:bidi="sw_KE"/>
        </w:rPr>
      </w:r>
      <w:r>
        <w:rPr>
          <w:lang w:val="sw_KE" w:bidi="sw_KE"/>
        </w:rPr>
        <w:t>Himaya ya Ashuru ilikuwa imeteka ufalme wa kaskazini wa Israeli, na sasa ufalme wa kusini wa Yuda ulikuwa katika hatari ya kukabiliwa na hatima hiyo hiyo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