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保羅寫給腓立比教會的書信</w:t>
      </w:r>
    </w:p>
    <w:p>
      <w:pPr>
        <w:pStyle w:val="Heading3"/>
      </w:pPr>
      <w:r>
        <w:rPr>
          <w:lang w:val="zh_TW" w:bidi="zh_TW"/>
        </w:rPr>
        <w:t>寫作目的</w:t>
      </w:r>
    </w:p>
    <w:p>
      <w:pPr/>
      <w:r>
        <w:rPr>
          <w:lang w:val="zh_TW" w:bidi="zh_TW"/>
        </w:rPr>
      </w:r>
      <w:r>
        <w:rPr>
          <w:lang w:val="zh_TW" w:bidi="zh_TW"/>
        </w:rPr>
        <w:t>感謝腓立比教會最近的餽贈，並鼓勵他們在苦難中經歷喜樂和滿足</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在保羅被囚期間寫成，當時腓立比教會——最近剛給保羅送去一筆財務贈禮——也正在遭受迫害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