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Obadiah</w:t>
      </w:r>
      <w:r>
        <w:rPr>
          <w:lang w:val="en_US" w:bidi="en_US"/>
        </w:rPr>
      </w:r>
    </w:p>
    <w:p>
      <w:pPr>
        <w:pStyle w:val="Heading3"/>
      </w:pPr>
      <w:r>
        <w:rPr>
          <w:lang w:val="en_US" w:bidi="en_US"/>
        </w:rPr>
        <w:t>Purpose</w:t>
      </w:r>
    </w:p>
    <w:p>
      <w:pPr/>
      <w:r>
        <w:rPr>
          <w:lang w:val="en_US" w:bidi="en_US"/>
        </w:rPr>
      </w:r>
      <w:r>
        <w:rPr>
          <w:lang w:val="en_US" w:bidi="en_US"/>
        </w:rPr>
        <w:t>To announce God’s judgment on Edom, who had rejoiced at and participated in Judah’s destruction</w:t>
      </w:r>
    </w:p>
    <w:p>
      <w:pPr>
        <w:pStyle w:val="Heading3"/>
      </w:pPr>
      <w:r>
        <w:rPr>
          <w:lang w:val="en_US" w:bidi="en_US"/>
        </w:rPr>
        <w:t>Author</w:t>
      </w:r>
    </w:p>
    <w:p>
      <w:pPr/>
      <w:r>
        <w:rPr>
          <w:lang w:val="en_US" w:bidi="en_US"/>
        </w:rPr>
      </w:r>
      <w:r>
        <w:rPr>
          <w:lang w:val="en_US" w:bidi="en_US"/>
        </w:rPr>
        <w:t>Obadiah</w:t>
      </w:r>
    </w:p>
    <w:p>
      <w:pPr>
        <w:pStyle w:val="Heading3"/>
      </w:pPr>
      <w:r>
        <w:rPr>
          <w:lang w:val="en_US" w:bidi="en_US"/>
        </w:rPr>
        <w:t>Date</w:t>
      </w:r>
    </w:p>
    <w:p>
      <w:pPr/>
      <w:r>
        <w:rPr>
          <w:lang w:val="en_US" w:bidi="en_US"/>
        </w:rPr>
      </w:r>
      <w:r>
        <w:rPr>
          <w:lang w:val="en_US" w:bidi="en_US"/>
        </w:rPr>
        <w:t>Around 586 BC</w:t>
      </w:r>
    </w:p>
    <w:p>
      <w:pPr>
        <w:pStyle w:val="Heading3"/>
      </w:pPr>
      <w:r>
        <w:rPr>
          <w:lang w:val="en_US" w:bidi="en_US"/>
        </w:rPr>
        <w:t>Setting</w:t>
      </w:r>
    </w:p>
    <w:p>
      <w:pPr/>
      <w:r>
        <w:rPr>
          <w:lang w:val="en_US" w:bidi="en_US"/>
        </w:rPr>
      </w:r>
      <w:r>
        <w:rPr>
          <w:lang w:val="en_US" w:bidi="en_US"/>
        </w:rPr>
        <w:t>Probably very soon after the destruction of Jerusalem by the Babylonians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