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ZEC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Zacharie</w:t>
      </w:r>
      <w:r>
        <w:rPr>
          <w:lang w:val="fr_FR" w:bidi="fr_FR"/>
        </w:rPr>
      </w:r>
    </w:p>
    <w:p>
      <w:pPr/>
      <w:r>
        <w:rPr>
          <w:lang w:val="fr_FR" w:bidi="fr_FR"/>
        </w:rPr>
      </w:r>
      <w:r>
        <w:rPr>
          <w:lang w:val="fr_FR" w:bidi="fr_FR"/>
        </w:rPr>
        <w:t>Le livre de Zacharie</w:t>
      </w:r>
    </w:p>
    <w:p>
      <w:pPr>
        <w:pStyle w:val="Heading3"/>
      </w:pPr>
      <w:r>
        <w:rPr>
          <w:lang w:val="fr_FR" w:bidi="fr_FR"/>
        </w:rPr>
        <w:t>Dessein</w:t>
      </w:r>
    </w:p>
    <w:p>
      <w:pPr/>
      <w:r>
        <w:rPr>
          <w:lang w:val="fr_FR" w:bidi="fr_FR"/>
        </w:rPr>
      </w:r>
      <w:r>
        <w:rPr>
          <w:lang w:val="fr_FR" w:bidi="fr_FR"/>
        </w:rPr>
        <w:t>Encourager un renouveau spirituel et annoncer à avenir grandiose pour le peuple de Dieu</w:t>
      </w:r>
    </w:p>
    <w:p>
      <w:pPr>
        <w:pStyle w:val="Heading3"/>
      </w:pPr>
      <w:r>
        <w:rPr>
          <w:lang w:val="fr_FR" w:bidi="fr_FR"/>
        </w:rPr>
        <w:t>Auteur</w:t>
      </w:r>
    </w:p>
    <w:p>
      <w:pPr/>
      <w:r>
        <w:rPr>
          <w:lang w:val="fr_FR" w:bidi="fr_FR"/>
        </w:rPr>
      </w:r>
      <w:r>
        <w:rPr>
          <w:lang w:val="fr_FR" w:bidi="fr_FR"/>
        </w:rPr>
        <w:t>Zacharie</w:t>
      </w:r>
    </w:p>
    <w:p>
      <w:pPr>
        <w:pStyle w:val="Heading3"/>
      </w:pPr>
      <w:r>
        <w:rPr>
          <w:lang w:val="fr_FR" w:bidi="fr_FR"/>
        </w:rPr>
        <w:t>Date</w:t>
      </w:r>
    </w:p>
    <w:p>
      <w:pPr/>
      <w:r>
        <w:rPr>
          <w:lang w:val="fr_FR" w:bidi="fr_FR"/>
        </w:rPr>
      </w:r>
      <w:r>
        <w:rPr>
          <w:lang w:val="fr_FR" w:bidi="fr_FR"/>
        </w:rPr>
        <w:t>Probablement entre 520 et 470 av. J.-C.</w:t>
      </w:r>
    </w:p>
    <w:p>
      <w:pPr>
        <w:pStyle w:val="Heading3"/>
      </w:pPr>
      <w:r>
        <w:rPr>
          <w:lang w:val="fr_FR" w:bidi="fr_FR"/>
        </w:rPr>
        <w:t>Cadre</w:t>
      </w:r>
    </w:p>
    <w:p>
      <w:pPr/>
      <w:r>
        <w:rPr>
          <w:lang w:val="fr_FR" w:bidi="fr_FR"/>
        </w:rPr>
      </w:r>
      <w:r>
        <w:rPr>
          <w:lang w:val="fr_FR" w:bidi="fr_FR"/>
        </w:rPr>
        <w:t>Jérusalem, quelques décennies après le retour d’exil d’un reste de Juifs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