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लैव्यव्यवस्था</w:t>
      </w:r>
      <w:r>
        <w:rPr>
          <w:lang w:val="hi_IN" w:bidi="hi_IN"/>
        </w:rPr>
      </w:r>
    </w:p>
    <w:p>
      <w:pPr/>
      <w:r>
        <w:rPr>
          <w:lang w:val="hi_IN" w:bidi="hi_IN"/>
        </w:rPr>
      </w:r>
      <w:r>
        <w:rPr>
          <w:lang w:val="hi_IN" w:bidi="hi_IN"/>
        </w:rPr>
        <w:t>लैव्यव्यवस्था की पुस्तक</w:t>
      </w:r>
    </w:p>
    <w:p>
      <w:pPr>
        <w:pStyle w:val="Heading3"/>
      </w:pPr>
      <w:r>
        <w:rPr>
          <w:lang w:val="hi_IN" w:bidi="hi_IN"/>
        </w:rPr>
        <w:t>उद्देश्य</w:t>
      </w:r>
    </w:p>
    <w:p>
      <w:pPr/>
      <w:r>
        <w:rPr>
          <w:lang w:val="hi_IN" w:bidi="hi_IN"/>
        </w:rPr>
      </w:r>
      <w:r>
        <w:rPr>
          <w:lang w:val="hi_IN" w:bidi="hi_IN"/>
        </w:rPr>
        <w:t>परमेश्वर की पवित्रता को प्रदर्शित करना और उसके लोगों को पवित्र जीवन जीने के लिए संकेत देना</w:t>
      </w:r>
    </w:p>
    <w:p>
      <w:pPr>
        <w:pStyle w:val="Heading3"/>
      </w:pPr>
      <w:r>
        <w:rPr>
          <w:lang w:val="hi_IN" w:bidi="hi_IN"/>
        </w:rPr>
        <w:t>लेखक</w:t>
      </w:r>
    </w:p>
    <w:p>
      <w:pPr/>
      <w:r>
        <w:rPr>
          <w:lang w:val="hi_IN" w:bidi="hi_IN"/>
        </w:rPr>
      </w:r>
      <w:r>
        <w:rPr>
          <w:lang w:val="hi_IN" w:bidi="hi_IN"/>
        </w:rPr>
        <w:t>परंपरा के अनुसार, मूसा</w:t>
      </w:r>
    </w:p>
    <w:p>
      <w:pPr>
        <w:pStyle w:val="Heading3"/>
      </w:pPr>
      <w:r>
        <w:rPr>
          <w:lang w:val="hi_IN" w:bidi="hi_IN"/>
        </w:rPr>
        <w:t>तिथि</w:t>
      </w:r>
    </w:p>
    <w:p>
      <w:pPr/>
      <w:r>
        <w:rPr>
          <w:lang w:val="hi_IN" w:bidi="hi_IN"/>
        </w:rPr>
      </w:r>
      <w:r>
        <w:rPr>
          <w:lang w:val="hi_IN" w:bidi="hi_IN"/>
        </w:rPr>
        <w:t>संभवत: 1446 ई. पू. के आसपास घटी घटनाओं को दर्ज करता है या 1270 ई. पू.</w:t>
      </w:r>
    </w:p>
    <w:p>
      <w:pPr>
        <w:pStyle w:val="Heading3"/>
      </w:pPr>
      <w:r>
        <w:rPr>
          <w:lang w:val="hi_IN" w:bidi="hi_IN"/>
        </w:rPr>
        <w:t>घटनास्थल</w:t>
      </w:r>
    </w:p>
    <w:p>
      <w:pPr/>
      <w:r>
        <w:rPr>
          <w:lang w:val="hi_IN" w:bidi="hi_IN"/>
        </w:rPr>
      </w:r>
      <w:r>
        <w:rPr>
          <w:lang w:val="hi_IN" w:bidi="hi_IN"/>
        </w:rPr>
        <w:t>इस्राएली परमेश्वर की वाचा पाए हुए लोगों के रूप में स्थापित किए गए थे और उन्होंने सीनै पर्वत के तले पर डेरा डाला हुआ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