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Hebreos</w:t>
      </w:r>
      <w:r>
        <w:rPr>
          <w:lang w:val="es_ES" w:bidi="es_ES"/>
        </w:rPr>
      </w:r>
    </w:p>
    <w:p>
      <w:pPr/>
      <w:r>
        <w:rPr>
          <w:lang w:val="es_ES" w:bidi="es_ES"/>
        </w:rPr>
      </w:r>
      <w:r>
        <w:rPr>
          <w:lang w:val="es_ES" w:bidi="es_ES"/>
        </w:rPr>
        <w:t>La Carta a los Hebreos</w:t>
      </w:r>
    </w:p>
    <w:p>
      <w:pPr>
        <w:pStyle w:val="Heading3"/>
      </w:pPr>
      <w:r>
        <w:rPr>
          <w:lang w:val="es_ES" w:bidi="es_ES"/>
        </w:rPr>
        <w:t>Propósito</w:t>
      </w:r>
    </w:p>
    <w:p>
      <w:pPr/>
      <w:r>
        <w:rPr>
          <w:lang w:val="es_ES" w:bidi="es_ES"/>
        </w:rPr>
      </w:r>
      <w:r>
        <w:rPr>
          <w:lang w:val="es_ES" w:bidi="es_ES"/>
        </w:rPr>
        <w:t>Fomentar la perseverancia en el sufrimiento, principalmente destacando la superioridad de Cristo y la suficiencia de su obra</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Lo más probable es a principios de los años 60 d.C., pero una fecha posterior al 70 d.C. también es posible</w:t>
      </w:r>
    </w:p>
    <w:p>
      <w:pPr>
        <w:pStyle w:val="Heading3"/>
      </w:pPr>
      <w:r>
        <w:rPr>
          <w:lang w:val="es_ES" w:bidi="es_ES"/>
        </w:rPr>
        <w:t>Contexto</w:t>
      </w:r>
    </w:p>
    <w:p>
      <w:pPr/>
      <w:r>
        <w:rPr>
          <w:lang w:val="es_ES" w:bidi="es_ES"/>
        </w:rPr>
      </w:r>
      <w:r>
        <w:rPr>
          <w:lang w:val="es_ES" w:bidi="es_ES"/>
        </w:rPr>
        <w:t>Escrito a un grupo de cristianos (probablemente en Roma) que estaban siendo perseguidos y luchando por mantener su fe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